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15" w:rsidRPr="00136915" w:rsidRDefault="00136915" w:rsidP="00136915">
      <w:pPr>
        <w:spacing w:after="0" w:line="240" w:lineRule="auto"/>
        <w:jc w:val="center"/>
        <w:rPr>
          <w:rFonts w:ascii="Times New Roman" w:eastAsia="Times New Roman" w:hAnsi="Times New Roman" w:cs="Times New Roman"/>
          <w:b/>
          <w:color w:val="000000"/>
          <w:sz w:val="32"/>
          <w:szCs w:val="32"/>
          <w:lang w:eastAsia="ru-RU"/>
        </w:rPr>
      </w:pPr>
      <w:r w:rsidRPr="00136915">
        <w:rPr>
          <w:rFonts w:ascii="Times New Roman" w:eastAsia="Times New Roman" w:hAnsi="Times New Roman" w:cs="Times New Roman"/>
          <w:b/>
          <w:color w:val="000000"/>
          <w:sz w:val="32"/>
          <w:szCs w:val="32"/>
          <w:lang w:eastAsia="ru-RU"/>
        </w:rPr>
        <w:t>Требования к качеству и безопасности детских товаров</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Требования к качеству и безопасности детских товаров определены Техническим регламентом Таможенного союза ТР ТС 007/2011 «О безопасности продукции, предназна</w:t>
      </w:r>
      <w:r w:rsidR="00023569">
        <w:rPr>
          <w:rFonts w:ascii="Times New Roman" w:eastAsia="Times New Roman" w:hAnsi="Times New Roman" w:cs="Times New Roman"/>
          <w:color w:val="000000"/>
          <w:sz w:val="21"/>
          <w:szCs w:val="21"/>
          <w:lang w:eastAsia="ru-RU"/>
        </w:rPr>
        <w:t xml:space="preserve">ченной для детей и подростков», который </w:t>
      </w:r>
      <w:r w:rsidRPr="000C2E83">
        <w:rPr>
          <w:rFonts w:ascii="Times New Roman" w:eastAsia="Times New Roman" w:hAnsi="Times New Roman" w:cs="Times New Roman"/>
          <w:color w:val="000000"/>
          <w:sz w:val="21"/>
          <w:szCs w:val="21"/>
          <w:lang w:eastAsia="ru-RU"/>
        </w:rPr>
        <w:t>распространяется на</w:t>
      </w:r>
      <w:r w:rsidR="00023569">
        <w:rPr>
          <w:rFonts w:ascii="Times New Roman" w:eastAsia="Times New Roman" w:hAnsi="Times New Roman" w:cs="Times New Roman"/>
          <w:color w:val="000000"/>
          <w:sz w:val="21"/>
          <w:szCs w:val="21"/>
          <w:lang w:eastAsia="ru-RU"/>
        </w:rPr>
        <w:t xml:space="preserve"> следующую продукцию для детей:</w:t>
      </w:r>
      <w:r w:rsidR="00023569" w:rsidRPr="000C2E83">
        <w:rPr>
          <w:rFonts w:ascii="Times New Roman" w:eastAsia="Times New Roman" w:hAnsi="Times New Roman" w:cs="Times New Roman"/>
          <w:color w:val="000000"/>
          <w:sz w:val="21"/>
          <w:szCs w:val="21"/>
          <w:lang w:eastAsia="ru-RU"/>
        </w:rPr>
        <w:t xml:space="preserve"> изделия трикотажные и готовые штучные текстильные изделия</w:t>
      </w:r>
      <w:r w:rsidR="00023569">
        <w:rPr>
          <w:rFonts w:ascii="Times New Roman" w:eastAsia="Times New Roman" w:hAnsi="Times New Roman" w:cs="Times New Roman"/>
          <w:color w:val="000000"/>
          <w:sz w:val="21"/>
          <w:szCs w:val="21"/>
          <w:lang w:eastAsia="ru-RU"/>
        </w:rPr>
        <w:t xml:space="preserve">, </w:t>
      </w:r>
      <w:r w:rsidR="00023569" w:rsidRPr="000C2E83">
        <w:rPr>
          <w:rFonts w:ascii="Times New Roman" w:eastAsia="Times New Roman" w:hAnsi="Times New Roman" w:cs="Times New Roman"/>
          <w:color w:val="000000"/>
          <w:sz w:val="21"/>
          <w:szCs w:val="21"/>
          <w:lang w:eastAsia="ru-RU"/>
        </w:rPr>
        <w:t xml:space="preserve"> </w:t>
      </w:r>
      <w:r w:rsidRPr="000C2E83">
        <w:rPr>
          <w:rFonts w:ascii="Times New Roman" w:eastAsia="Times New Roman" w:hAnsi="Times New Roman" w:cs="Times New Roman"/>
          <w:color w:val="000000"/>
          <w:sz w:val="21"/>
          <w:szCs w:val="21"/>
          <w:lang w:eastAsia="ru-RU"/>
        </w:rPr>
        <w:t>одежда, изделия из текс</w:t>
      </w:r>
      <w:r w:rsidR="00023569">
        <w:rPr>
          <w:rFonts w:ascii="Times New Roman" w:eastAsia="Times New Roman" w:hAnsi="Times New Roman" w:cs="Times New Roman"/>
          <w:color w:val="000000"/>
          <w:sz w:val="21"/>
          <w:szCs w:val="21"/>
          <w:lang w:eastAsia="ru-RU"/>
        </w:rPr>
        <w:t>тильных материалов, кожи и меха</w:t>
      </w:r>
      <w:r w:rsidRPr="000C2E83">
        <w:rPr>
          <w:rFonts w:ascii="Times New Roman" w:eastAsia="Times New Roman" w:hAnsi="Times New Roman" w:cs="Times New Roman"/>
          <w:color w:val="000000"/>
          <w:sz w:val="21"/>
          <w:szCs w:val="21"/>
          <w:lang w:eastAsia="ru-RU"/>
        </w:rPr>
        <w:t>; обувь и кожгалантерейные изделия; коляски детские и велосипеды; издательская книжная и журнальная продукция, школьно-письменные принадлежности.</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Технический регламент устанавливает обязательные требования безопасности к продукции, предназначенной для детей и подростков, по показателям химической, биологической, механической и термической безопасности</w:t>
      </w:r>
      <w:r w:rsidR="00023569">
        <w:rPr>
          <w:rFonts w:ascii="Times New Roman" w:eastAsia="Times New Roman" w:hAnsi="Times New Roman" w:cs="Times New Roman"/>
          <w:color w:val="000000"/>
          <w:sz w:val="21"/>
          <w:szCs w:val="21"/>
          <w:lang w:eastAsia="ru-RU"/>
        </w:rPr>
        <w:t>.</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00023569">
        <w:rPr>
          <w:rFonts w:ascii="Times New Roman" w:eastAsia="Times New Roman" w:hAnsi="Times New Roman" w:cs="Times New Roman"/>
          <w:color w:val="000000"/>
          <w:sz w:val="21"/>
          <w:szCs w:val="21"/>
          <w:lang w:eastAsia="ru-RU"/>
        </w:rPr>
        <w:t>При покупке товаров</w:t>
      </w:r>
      <w:r>
        <w:rPr>
          <w:rFonts w:ascii="Times New Roman" w:eastAsia="Times New Roman" w:hAnsi="Times New Roman" w:cs="Times New Roman"/>
          <w:color w:val="000000"/>
          <w:sz w:val="21"/>
          <w:szCs w:val="21"/>
          <w:lang w:eastAsia="ru-RU"/>
        </w:rPr>
        <w:t xml:space="preserve"> </w:t>
      </w:r>
      <w:r w:rsidRPr="000C2E83">
        <w:rPr>
          <w:rFonts w:ascii="Times New Roman" w:eastAsia="Times New Roman" w:hAnsi="Times New Roman" w:cs="Times New Roman"/>
          <w:color w:val="000000"/>
          <w:sz w:val="21"/>
          <w:szCs w:val="21"/>
          <w:lang w:eastAsia="ru-RU"/>
        </w:rPr>
        <w:t xml:space="preserve">детского ассортимента </w:t>
      </w:r>
      <w:r>
        <w:rPr>
          <w:rFonts w:ascii="Times New Roman" w:eastAsia="Times New Roman" w:hAnsi="Times New Roman" w:cs="Times New Roman"/>
          <w:color w:val="000000"/>
          <w:sz w:val="21"/>
          <w:szCs w:val="21"/>
          <w:lang w:eastAsia="ru-RU"/>
        </w:rPr>
        <w:t>обратите</w:t>
      </w:r>
      <w:r w:rsidRPr="000C2E83">
        <w:rPr>
          <w:rFonts w:ascii="Times New Roman" w:eastAsia="Times New Roman" w:hAnsi="Times New Roman" w:cs="Times New Roman"/>
          <w:color w:val="000000"/>
          <w:sz w:val="21"/>
          <w:szCs w:val="21"/>
          <w:lang w:eastAsia="ru-RU"/>
        </w:rPr>
        <w:t xml:space="preserve"> особое внимание на маркировку товара. Маркировка продукции должна быть достоверной, читаемой и доступной для осмотра и идентификации. Маркировку продукции наносят на изделие, этикетку, прикрепляемую к изделию или товарный ярлык, упаковку изделия, упаковку группы изделий или листок-вкладыш к продукции.</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Маркировка продукции должна содержать следующую информацию:</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наименование страны, где изготовлена продукция;</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наименование и местонахождение изготовителя (уполномоченного изготовителем лица), импортера, дистрибьютора;</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наименование и вид (назначение) изделия;</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единый знак обращения на рынке;</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срок службы продукции (при необходимости);</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гарантийный срок службы (при необходимости);</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товарный знак (при наличии).</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вид и массовая доля (процентное содержание) натурального и химического сырья в материале верха и подкладке изделия;</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размер изделия в соответствии с типовой размерной шкалой;</w:t>
      </w:r>
    </w:p>
    <w:p w:rsidR="00136915" w:rsidRPr="000C2E83" w:rsidRDefault="00136915" w:rsidP="00136915">
      <w:pPr>
        <w:numPr>
          <w:ilvl w:val="0"/>
          <w:numId w:val="1"/>
        </w:numPr>
        <w:spacing w:after="0" w:line="240" w:lineRule="auto"/>
        <w:ind w:left="0"/>
        <w:jc w:val="both"/>
        <w:rPr>
          <w:rFonts w:ascii="Times New Roman" w:eastAsia="Times New Roman" w:hAnsi="Times New Roman" w:cs="Times New Roman"/>
          <w:color w:val="000000"/>
          <w:sz w:val="21"/>
          <w:szCs w:val="21"/>
          <w:lang w:eastAsia="ru-RU"/>
        </w:rPr>
      </w:pPr>
      <w:r w:rsidRPr="000C2E83">
        <w:rPr>
          <w:rFonts w:ascii="Times New Roman" w:eastAsia="Times New Roman" w:hAnsi="Times New Roman" w:cs="Times New Roman"/>
          <w:color w:val="000000"/>
          <w:sz w:val="21"/>
          <w:szCs w:val="21"/>
          <w:lang w:eastAsia="ru-RU"/>
        </w:rPr>
        <w:t>символ по уходу за изделием или инструкция по особенностям ухода за изделием в процессе эксплуатации.</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w:t>
      </w:r>
    </w:p>
    <w:p w:rsidR="00136915" w:rsidRPr="000C2E83" w:rsidRDefault="00023569"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00136915" w:rsidRPr="000C2E83">
        <w:rPr>
          <w:rFonts w:ascii="Times New Roman" w:eastAsia="Times New Roman" w:hAnsi="Times New Roman" w:cs="Times New Roman"/>
          <w:color w:val="000000"/>
          <w:sz w:val="21"/>
          <w:szCs w:val="21"/>
          <w:lang w:eastAsia="ru-RU"/>
        </w:rPr>
        <w:t>При выборе одежды для детей предпочтение следует отдать тканям с максимальным сод</w:t>
      </w:r>
      <w:r>
        <w:rPr>
          <w:rFonts w:ascii="Times New Roman" w:eastAsia="Times New Roman" w:hAnsi="Times New Roman" w:cs="Times New Roman"/>
          <w:color w:val="000000"/>
          <w:sz w:val="21"/>
          <w:szCs w:val="21"/>
          <w:lang w:eastAsia="ru-RU"/>
        </w:rPr>
        <w:t xml:space="preserve">ержанием натуральных волокон. Требования к </w:t>
      </w:r>
      <w:r w:rsidR="00136915" w:rsidRPr="000C2E83">
        <w:rPr>
          <w:rFonts w:ascii="Times New Roman" w:eastAsia="Times New Roman" w:hAnsi="Times New Roman" w:cs="Times New Roman"/>
          <w:color w:val="000000"/>
          <w:sz w:val="21"/>
          <w:szCs w:val="21"/>
          <w:lang w:eastAsia="ru-RU"/>
        </w:rPr>
        <w:t>белью еще более жесткие - оно должно быть полностью изготовлено только из натуральных тканей. Одежда для детей младшего школьного возраста</w:t>
      </w:r>
      <w:r w:rsidR="00136915">
        <w:rPr>
          <w:rFonts w:ascii="Times New Roman" w:eastAsia="Times New Roman" w:hAnsi="Times New Roman" w:cs="Times New Roman"/>
          <w:color w:val="000000"/>
          <w:sz w:val="21"/>
          <w:szCs w:val="21"/>
          <w:lang w:eastAsia="ru-RU"/>
        </w:rPr>
        <w:t xml:space="preserve"> </w:t>
      </w:r>
      <w:r w:rsidR="00136915" w:rsidRPr="000C2E83">
        <w:rPr>
          <w:rFonts w:ascii="Times New Roman" w:eastAsia="Times New Roman" w:hAnsi="Times New Roman" w:cs="Times New Roman"/>
          <w:color w:val="000000"/>
          <w:sz w:val="21"/>
          <w:szCs w:val="21"/>
          <w:lang w:eastAsia="ru-RU"/>
        </w:rPr>
        <w:t>должна быть по размеру, не иметь сдавливающи</w:t>
      </w:r>
      <w:r w:rsidR="00136915">
        <w:rPr>
          <w:rFonts w:ascii="Times New Roman" w:eastAsia="Times New Roman" w:hAnsi="Times New Roman" w:cs="Times New Roman"/>
          <w:color w:val="000000"/>
          <w:sz w:val="21"/>
          <w:szCs w:val="21"/>
          <w:lang w:eastAsia="ru-RU"/>
        </w:rPr>
        <w:t xml:space="preserve">х поясов, не сковывать движения, </w:t>
      </w:r>
      <w:r w:rsidR="00136915" w:rsidRPr="000C2E83">
        <w:rPr>
          <w:rFonts w:ascii="Times New Roman" w:eastAsia="Times New Roman" w:hAnsi="Times New Roman" w:cs="Times New Roman"/>
          <w:color w:val="000000"/>
          <w:sz w:val="21"/>
          <w:szCs w:val="21"/>
          <w:lang w:eastAsia="ru-RU"/>
        </w:rPr>
        <w:t>нельзя покупать одежду «на вырост», такая одежда также мешает ребенку при движении, меняет его походку, осанку. Швы на одежде не должны натирать и раздражать кожу. Одежда должна без особых затруднений пропускать воздух, чтобы обеспечить терморегуляцию организма. Одежда ребенка не должна накапливать статическое электричество, поэтому, покупая одежду для ребенка, не рекомендуется останавливать выбор на одежде из синтетических тканей и из тканей, содержащих синтетические волокна. Кроме того, одежда должна соответствовать сезону.</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 xml:space="preserve">Портфели и ранцы ученические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 Ранцы ученические для детей младшего школьного возраста должны быть снабжены </w:t>
      </w:r>
      <w:proofErr w:type="spellStart"/>
      <w:r w:rsidRPr="000C2E83">
        <w:rPr>
          <w:rFonts w:ascii="Times New Roman" w:eastAsia="Times New Roman" w:hAnsi="Times New Roman" w:cs="Times New Roman"/>
          <w:color w:val="000000"/>
          <w:sz w:val="21"/>
          <w:szCs w:val="21"/>
          <w:lang w:eastAsia="ru-RU"/>
        </w:rPr>
        <w:t>формоустойчивой</w:t>
      </w:r>
      <w:proofErr w:type="spellEnd"/>
      <w:r w:rsidRPr="000C2E83">
        <w:rPr>
          <w:rFonts w:ascii="Times New Roman" w:eastAsia="Times New Roman" w:hAnsi="Times New Roman" w:cs="Times New Roman"/>
          <w:color w:val="000000"/>
          <w:sz w:val="21"/>
          <w:szCs w:val="21"/>
          <w:lang w:eastAsia="ru-RU"/>
        </w:rPr>
        <w:t xml:space="preserve"> спинкой. </w:t>
      </w:r>
      <w:r w:rsidR="00023569">
        <w:rPr>
          <w:rFonts w:ascii="Times New Roman" w:eastAsia="Times New Roman" w:hAnsi="Times New Roman" w:cs="Times New Roman"/>
          <w:color w:val="000000"/>
          <w:sz w:val="21"/>
          <w:szCs w:val="21"/>
          <w:lang w:eastAsia="ru-RU"/>
        </w:rPr>
        <w:t>М</w:t>
      </w:r>
      <w:bookmarkStart w:id="0" w:name="_GoBack"/>
      <w:bookmarkEnd w:id="0"/>
      <w:r w:rsidRPr="000C2E83">
        <w:rPr>
          <w:rFonts w:ascii="Times New Roman" w:eastAsia="Times New Roman" w:hAnsi="Times New Roman" w:cs="Times New Roman"/>
          <w:color w:val="000000"/>
          <w:sz w:val="21"/>
          <w:szCs w:val="21"/>
          <w:lang w:eastAsia="ru-RU"/>
        </w:rPr>
        <w:t>аркировка должна содержать информацию о возрасте пользователя.</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Документом, подтверждающим соответствие продукции для детей требованиям технического регламента, является сертификат соответствия либо декларация о соответствии.</w:t>
      </w:r>
    </w:p>
    <w:p w:rsidR="00136915" w:rsidRPr="000C2E83" w:rsidRDefault="00136915" w:rsidP="00136915">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Согласно статьи 10 Закона РФ от 07.02.1992 № 2300-1 «О защите прав потребителей» информация об обязательном подтверждении соответствия товаров представляется в порядке и способами, которые установлены </w:t>
      </w:r>
      <w:hyperlink r:id="rId5" w:history="1">
        <w:r w:rsidRPr="00DE5259">
          <w:rPr>
            <w:rFonts w:ascii="Times New Roman" w:eastAsia="Times New Roman" w:hAnsi="Times New Roman" w:cs="Times New Roman"/>
            <w:sz w:val="21"/>
            <w:szCs w:val="21"/>
            <w:lang w:eastAsia="ru-RU"/>
          </w:rPr>
          <w:t>законодательством</w:t>
        </w:r>
      </w:hyperlink>
      <w:r w:rsidRPr="000C2E83">
        <w:rPr>
          <w:rFonts w:ascii="Times New Roman" w:eastAsia="Times New Roman" w:hAnsi="Times New Roman" w:cs="Times New Roman"/>
          <w:color w:val="000000"/>
          <w:sz w:val="21"/>
          <w:szCs w:val="21"/>
          <w:lang w:eastAsia="ru-RU"/>
        </w:rPr>
        <w:t>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136915" w:rsidRDefault="00136915" w:rsidP="0013691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color w:val="000000"/>
          <w:sz w:val="21"/>
          <w:szCs w:val="21"/>
          <w:lang w:eastAsia="ru-RU"/>
        </w:rPr>
        <w:tab/>
      </w:r>
      <w:r w:rsidRPr="000C2E83">
        <w:rPr>
          <w:rFonts w:ascii="Times New Roman" w:eastAsia="Times New Roman" w:hAnsi="Times New Roman" w:cs="Times New Roman"/>
          <w:color w:val="000000"/>
          <w:sz w:val="21"/>
          <w:szCs w:val="21"/>
          <w:lang w:eastAsia="ru-RU"/>
        </w:rPr>
        <w:t xml:space="preserve">Подлинность сертификата соответствия и декларации о соответствии, их статус можно проверить в реестре сертификатов соответствия на официальном сайте </w:t>
      </w:r>
      <w:proofErr w:type="spellStart"/>
      <w:r w:rsidRPr="000C2E83">
        <w:rPr>
          <w:rFonts w:ascii="Times New Roman" w:eastAsia="Times New Roman" w:hAnsi="Times New Roman" w:cs="Times New Roman"/>
          <w:color w:val="000000"/>
          <w:sz w:val="21"/>
          <w:szCs w:val="21"/>
          <w:lang w:eastAsia="ru-RU"/>
        </w:rPr>
        <w:t>Росаккредитации</w:t>
      </w:r>
      <w:proofErr w:type="spellEnd"/>
      <w:r w:rsidRPr="000C2E83">
        <w:rPr>
          <w:rFonts w:ascii="Times New Roman" w:eastAsia="Times New Roman" w:hAnsi="Times New Roman" w:cs="Times New Roman"/>
          <w:color w:val="000000"/>
          <w:sz w:val="21"/>
          <w:szCs w:val="21"/>
          <w:lang w:eastAsia="ru-RU"/>
        </w:rPr>
        <w:t> </w:t>
      </w:r>
      <w:hyperlink r:id="rId6" w:history="1">
        <w:r w:rsidRPr="00DE5259">
          <w:rPr>
            <w:rFonts w:ascii="Times New Roman" w:eastAsia="Times New Roman" w:hAnsi="Times New Roman" w:cs="Times New Roman"/>
            <w:sz w:val="21"/>
            <w:szCs w:val="21"/>
            <w:lang w:eastAsia="ru-RU"/>
          </w:rPr>
          <w:t>https://fsa.gov.ru/</w:t>
        </w:r>
      </w:hyperlink>
      <w:r w:rsidRPr="000C2E83">
        <w:rPr>
          <w:rFonts w:ascii="Times New Roman" w:eastAsia="Times New Roman" w:hAnsi="Times New Roman" w:cs="Times New Roman"/>
          <w:sz w:val="21"/>
          <w:szCs w:val="21"/>
          <w:lang w:eastAsia="ru-RU"/>
        </w:rPr>
        <w:t>.</w:t>
      </w:r>
    </w:p>
    <w:p w:rsidR="00136915" w:rsidRPr="00DE5259" w:rsidRDefault="00136915" w:rsidP="00136915">
      <w:pPr>
        <w:spacing w:after="0" w:line="240" w:lineRule="auto"/>
        <w:jc w:val="both"/>
        <w:rPr>
          <w:rFonts w:ascii="Times New Roman" w:eastAsia="Times New Roman" w:hAnsi="Times New Roman" w:cs="Times New Roman"/>
          <w:sz w:val="21"/>
          <w:szCs w:val="21"/>
          <w:lang w:eastAsia="ru-RU"/>
        </w:rPr>
      </w:pPr>
    </w:p>
    <w:p w:rsidR="00136915" w:rsidRPr="00DE5259" w:rsidRDefault="00136915" w:rsidP="00136915">
      <w:pPr>
        <w:spacing w:after="0" w:line="240" w:lineRule="auto"/>
        <w:jc w:val="right"/>
        <w:rPr>
          <w:rFonts w:ascii="Times New Roman" w:hAnsi="Times New Roman" w:cs="Times New Roman"/>
          <w:bCs/>
          <w:sz w:val="16"/>
          <w:szCs w:val="16"/>
        </w:rPr>
      </w:pPr>
      <w:r w:rsidRPr="00DE5259">
        <w:rPr>
          <w:rFonts w:ascii="Times New Roman" w:hAnsi="Times New Roman" w:cs="Times New Roman"/>
          <w:bCs/>
          <w:sz w:val="16"/>
          <w:szCs w:val="16"/>
        </w:rPr>
        <w:t xml:space="preserve">Информация подготовлена с </w:t>
      </w:r>
    </w:p>
    <w:p w:rsidR="00E66DAB" w:rsidRPr="00136915" w:rsidRDefault="00136915" w:rsidP="00136915">
      <w:pPr>
        <w:spacing w:after="0" w:line="240" w:lineRule="auto"/>
        <w:jc w:val="right"/>
        <w:rPr>
          <w:rStyle w:val="a3"/>
        </w:rPr>
      </w:pPr>
      <w:r w:rsidRPr="00DE5259">
        <w:rPr>
          <w:rFonts w:ascii="Times New Roman" w:hAnsi="Times New Roman" w:cs="Times New Roman"/>
          <w:bCs/>
          <w:sz w:val="16"/>
          <w:szCs w:val="16"/>
        </w:rPr>
        <w:t xml:space="preserve">использованием </w:t>
      </w:r>
      <w:proofErr w:type="spellStart"/>
      <w:r w:rsidRPr="00DE5259">
        <w:rPr>
          <w:rFonts w:ascii="Times New Roman" w:hAnsi="Times New Roman" w:cs="Times New Roman"/>
          <w:bCs/>
          <w:sz w:val="16"/>
          <w:szCs w:val="16"/>
        </w:rPr>
        <w:t>интернет-ресурсов</w:t>
      </w:r>
      <w:proofErr w:type="spellEnd"/>
    </w:p>
    <w:sectPr w:rsidR="00E66DAB" w:rsidRPr="0013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83062"/>
    <w:multiLevelType w:val="multilevel"/>
    <w:tmpl w:val="CAC0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15"/>
    <w:rsid w:val="00023569"/>
    <w:rsid w:val="00136915"/>
    <w:rsid w:val="00E6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D015"/>
  <w15:chartTrackingRefBased/>
  <w15:docId w15:val="{1611C71A-A997-462C-92E8-A509F6E5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basedOn w:val="a0"/>
    <w:uiPriority w:val="32"/>
    <w:qFormat/>
    <w:rsid w:val="0013691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a.gov.ru/" TargetMode="External"/><Relationship Id="rId5" Type="http://schemas.openxmlformats.org/officeDocument/2006/relationships/hyperlink" Target="http://www.consultant.ru/document/cons_doc_LAW_305/e96b1cbe2a0795305a08c97b1a7f34ddab4ae90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628</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2025-08-07T05:04:00Z</dcterms:created>
  <dcterms:modified xsi:type="dcterms:W3CDTF">2025-08-07T05:29:00Z</dcterms:modified>
</cp:coreProperties>
</file>