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7F" w:rsidRPr="00C05E7F" w:rsidRDefault="00C05E7F" w:rsidP="00C05E7F">
      <w:pPr>
        <w:ind w:left="-480" w:firstLine="480"/>
        <w:jc w:val="center"/>
        <w:rPr>
          <w:rFonts w:ascii="Times New Roman" w:hAnsi="Times New Roman" w:cs="Times New Roman"/>
          <w:b/>
          <w:sz w:val="36"/>
        </w:rPr>
      </w:pPr>
      <w:r w:rsidRPr="00C05E7F">
        <w:rPr>
          <w:rFonts w:ascii="Times New Roman" w:hAnsi="Times New Roman" w:cs="Times New Roman"/>
          <w:b/>
          <w:noProof/>
          <w:sz w:val="36"/>
        </w:rPr>
        <w:drawing>
          <wp:inline distT="0" distB="0" distL="0" distR="0">
            <wp:extent cx="548640" cy="675640"/>
            <wp:effectExtent l="19050" t="0" r="381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E7F" w:rsidRPr="00C05E7F" w:rsidRDefault="00C05E7F" w:rsidP="00C05E7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E7F">
        <w:rPr>
          <w:rFonts w:ascii="Times New Roman" w:hAnsi="Times New Roman" w:cs="Times New Roman"/>
          <w:b/>
          <w:sz w:val="28"/>
          <w:szCs w:val="28"/>
        </w:rPr>
        <w:t>АДМИНИСТРАТИВНАЯ КОМИССИЯ</w:t>
      </w:r>
    </w:p>
    <w:p w:rsidR="00C05E7F" w:rsidRPr="00C05E7F" w:rsidRDefault="00C05E7F" w:rsidP="00C05E7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E7F">
        <w:rPr>
          <w:rFonts w:ascii="Times New Roman" w:hAnsi="Times New Roman" w:cs="Times New Roman"/>
          <w:b/>
          <w:sz w:val="28"/>
          <w:szCs w:val="28"/>
        </w:rPr>
        <w:t>КАРАБАШСКОГО ГОРОДСКОГО ОКРУГА</w:t>
      </w:r>
    </w:p>
    <w:p w:rsidR="00C05E7F" w:rsidRPr="00C05E7F" w:rsidRDefault="00C05E7F" w:rsidP="00C05E7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E7F">
        <w:rPr>
          <w:rFonts w:ascii="Times New Roman" w:hAnsi="Times New Roman" w:cs="Times New Roman"/>
          <w:b/>
          <w:sz w:val="28"/>
          <w:szCs w:val="28"/>
        </w:rPr>
        <w:t>ЧЕЛЯБИНСКОЙ ОБЛАСТИ</w:t>
      </w:r>
    </w:p>
    <w:p w:rsidR="00C05E7F" w:rsidRPr="00C05E7F" w:rsidRDefault="00C05E7F" w:rsidP="00C05E7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C05E7F">
        <w:rPr>
          <w:rFonts w:ascii="Times New Roman" w:hAnsi="Times New Roman" w:cs="Times New Roman"/>
        </w:rPr>
        <w:t>Юр.адрес</w:t>
      </w:r>
      <w:r w:rsidRPr="00C05E7F">
        <w:rPr>
          <w:rFonts w:ascii="Times New Roman" w:hAnsi="Times New Roman" w:cs="Times New Roman"/>
          <w:i/>
        </w:rPr>
        <w:t xml:space="preserve">: </w:t>
      </w:r>
      <w:smartTag w:uri="urn:schemas-microsoft-com:office:smarttags" w:element="metricconverter">
        <w:smartTagPr>
          <w:attr w:name="ProductID" w:val="456143, г"/>
        </w:smartTagPr>
        <w:r w:rsidRPr="00C05E7F">
          <w:rPr>
            <w:rFonts w:ascii="Times New Roman" w:hAnsi="Times New Roman" w:cs="Times New Roman"/>
          </w:rPr>
          <w:t>456143, г</w:t>
        </w:r>
      </w:smartTag>
      <w:proofErr w:type="gramStart"/>
      <w:r w:rsidRPr="00C05E7F">
        <w:rPr>
          <w:rFonts w:ascii="Times New Roman" w:hAnsi="Times New Roman" w:cs="Times New Roman"/>
        </w:rPr>
        <w:t>.К</w:t>
      </w:r>
      <w:proofErr w:type="gramEnd"/>
      <w:r w:rsidRPr="00C05E7F">
        <w:rPr>
          <w:rFonts w:ascii="Times New Roman" w:hAnsi="Times New Roman" w:cs="Times New Roman"/>
        </w:rPr>
        <w:t>арабаш, ул.Металлургов,3</w:t>
      </w:r>
    </w:p>
    <w:p w:rsidR="00C05E7F" w:rsidRPr="00C05E7F" w:rsidRDefault="00C05E7F" w:rsidP="00C05E7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C05E7F">
        <w:rPr>
          <w:rFonts w:ascii="Times New Roman" w:hAnsi="Times New Roman" w:cs="Times New Roman"/>
        </w:rPr>
        <w:t>Почтовый адрес</w:t>
      </w:r>
      <w:r w:rsidRPr="00C05E7F">
        <w:rPr>
          <w:rFonts w:ascii="Times New Roman" w:hAnsi="Times New Roman" w:cs="Times New Roman"/>
          <w:b/>
          <w:i/>
        </w:rPr>
        <w:t>:</w:t>
      </w:r>
      <w:r w:rsidRPr="00C05E7F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456143, г"/>
        </w:smartTagPr>
        <w:r w:rsidRPr="00C05E7F">
          <w:rPr>
            <w:rFonts w:ascii="Times New Roman" w:hAnsi="Times New Roman" w:cs="Times New Roman"/>
            <w:color w:val="000000"/>
          </w:rPr>
          <w:t>456143, г</w:t>
        </w:r>
      </w:smartTag>
      <w:r w:rsidRPr="00C05E7F">
        <w:rPr>
          <w:rFonts w:ascii="Times New Roman" w:hAnsi="Times New Roman" w:cs="Times New Roman"/>
          <w:color w:val="000000"/>
        </w:rPr>
        <w:t>. Карабаш, ул</w:t>
      </w:r>
      <w:proofErr w:type="gramStart"/>
      <w:r w:rsidRPr="00C05E7F">
        <w:rPr>
          <w:rFonts w:ascii="Times New Roman" w:hAnsi="Times New Roman" w:cs="Times New Roman"/>
        </w:rPr>
        <w:t>.М</w:t>
      </w:r>
      <w:proofErr w:type="gramEnd"/>
      <w:r w:rsidRPr="00C05E7F">
        <w:rPr>
          <w:rFonts w:ascii="Times New Roman" w:hAnsi="Times New Roman" w:cs="Times New Roman"/>
        </w:rPr>
        <w:t>еталлургов,3</w:t>
      </w:r>
    </w:p>
    <w:p w:rsidR="00C05E7F" w:rsidRPr="00C05E7F" w:rsidRDefault="00C05E7F" w:rsidP="00C05E7F">
      <w:pPr>
        <w:pBdr>
          <w:bottom w:val="single" w:sz="12" w:space="7" w:color="auto"/>
        </w:pBdr>
        <w:spacing w:after="0"/>
        <w:jc w:val="center"/>
        <w:rPr>
          <w:rFonts w:ascii="Times New Roman" w:hAnsi="Times New Roman" w:cs="Times New Roman"/>
          <w:color w:val="000000"/>
        </w:rPr>
      </w:pPr>
      <w:r w:rsidRPr="00C05E7F">
        <w:rPr>
          <w:rFonts w:ascii="Times New Roman" w:hAnsi="Times New Roman" w:cs="Times New Roman"/>
          <w:color w:val="000000"/>
        </w:rPr>
        <w:t xml:space="preserve">тел./факс:(8 351-53) 2-45-38, </w:t>
      </w:r>
      <w:r w:rsidRPr="00C05E7F">
        <w:rPr>
          <w:rFonts w:ascii="Times New Roman" w:hAnsi="Times New Roman" w:cs="Times New Roman"/>
          <w:color w:val="000000"/>
          <w:lang w:val="en-US"/>
        </w:rPr>
        <w:t>e</w:t>
      </w:r>
      <w:r w:rsidRPr="00C05E7F">
        <w:rPr>
          <w:rFonts w:ascii="Times New Roman" w:hAnsi="Times New Roman" w:cs="Times New Roman"/>
          <w:color w:val="000000"/>
        </w:rPr>
        <w:t>-</w:t>
      </w:r>
      <w:r w:rsidRPr="00C05E7F">
        <w:rPr>
          <w:rFonts w:ascii="Times New Roman" w:hAnsi="Times New Roman" w:cs="Times New Roman"/>
          <w:color w:val="000000"/>
          <w:lang w:val="en-US"/>
        </w:rPr>
        <w:t>mail</w:t>
      </w:r>
      <w:r w:rsidRPr="00C05E7F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C05E7F">
        <w:rPr>
          <w:rFonts w:ascii="Times New Roman" w:hAnsi="Times New Roman" w:cs="Times New Roman"/>
          <w:color w:val="000000"/>
          <w:lang w:val="en-US"/>
        </w:rPr>
        <w:t>ak</w:t>
      </w:r>
      <w:proofErr w:type="spellEnd"/>
      <w:r w:rsidRPr="00C05E7F">
        <w:rPr>
          <w:rFonts w:ascii="Times New Roman" w:hAnsi="Times New Roman" w:cs="Times New Roman"/>
          <w:color w:val="000000"/>
        </w:rPr>
        <w:t>-</w:t>
      </w:r>
      <w:proofErr w:type="spellStart"/>
      <w:r w:rsidRPr="00C05E7F">
        <w:rPr>
          <w:rFonts w:ascii="Times New Roman" w:hAnsi="Times New Roman" w:cs="Times New Roman"/>
          <w:color w:val="000000"/>
          <w:lang w:val="en-US"/>
        </w:rPr>
        <w:t>karabash</w:t>
      </w:r>
      <w:proofErr w:type="spellEnd"/>
      <w:r w:rsidRPr="00C05E7F">
        <w:rPr>
          <w:rFonts w:ascii="Times New Roman" w:hAnsi="Times New Roman" w:cs="Times New Roman"/>
          <w:color w:val="000000"/>
        </w:rPr>
        <w:t>@</w:t>
      </w:r>
      <w:r w:rsidRPr="00C05E7F">
        <w:rPr>
          <w:rFonts w:ascii="Times New Roman" w:hAnsi="Times New Roman" w:cs="Times New Roman"/>
          <w:color w:val="000000"/>
          <w:lang w:val="en-US"/>
        </w:rPr>
        <w:t>mail</w:t>
      </w:r>
      <w:r w:rsidRPr="00C05E7F">
        <w:rPr>
          <w:rFonts w:ascii="Times New Roman" w:hAnsi="Times New Roman" w:cs="Times New Roman"/>
          <w:color w:val="000000"/>
        </w:rPr>
        <w:t>.</w:t>
      </w:r>
      <w:proofErr w:type="spellStart"/>
      <w:r w:rsidRPr="00C05E7F">
        <w:rPr>
          <w:rFonts w:ascii="Times New Roman" w:hAnsi="Times New Roman" w:cs="Times New Roman"/>
          <w:color w:val="000000"/>
          <w:lang w:val="en-US"/>
        </w:rPr>
        <w:t>ru</w:t>
      </w:r>
      <w:proofErr w:type="spellEnd"/>
    </w:p>
    <w:p w:rsidR="00C05E7F" w:rsidRPr="00C05E7F" w:rsidRDefault="00C05E7F" w:rsidP="00235B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5BF3" w:rsidRPr="00235BF3" w:rsidRDefault="00C05E7F" w:rsidP="00235B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235BF3" w:rsidRPr="00235BF3" w:rsidRDefault="00235BF3" w:rsidP="00235B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5BF3">
        <w:rPr>
          <w:rFonts w:ascii="Times New Roman" w:hAnsi="Times New Roman" w:cs="Times New Roman"/>
          <w:sz w:val="28"/>
          <w:szCs w:val="28"/>
        </w:rPr>
        <w:t xml:space="preserve">о результатах деятельности  административной комиссии </w:t>
      </w:r>
    </w:p>
    <w:p w:rsidR="00D31887" w:rsidRDefault="00235BF3" w:rsidP="00235B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5BF3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Pr="00235BF3">
        <w:rPr>
          <w:rFonts w:ascii="Times New Roman" w:hAnsi="Times New Roman" w:cs="Times New Roman"/>
          <w:sz w:val="28"/>
          <w:szCs w:val="28"/>
        </w:rPr>
        <w:t xml:space="preserve"> городского округа за 2024 год</w:t>
      </w:r>
    </w:p>
    <w:p w:rsidR="001F25F1" w:rsidRDefault="001F25F1" w:rsidP="00A35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3AD6" w:rsidRPr="000A3AD6" w:rsidRDefault="000A3AD6" w:rsidP="00A354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AD6">
        <w:rPr>
          <w:rFonts w:ascii="Times New Roman" w:hAnsi="Times New Roman" w:cs="Times New Roman"/>
          <w:sz w:val="28"/>
          <w:szCs w:val="28"/>
        </w:rPr>
        <w:t xml:space="preserve">Административная комиссия </w:t>
      </w:r>
      <w:proofErr w:type="spellStart"/>
      <w:r w:rsidRPr="000A3AD6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Pr="000A3AD6">
        <w:rPr>
          <w:rFonts w:ascii="Times New Roman" w:hAnsi="Times New Roman" w:cs="Times New Roman"/>
          <w:sz w:val="28"/>
          <w:szCs w:val="28"/>
        </w:rPr>
        <w:t xml:space="preserve"> городского округа  является постоянно действующим коллегиальным органом, который вправе рассматривать дела об административных правонарушениях, предусмотренных законом Челябинской области  от 27.10.2010 № 584-ЗО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A3AD6">
        <w:rPr>
          <w:rFonts w:ascii="Times New Roman" w:hAnsi="Times New Roman" w:cs="Times New Roman"/>
          <w:sz w:val="28"/>
          <w:szCs w:val="28"/>
        </w:rPr>
        <w:t>Об административных правонарушениях в Челябинской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A3AD6">
        <w:rPr>
          <w:rFonts w:ascii="Times New Roman" w:hAnsi="Times New Roman" w:cs="Times New Roman"/>
          <w:sz w:val="28"/>
          <w:szCs w:val="28"/>
        </w:rPr>
        <w:t>.</w:t>
      </w:r>
    </w:p>
    <w:p w:rsidR="001F25F1" w:rsidRDefault="001F25F1" w:rsidP="00A354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января по декабрь 2024 года административной комиссией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округа:  </w:t>
      </w:r>
    </w:p>
    <w:p w:rsidR="001F25F1" w:rsidRDefault="001F25F1" w:rsidP="00A354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заседаний – 19;</w:t>
      </w:r>
    </w:p>
    <w:p w:rsidR="001F25F1" w:rsidRDefault="001F25F1" w:rsidP="00A354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рассмотрено дел об административных правонарушениях – </w:t>
      </w:r>
      <w:proofErr w:type="gramStart"/>
      <w:r>
        <w:rPr>
          <w:rFonts w:ascii="Times New Roman" w:hAnsi="Times New Roman" w:cs="Times New Roman"/>
          <w:sz w:val="28"/>
          <w:szCs w:val="28"/>
        </w:rPr>
        <w:t>19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по статьям:</w:t>
      </w:r>
    </w:p>
    <w:p w:rsidR="00140E93" w:rsidRDefault="001F25F1" w:rsidP="00140E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3 </w:t>
      </w:r>
      <w:r w:rsidR="00140E93" w:rsidRPr="00140E93">
        <w:rPr>
          <w:rFonts w:ascii="Times New Roman" w:hAnsi="Times New Roman" w:cs="Times New Roman"/>
          <w:sz w:val="28"/>
          <w:szCs w:val="28"/>
        </w:rPr>
        <w:t>(н</w:t>
      </w:r>
      <w:r w:rsidR="00140E93" w:rsidRPr="00140E93">
        <w:rPr>
          <w:rFonts w:ascii="Times New Roman" w:hAnsi="Times New Roman" w:cs="Times New Roman"/>
          <w:bCs/>
          <w:sz w:val="28"/>
          <w:szCs w:val="28"/>
        </w:rPr>
        <w:t>арушения муниципальных нормативных правовых актов в области благоустройства территорий муниципальных образований, землепользования и застройки)</w:t>
      </w:r>
      <w:r w:rsidR="00782A92">
        <w:rPr>
          <w:rFonts w:ascii="Times New Roman" w:hAnsi="Times New Roman" w:cs="Times New Roman"/>
          <w:bCs/>
          <w:sz w:val="28"/>
          <w:szCs w:val="28"/>
        </w:rPr>
        <w:t>-18</w:t>
      </w:r>
    </w:p>
    <w:p w:rsidR="00782A92" w:rsidRDefault="00782A92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вынесено предупреждений -1</w:t>
      </w:r>
    </w:p>
    <w:p w:rsidR="00782A92" w:rsidRPr="00782A92" w:rsidRDefault="00782A92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вынесено штрафов -18</w:t>
      </w:r>
    </w:p>
    <w:p w:rsidR="00782A92" w:rsidRDefault="00782A92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Статья 3-1 </w:t>
      </w:r>
      <w:r w:rsidRPr="00782A92">
        <w:rPr>
          <w:rFonts w:ascii="Times New Roman" w:hAnsi="Times New Roman" w:cs="Times New Roman"/>
          <w:bCs/>
          <w:sz w:val="28"/>
          <w:szCs w:val="28"/>
        </w:rPr>
        <w:t>(нарушение дополнительных требований к содержанию домашних животных, в том числе к их выгулу, на территории Челябинской области, установленных нормативным правовым актом Челябинской области)</w:t>
      </w:r>
      <w:r>
        <w:rPr>
          <w:rFonts w:ascii="Times New Roman" w:hAnsi="Times New Roman" w:cs="Times New Roman"/>
          <w:bCs/>
          <w:sz w:val="28"/>
          <w:szCs w:val="28"/>
        </w:rPr>
        <w:t>-1</w:t>
      </w:r>
    </w:p>
    <w:p w:rsidR="00782A92" w:rsidRDefault="00782A92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вынесено предупреждений -0</w:t>
      </w:r>
    </w:p>
    <w:p w:rsidR="00782A92" w:rsidRDefault="00782A92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вынесено штрафов -1</w:t>
      </w:r>
    </w:p>
    <w:p w:rsidR="00782A92" w:rsidRDefault="00782A92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прекращено или возвращено дел-0</w:t>
      </w:r>
    </w:p>
    <w:p w:rsidR="00782A92" w:rsidRDefault="00782A92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сумма наложенных штрафов – 450 500 руб.</w:t>
      </w:r>
    </w:p>
    <w:p w:rsidR="00530666" w:rsidRDefault="00782A92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сумма взысканных штрафов составляет -</w:t>
      </w:r>
      <w:r w:rsidR="001264D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170 500 руб. </w:t>
      </w:r>
      <w:r w:rsidR="001264DA">
        <w:rPr>
          <w:rFonts w:ascii="Times New Roman" w:hAnsi="Times New Roman" w:cs="Times New Roman"/>
          <w:bCs/>
          <w:sz w:val="28"/>
          <w:szCs w:val="28"/>
        </w:rPr>
        <w:br/>
        <w:t xml:space="preserve">направлено в </w:t>
      </w:r>
      <w:r w:rsidR="00530666">
        <w:rPr>
          <w:rFonts w:ascii="Times New Roman" w:hAnsi="Times New Roman" w:cs="Times New Roman"/>
          <w:bCs/>
          <w:sz w:val="28"/>
          <w:szCs w:val="28"/>
        </w:rPr>
        <w:t xml:space="preserve"> ФССП</w:t>
      </w:r>
      <w:r w:rsidR="001264DA">
        <w:rPr>
          <w:rFonts w:ascii="Times New Roman" w:hAnsi="Times New Roman" w:cs="Times New Roman"/>
          <w:bCs/>
          <w:sz w:val="28"/>
          <w:szCs w:val="28"/>
        </w:rPr>
        <w:t xml:space="preserve"> – 15 (2023 – 2024гг)</w:t>
      </w:r>
      <w:r w:rsidR="00530666">
        <w:rPr>
          <w:rFonts w:ascii="Times New Roman" w:hAnsi="Times New Roman" w:cs="Times New Roman"/>
          <w:bCs/>
          <w:sz w:val="28"/>
          <w:szCs w:val="28"/>
        </w:rPr>
        <w:t>.</w:t>
      </w:r>
    </w:p>
    <w:p w:rsidR="00782A92" w:rsidRPr="00782A92" w:rsidRDefault="00530666" w:rsidP="00782A9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Обжаловано дел – </w:t>
      </w:r>
      <w:r w:rsidR="00C2405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,  из них 1 - оставлено в силе, </w:t>
      </w:r>
      <w:r w:rsidR="00C24053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находятся на рассмотрении.</w:t>
      </w:r>
      <w:r w:rsidR="00782A9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0" w:type="auto"/>
        <w:tblCellMar>
          <w:left w:w="25" w:type="dxa"/>
          <w:right w:w="0" w:type="dxa"/>
        </w:tblCellMar>
        <w:tblLook w:val="04A0"/>
      </w:tblPr>
      <w:tblGrid>
        <w:gridCol w:w="31"/>
      </w:tblGrid>
      <w:tr w:rsidR="00235BF3" w:rsidRPr="0085211D" w:rsidTr="00A133E8">
        <w:trPr>
          <w:trHeight w:val="213"/>
        </w:trPr>
        <w:tc>
          <w:tcPr>
            <w:tcW w:w="0" w:type="auto"/>
            <w:hideMark/>
          </w:tcPr>
          <w:p w:rsidR="00235BF3" w:rsidRPr="0085211D" w:rsidRDefault="00235BF3" w:rsidP="00A133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32"/>
              </w:rPr>
            </w:pPr>
          </w:p>
        </w:tc>
      </w:tr>
    </w:tbl>
    <w:p w:rsidR="00235BF3" w:rsidRPr="0085211D" w:rsidRDefault="00235BF3" w:rsidP="00235BF3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W w:w="11057" w:type="dxa"/>
        <w:tblInd w:w="-1251" w:type="dxa"/>
        <w:tblLayout w:type="fixed"/>
        <w:tblCellMar>
          <w:left w:w="25" w:type="dxa"/>
          <w:right w:w="0" w:type="dxa"/>
        </w:tblCellMar>
        <w:tblLook w:val="04A0"/>
      </w:tblPr>
      <w:tblGrid>
        <w:gridCol w:w="850"/>
        <w:gridCol w:w="791"/>
        <w:gridCol w:w="1001"/>
        <w:gridCol w:w="1079"/>
        <w:gridCol w:w="892"/>
        <w:gridCol w:w="1078"/>
        <w:gridCol w:w="892"/>
        <w:gridCol w:w="1078"/>
        <w:gridCol w:w="892"/>
        <w:gridCol w:w="1078"/>
        <w:gridCol w:w="1426"/>
      </w:tblGrid>
      <w:tr w:rsidR="00235BF3" w:rsidRPr="0085211D" w:rsidTr="00A03C94">
        <w:trPr>
          <w:gridAfter w:val="10"/>
          <w:wAfter w:w="10207" w:type="dxa"/>
        </w:trPr>
        <w:tc>
          <w:tcPr>
            <w:tcW w:w="850" w:type="dxa"/>
            <w:vAlign w:val="center"/>
            <w:hideMark/>
          </w:tcPr>
          <w:p w:rsidR="00235BF3" w:rsidRPr="0085211D" w:rsidRDefault="00235BF3" w:rsidP="00A133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35BF3" w:rsidRPr="00235BF3" w:rsidTr="00A03C94">
        <w:trPr>
          <w:trHeight w:val="288"/>
        </w:trPr>
        <w:tc>
          <w:tcPr>
            <w:tcW w:w="850" w:type="dxa"/>
            <w:vMerge w:val="restart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Default="00A03C94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Статья </w:t>
            </w:r>
          </w:p>
          <w:p w:rsidR="00A03C94" w:rsidRPr="00235BF3" w:rsidRDefault="00A03C94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584-ЗО</w:t>
            </w:r>
          </w:p>
        </w:tc>
        <w:tc>
          <w:tcPr>
            <w:tcW w:w="1792" w:type="dxa"/>
            <w:gridSpan w:val="2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1971" w:type="dxa"/>
            <w:gridSpan w:val="2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</w:t>
            </w:r>
          </w:p>
        </w:tc>
        <w:tc>
          <w:tcPr>
            <w:tcW w:w="1970" w:type="dxa"/>
            <w:gridSpan w:val="2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Должностное лицо</w:t>
            </w:r>
          </w:p>
        </w:tc>
        <w:tc>
          <w:tcPr>
            <w:tcW w:w="1970" w:type="dxa"/>
            <w:gridSpan w:val="2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2504" w:type="dxa"/>
            <w:gridSpan w:val="2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235BF3" w:rsidRPr="00235BF3" w:rsidTr="00A03C94">
        <w:trPr>
          <w:trHeight w:val="789"/>
        </w:trPr>
        <w:tc>
          <w:tcPr>
            <w:tcW w:w="850" w:type="dxa"/>
            <w:vMerge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vAlign w:val="center"/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03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="00A03C9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во итого</w:t>
            </w: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штрафов итого</w:t>
            </w: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итого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штрафов итого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итого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штрафов итого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итого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штрафов итого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итого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штрафов итого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 11 ст. 3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5 000,00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 14 ст. 3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200 000,00</w:t>
            </w: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250 000,00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 18 ст. 3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4 500,00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4 500,00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 2 ст. 3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 3 ст. 3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35 000,00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 3 ст. 3-1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5 000,00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 8 ст. 3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25 000,00</w:t>
            </w: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10 000,00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35 000,00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 8 ст. 3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10 000,00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6 000,00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66 000,00</w:t>
            </w:r>
          </w:p>
        </w:tc>
      </w:tr>
      <w:tr w:rsidR="00235BF3" w:rsidRPr="00235BF3" w:rsidTr="00A03C94">
        <w:trPr>
          <w:trHeight w:val="213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ч.9 ст. 3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782A92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предупреждение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35B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35BF3" w:rsidRPr="00235BF3" w:rsidTr="00A03C94">
        <w:trPr>
          <w:trHeight w:val="288"/>
        </w:trPr>
        <w:tc>
          <w:tcPr>
            <w:tcW w:w="85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9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275 000,00</w:t>
            </w:r>
          </w:p>
        </w:tc>
        <w:tc>
          <w:tcPr>
            <w:tcW w:w="107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39 500,00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86 000,00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2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078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2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235BF3" w:rsidRPr="00235BF3" w:rsidRDefault="00235BF3" w:rsidP="00A1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BF3">
              <w:rPr>
                <w:rFonts w:ascii="Times New Roman" w:eastAsia="Times New Roman" w:hAnsi="Times New Roman" w:cs="Times New Roman"/>
                <w:sz w:val="20"/>
                <w:szCs w:val="20"/>
              </w:rPr>
              <w:t>450 500,00</w:t>
            </w:r>
          </w:p>
        </w:tc>
      </w:tr>
    </w:tbl>
    <w:p w:rsidR="00235BF3" w:rsidRDefault="00235BF3" w:rsidP="003137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51D9" w:rsidRDefault="00BE51D9" w:rsidP="0031373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1251" w:type="dxa"/>
        <w:tblCellMar>
          <w:left w:w="25" w:type="dxa"/>
          <w:right w:w="0" w:type="dxa"/>
        </w:tblCellMar>
        <w:tblLook w:val="04A0"/>
      </w:tblPr>
      <w:tblGrid>
        <w:gridCol w:w="2657"/>
        <w:gridCol w:w="1106"/>
        <w:gridCol w:w="915"/>
        <w:gridCol w:w="2256"/>
        <w:gridCol w:w="1441"/>
        <w:gridCol w:w="1106"/>
        <w:gridCol w:w="1576"/>
      </w:tblGrid>
      <w:tr w:rsidR="00BE51D9" w:rsidRPr="00BF357F" w:rsidTr="00BE51D9">
        <w:trPr>
          <w:gridAfter w:val="6"/>
          <w:wAfter w:w="8400" w:type="dxa"/>
        </w:trPr>
        <w:tc>
          <w:tcPr>
            <w:tcW w:w="2657" w:type="dxa"/>
            <w:vAlign w:val="center"/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E51D9" w:rsidRPr="00BF357F" w:rsidTr="00BE51D9">
        <w:trPr>
          <w:trHeight w:val="288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Регистратор</w:t>
            </w:r>
          </w:p>
        </w:tc>
        <w:tc>
          <w:tcPr>
            <w:tcW w:w="0" w:type="auto"/>
            <w:vMerge w:val="restart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915" w:type="dxa"/>
            <w:vMerge w:val="restart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Сумма</w:t>
            </w:r>
          </w:p>
        </w:tc>
        <w:tc>
          <w:tcPr>
            <w:tcW w:w="2256" w:type="dxa"/>
            <w:vMerge w:val="restart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Количество принудительно</w:t>
            </w:r>
          </w:p>
        </w:tc>
        <w:tc>
          <w:tcPr>
            <w:tcW w:w="1441" w:type="dxa"/>
            <w:vMerge w:val="restart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Сумма принудительно</w:t>
            </w:r>
          </w:p>
        </w:tc>
        <w:tc>
          <w:tcPr>
            <w:tcW w:w="1106" w:type="dxa"/>
            <w:vMerge w:val="restart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Количество всего</w:t>
            </w:r>
          </w:p>
        </w:tc>
        <w:tc>
          <w:tcPr>
            <w:tcW w:w="1576" w:type="dxa"/>
            <w:vMerge w:val="restart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Сумма всего</w:t>
            </w:r>
          </w:p>
        </w:tc>
      </w:tr>
      <w:tr w:rsidR="00BE51D9" w:rsidRPr="00BF357F" w:rsidTr="00BE51D9">
        <w:trPr>
          <w:trHeight w:val="288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Постановление</w:t>
            </w:r>
          </w:p>
        </w:tc>
        <w:tc>
          <w:tcPr>
            <w:tcW w:w="0" w:type="auto"/>
            <w:vMerge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vAlign w:val="center"/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vAlign w:val="center"/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6" w:type="dxa"/>
            <w:vMerge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vAlign w:val="center"/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vAlign w:val="center"/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vAlign w:val="center"/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76" w:type="dxa"/>
            <w:vMerge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vAlign w:val="center"/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0000000013 от 07.01.2024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АК2334 от 28.11.2023 14:49:12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0000000268 от 11.03.2024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1 500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1 500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АК244 от 11.03.2024 11:28:03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1 500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1 500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0000000287 от 14.03.2024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10 000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10 000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АК243 от 04.03.2024 12:00:00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10 000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10 000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0000000301 от 19.03.2024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26 от 26.02.2024 15:33:34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0000000468 от 23.04.2024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20 000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20 000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АК242 от 27.02.2024 16:53:40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20 000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20 000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0000001386 от 22.05.2024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АК245 от 22.05.2024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0000001365 от 01.10.2024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АК2329 от 15.11.2023 12:19:18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0000001509 от 22.10.2024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АК2338 от 11.12.2023 15:24:56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0000001528 от 24.10.2024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3 000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АК246 от 18.06.2024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3 000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0000001907 от 19.11.2024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6 000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6 000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АК247 от 18.06.2024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6 000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6 000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0000001909 от 27.11.2024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24 от 29.08.2023 11:41:43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0000001905 от 03.12.2024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АК2317 от 26.07.2023 10:00:00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Оплата 0000001908 от 04.12.2024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2 500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2 500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АК2410 от 14.08.2024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2 500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2 500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0000001906 от 05.12.2024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АК2317 от 26.07.2023 10:00:00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0000001822 от 06.12.2024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363,64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5 363,64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АК221 от 07.12.2022 16:22:23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363,64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363,64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АК2331 от 28.11.2023 14:23:28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0000001874 от 09.12.2024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2 500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2 500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АК233 от 13.03.2023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1 500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1 500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АК2310 от 11.05.2023 11:52:23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1 000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0000001883 от 17.12.2024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1 636,36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1 636,36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АК221 от 07.12.2022 16:22:23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1 636,36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1 636,36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Оплата 0000001873 от 18.12.2024 0:00:00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20 000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20 000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АК2311 от 11.05.2023 11:56:42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23 от 29.08.2023 11:00:00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АК2327 от 10.11.2023 12:00:18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13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tcMar>
              <w:top w:w="0" w:type="dxa"/>
              <w:left w:w="163" w:type="dxa"/>
              <w:bottom w:w="0" w:type="dxa"/>
              <w:right w:w="0" w:type="dxa"/>
            </w:tcMar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Постановление АК2330 от 15.11.2023 14:53:56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F357F">
              <w:rPr>
                <w:rFonts w:ascii="Arial" w:eastAsia="Times New Roman" w:hAnsi="Arial" w:cs="Arial"/>
                <w:sz w:val="16"/>
                <w:szCs w:val="16"/>
              </w:rPr>
              <w:t>5 000</w:t>
            </w:r>
          </w:p>
        </w:tc>
      </w:tr>
      <w:tr w:rsidR="00BE51D9" w:rsidRPr="00BF357F" w:rsidTr="00BE51D9">
        <w:trPr>
          <w:trHeight w:val="288"/>
        </w:trPr>
        <w:tc>
          <w:tcPr>
            <w:tcW w:w="2657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145 500</w:t>
            </w:r>
          </w:p>
        </w:tc>
        <w:tc>
          <w:tcPr>
            <w:tcW w:w="0" w:type="auto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44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25 000</w:t>
            </w:r>
          </w:p>
        </w:tc>
        <w:tc>
          <w:tcPr>
            <w:tcW w:w="110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576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hideMark/>
          </w:tcPr>
          <w:p w:rsidR="00BE51D9" w:rsidRPr="00BF357F" w:rsidRDefault="00BE51D9" w:rsidP="006C7E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F357F">
              <w:rPr>
                <w:rFonts w:ascii="Arial" w:eastAsia="Times New Roman" w:hAnsi="Arial" w:cs="Arial"/>
                <w:sz w:val="20"/>
                <w:szCs w:val="20"/>
              </w:rPr>
              <w:t>170 500</w:t>
            </w:r>
          </w:p>
        </w:tc>
      </w:tr>
    </w:tbl>
    <w:p w:rsidR="00BE51D9" w:rsidRDefault="00BE51D9" w:rsidP="00A133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E7F" w:rsidRDefault="00C05E7F" w:rsidP="00C05E7F">
      <w:pPr>
        <w:spacing w:after="0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административной</w:t>
      </w:r>
      <w:proofErr w:type="gramEnd"/>
    </w:p>
    <w:p w:rsidR="00C05E7F" w:rsidRDefault="00C05E7F" w:rsidP="00C05E7F">
      <w:pPr>
        <w:spacing w:after="0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E7F" w:rsidRDefault="00C05E7F" w:rsidP="00C05E7F">
      <w:pPr>
        <w:spacing w:after="0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                                                                      В.В.Коробейников</w:t>
      </w:r>
    </w:p>
    <w:sectPr w:rsidR="00C05E7F" w:rsidSect="00D3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5BF3"/>
    <w:rsid w:val="000A3AD6"/>
    <w:rsid w:val="001264DA"/>
    <w:rsid w:val="00140E93"/>
    <w:rsid w:val="001F25F1"/>
    <w:rsid w:val="00235BF3"/>
    <w:rsid w:val="002C2AB9"/>
    <w:rsid w:val="0031373C"/>
    <w:rsid w:val="00371243"/>
    <w:rsid w:val="003A1E33"/>
    <w:rsid w:val="00466ABE"/>
    <w:rsid w:val="00530666"/>
    <w:rsid w:val="00531619"/>
    <w:rsid w:val="00762257"/>
    <w:rsid w:val="00782A92"/>
    <w:rsid w:val="007D3C71"/>
    <w:rsid w:val="00863149"/>
    <w:rsid w:val="008B0B6A"/>
    <w:rsid w:val="008D26C4"/>
    <w:rsid w:val="0093664B"/>
    <w:rsid w:val="009842EB"/>
    <w:rsid w:val="009C378A"/>
    <w:rsid w:val="00A03C94"/>
    <w:rsid w:val="00A133E8"/>
    <w:rsid w:val="00A35401"/>
    <w:rsid w:val="00A610B8"/>
    <w:rsid w:val="00B154DD"/>
    <w:rsid w:val="00BE51D9"/>
    <w:rsid w:val="00C05E7F"/>
    <w:rsid w:val="00C24053"/>
    <w:rsid w:val="00D31887"/>
    <w:rsid w:val="00D63171"/>
    <w:rsid w:val="00E0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</dc:creator>
  <cp:keywords/>
  <dc:description/>
  <cp:lastModifiedBy>NON</cp:lastModifiedBy>
  <cp:revision>27</cp:revision>
  <dcterms:created xsi:type="dcterms:W3CDTF">2025-08-20T09:26:00Z</dcterms:created>
  <dcterms:modified xsi:type="dcterms:W3CDTF">2025-08-22T04:56:00Z</dcterms:modified>
</cp:coreProperties>
</file>