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00" w:rsidRDefault="006E6887" w:rsidP="00527E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9C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</w:t>
      </w:r>
      <w:r w:rsidR="00B359C9">
        <w:rPr>
          <w:rFonts w:ascii="Times New Roman" w:hAnsi="Times New Roman" w:cs="Times New Roman"/>
          <w:sz w:val="28"/>
          <w:szCs w:val="28"/>
        </w:rPr>
        <w:t>ень</w:t>
      </w:r>
      <w:r w:rsidR="00527E1D" w:rsidRPr="00527E1D">
        <w:rPr>
          <w:rFonts w:ascii="Times New Roman" w:hAnsi="Times New Roman" w:cs="Times New Roman"/>
          <w:sz w:val="28"/>
          <w:szCs w:val="28"/>
        </w:rPr>
        <w:t xml:space="preserve"> налоговых расходов </w:t>
      </w:r>
      <w:proofErr w:type="spellStart"/>
      <w:r w:rsidR="00527E1D" w:rsidRPr="00527E1D">
        <w:rPr>
          <w:rFonts w:ascii="Times New Roman" w:hAnsi="Times New Roman" w:cs="Times New Roman"/>
          <w:sz w:val="28"/>
          <w:szCs w:val="28"/>
        </w:rPr>
        <w:t>Карабашского</w:t>
      </w:r>
      <w:proofErr w:type="spellEnd"/>
      <w:r w:rsidR="00527E1D" w:rsidRPr="00527E1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7269D2">
        <w:rPr>
          <w:rFonts w:ascii="Times New Roman" w:hAnsi="Times New Roman" w:cs="Times New Roman"/>
          <w:sz w:val="28"/>
          <w:szCs w:val="28"/>
        </w:rPr>
        <w:t xml:space="preserve"> на 202</w:t>
      </w:r>
      <w:r w:rsidR="00E26F23">
        <w:rPr>
          <w:rFonts w:ascii="Times New Roman" w:hAnsi="Times New Roman" w:cs="Times New Roman"/>
          <w:sz w:val="28"/>
          <w:szCs w:val="28"/>
        </w:rPr>
        <w:t>6</w:t>
      </w:r>
      <w:r w:rsidR="00FB62EC">
        <w:rPr>
          <w:rFonts w:ascii="Times New Roman" w:hAnsi="Times New Roman" w:cs="Times New Roman"/>
          <w:sz w:val="28"/>
          <w:szCs w:val="28"/>
        </w:rPr>
        <w:t xml:space="preserve"> </w:t>
      </w:r>
      <w:r w:rsidR="007269D2">
        <w:rPr>
          <w:rFonts w:ascii="Times New Roman" w:hAnsi="Times New Roman" w:cs="Times New Roman"/>
          <w:sz w:val="28"/>
          <w:szCs w:val="28"/>
        </w:rPr>
        <w:t>г. и плановый период 202</w:t>
      </w:r>
      <w:r w:rsidR="00E26F23">
        <w:rPr>
          <w:rFonts w:ascii="Times New Roman" w:hAnsi="Times New Roman" w:cs="Times New Roman"/>
          <w:sz w:val="28"/>
          <w:szCs w:val="28"/>
        </w:rPr>
        <w:t>7</w:t>
      </w:r>
      <w:r w:rsidR="008F687A">
        <w:rPr>
          <w:rFonts w:ascii="Times New Roman" w:hAnsi="Times New Roman" w:cs="Times New Roman"/>
          <w:sz w:val="28"/>
          <w:szCs w:val="28"/>
        </w:rPr>
        <w:t xml:space="preserve"> </w:t>
      </w:r>
      <w:r w:rsidR="007269D2">
        <w:rPr>
          <w:rFonts w:ascii="Times New Roman" w:hAnsi="Times New Roman" w:cs="Times New Roman"/>
          <w:sz w:val="28"/>
          <w:szCs w:val="28"/>
        </w:rPr>
        <w:t>и 202</w:t>
      </w:r>
      <w:r w:rsidR="00E26F23">
        <w:rPr>
          <w:rFonts w:ascii="Times New Roman" w:hAnsi="Times New Roman" w:cs="Times New Roman"/>
          <w:sz w:val="28"/>
          <w:szCs w:val="28"/>
        </w:rPr>
        <w:t>8</w:t>
      </w:r>
      <w:r w:rsidR="00CC7D26">
        <w:rPr>
          <w:rFonts w:ascii="Times New Roman" w:hAnsi="Times New Roman" w:cs="Times New Roman"/>
          <w:sz w:val="28"/>
          <w:szCs w:val="28"/>
        </w:rPr>
        <w:t xml:space="preserve"> </w:t>
      </w:r>
      <w:r w:rsidR="007269D2">
        <w:rPr>
          <w:rFonts w:ascii="Times New Roman" w:hAnsi="Times New Roman" w:cs="Times New Roman"/>
          <w:sz w:val="28"/>
          <w:szCs w:val="28"/>
        </w:rPr>
        <w:t>гг.</w:t>
      </w:r>
    </w:p>
    <w:tbl>
      <w:tblPr>
        <w:tblStyle w:val="a3"/>
        <w:tblW w:w="4926" w:type="pct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786"/>
        <w:gridCol w:w="3736"/>
        <w:gridCol w:w="1842"/>
        <w:gridCol w:w="1842"/>
        <w:gridCol w:w="2589"/>
        <w:gridCol w:w="1767"/>
      </w:tblGrid>
      <w:tr w:rsidR="00C539CA" w:rsidTr="006377D0">
        <w:trPr>
          <w:jc w:val="center"/>
        </w:trPr>
        <w:tc>
          <w:tcPr>
            <w:tcW w:w="186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№ </w:t>
            </w:r>
            <w:proofErr w:type="gramStart"/>
            <w:r w:rsidRPr="00C539CA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C539CA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921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Краткое наименование налогового расхода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</w:t>
            </w:r>
          </w:p>
        </w:tc>
        <w:tc>
          <w:tcPr>
            <w:tcW w:w="1235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Полное наименование налогового расхода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</w:t>
            </w:r>
          </w:p>
        </w:tc>
        <w:tc>
          <w:tcPr>
            <w:tcW w:w="609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>Реквизиты муниципального правового  акта, устанавливающего налоговый расход</w:t>
            </w:r>
          </w:p>
        </w:tc>
        <w:tc>
          <w:tcPr>
            <w:tcW w:w="609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>Структурная единица муниципального правового  акта</w:t>
            </w:r>
          </w:p>
        </w:tc>
        <w:tc>
          <w:tcPr>
            <w:tcW w:w="856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Наименование муниципальной программы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округа, наименование нормативно-правового акта, определяющего цели социально-экономической политики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округа, не относящиеся к муниципальным программам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округа, в </w:t>
            </w:r>
            <w:proofErr w:type="gramStart"/>
            <w:r w:rsidRPr="00C539CA">
              <w:rPr>
                <w:rFonts w:ascii="Times New Roman" w:hAnsi="Times New Roman" w:cs="Times New Roman"/>
                <w:szCs w:val="24"/>
              </w:rPr>
              <w:t>целях</w:t>
            </w:r>
            <w:proofErr w:type="gramEnd"/>
            <w:r w:rsidRPr="00C539CA">
              <w:rPr>
                <w:rFonts w:ascii="Times New Roman" w:hAnsi="Times New Roman" w:cs="Times New Roman"/>
                <w:szCs w:val="24"/>
              </w:rPr>
              <w:t xml:space="preserve"> реализации которых установлены налоговые расходы</w:t>
            </w:r>
          </w:p>
        </w:tc>
        <w:tc>
          <w:tcPr>
            <w:tcW w:w="584" w:type="pct"/>
            <w:vAlign w:val="center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C539CA">
              <w:rPr>
                <w:rFonts w:ascii="Times New Roman" w:hAnsi="Times New Roman" w:cs="Times New Roman"/>
                <w:szCs w:val="24"/>
              </w:rPr>
              <w:t xml:space="preserve">Куратор налогового расхода </w:t>
            </w:r>
            <w:proofErr w:type="spellStart"/>
            <w:r w:rsidRPr="00C539CA">
              <w:rPr>
                <w:rFonts w:ascii="Times New Roman" w:hAnsi="Times New Roman" w:cs="Times New Roman"/>
                <w:szCs w:val="24"/>
              </w:rPr>
              <w:t>Карабашского</w:t>
            </w:r>
            <w:proofErr w:type="spellEnd"/>
            <w:r w:rsidRPr="00C539CA">
              <w:rPr>
                <w:rFonts w:ascii="Times New Roman" w:hAnsi="Times New Roman" w:cs="Times New Roman"/>
                <w:szCs w:val="24"/>
              </w:rPr>
              <w:t xml:space="preserve"> городского округа</w:t>
            </w:r>
          </w:p>
        </w:tc>
      </w:tr>
      <w:tr w:rsidR="00C539CA" w:rsidTr="006377D0">
        <w:trPr>
          <w:jc w:val="center"/>
        </w:trPr>
        <w:tc>
          <w:tcPr>
            <w:tcW w:w="186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1</w:t>
            </w:r>
          </w:p>
        </w:tc>
        <w:tc>
          <w:tcPr>
            <w:tcW w:w="921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2</w:t>
            </w:r>
          </w:p>
        </w:tc>
        <w:tc>
          <w:tcPr>
            <w:tcW w:w="1235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609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4</w:t>
            </w:r>
          </w:p>
        </w:tc>
        <w:tc>
          <w:tcPr>
            <w:tcW w:w="609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856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6</w:t>
            </w:r>
          </w:p>
        </w:tc>
        <w:tc>
          <w:tcPr>
            <w:tcW w:w="584" w:type="pct"/>
          </w:tcPr>
          <w:p w:rsidR="00C539CA" w:rsidRPr="00C539CA" w:rsidRDefault="00C539CA" w:rsidP="00C539CA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C539CA">
              <w:rPr>
                <w:rFonts w:ascii="Times New Roman" w:hAnsi="Times New Roman" w:cs="Times New Roman"/>
                <w:sz w:val="16"/>
                <w:szCs w:val="24"/>
              </w:rPr>
              <w:t>7</w:t>
            </w:r>
          </w:p>
        </w:tc>
      </w:tr>
      <w:tr w:rsidR="002C5465" w:rsidRPr="007269D2" w:rsidTr="006377D0">
        <w:trPr>
          <w:trHeight w:val="2241"/>
          <w:jc w:val="center"/>
        </w:trPr>
        <w:tc>
          <w:tcPr>
            <w:tcW w:w="186" w:type="pct"/>
          </w:tcPr>
          <w:p w:rsidR="002C5465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1" w:type="pct"/>
          </w:tcPr>
          <w:p w:rsidR="002C5465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Освобождение от уплаты земельного налога </w:t>
            </w:r>
            <w:r w:rsidRPr="007269D2">
              <w:rPr>
                <w:rFonts w:ascii="Times New Roman" w:hAnsi="Times New Roman" w:cs="Times New Roman"/>
              </w:rPr>
              <w:t xml:space="preserve"> </w:t>
            </w:r>
            <w:r w:rsidRPr="0068770D">
              <w:rPr>
                <w:rFonts w:ascii="Times New Roman" w:hAnsi="Times New Roman" w:cs="Times New Roman"/>
              </w:rPr>
              <w:t xml:space="preserve">пенсионеров, инвалидов I,II, группы, участников Великой Отечественной войны.    </w:t>
            </w:r>
          </w:p>
        </w:tc>
        <w:tc>
          <w:tcPr>
            <w:tcW w:w="1235" w:type="pct"/>
          </w:tcPr>
          <w:p w:rsidR="002C5465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уплаты  земельного налога освобождаются </w:t>
            </w:r>
            <w:r w:rsidRPr="007269D2">
              <w:rPr>
                <w:rFonts w:ascii="Times New Roman" w:hAnsi="Times New Roman" w:cs="Times New Roman"/>
              </w:rPr>
              <w:t xml:space="preserve"> пенсионер</w:t>
            </w:r>
            <w:r>
              <w:rPr>
                <w:rFonts w:ascii="Times New Roman" w:hAnsi="Times New Roman" w:cs="Times New Roman"/>
              </w:rPr>
              <w:t xml:space="preserve">ы, </w:t>
            </w:r>
            <w:r w:rsidRPr="007269D2">
              <w:rPr>
                <w:rFonts w:ascii="Times New Roman" w:hAnsi="Times New Roman" w:cs="Times New Roman"/>
              </w:rPr>
              <w:t xml:space="preserve"> инвалид</w:t>
            </w:r>
            <w:r>
              <w:rPr>
                <w:rFonts w:ascii="Times New Roman" w:hAnsi="Times New Roman" w:cs="Times New Roman"/>
              </w:rPr>
              <w:t>ы</w:t>
            </w:r>
            <w:r w:rsidRPr="007269D2">
              <w:rPr>
                <w:rFonts w:ascii="Times New Roman" w:hAnsi="Times New Roman" w:cs="Times New Roman"/>
              </w:rPr>
              <w:t xml:space="preserve"> </w:t>
            </w:r>
            <w:r w:rsidRPr="007269D2">
              <w:rPr>
                <w:rFonts w:ascii="Times New Roman" w:hAnsi="Times New Roman" w:cs="Times New Roman"/>
                <w:lang w:val="en-US"/>
              </w:rPr>
              <w:t>I</w:t>
            </w:r>
            <w:r w:rsidRPr="007269D2">
              <w:rPr>
                <w:rFonts w:ascii="Times New Roman" w:hAnsi="Times New Roman" w:cs="Times New Roman"/>
              </w:rPr>
              <w:t>,</w:t>
            </w:r>
            <w:r w:rsidRPr="007269D2">
              <w:rPr>
                <w:rFonts w:ascii="Times New Roman" w:hAnsi="Times New Roman" w:cs="Times New Roman"/>
                <w:lang w:val="en-US"/>
              </w:rPr>
              <w:t>II</w:t>
            </w:r>
            <w:r w:rsidRPr="007269D2">
              <w:rPr>
                <w:rFonts w:ascii="Times New Roman" w:hAnsi="Times New Roman" w:cs="Times New Roman"/>
              </w:rPr>
              <w:t>, группы, участник</w:t>
            </w:r>
            <w:r>
              <w:rPr>
                <w:rFonts w:ascii="Times New Roman" w:hAnsi="Times New Roman" w:cs="Times New Roman"/>
              </w:rPr>
              <w:t>и</w:t>
            </w:r>
            <w:r w:rsidRPr="007269D2">
              <w:rPr>
                <w:rFonts w:ascii="Times New Roman" w:hAnsi="Times New Roman" w:cs="Times New Roman"/>
              </w:rPr>
              <w:t xml:space="preserve"> Великой Отечественной войны.    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2C5465" w:rsidRPr="007269D2" w:rsidRDefault="00FB4CE9" w:rsidP="00E26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Подпункт 7</w:t>
            </w:r>
            <w:bookmarkStart w:id="0" w:name="_GoBack"/>
            <w:bookmarkEnd w:id="0"/>
            <w:r w:rsidR="002C5465" w:rsidRPr="007269D2">
              <w:rPr>
                <w:rFonts w:ascii="Times New Roman" w:hAnsi="Times New Roman" w:cs="Times New Roman"/>
              </w:rPr>
              <w:t xml:space="preserve"> пункт 5</w:t>
            </w:r>
          </w:p>
        </w:tc>
        <w:tc>
          <w:tcPr>
            <w:tcW w:w="856" w:type="pct"/>
          </w:tcPr>
          <w:p w:rsidR="002C5465" w:rsidRPr="007269D2" w:rsidRDefault="002C5465" w:rsidP="002C5465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2C5465" w:rsidRPr="007269D2" w:rsidTr="006377D0">
        <w:trPr>
          <w:trHeight w:val="2241"/>
          <w:jc w:val="center"/>
        </w:trPr>
        <w:tc>
          <w:tcPr>
            <w:tcW w:w="186" w:type="pct"/>
          </w:tcPr>
          <w:p w:rsidR="002C5465" w:rsidRPr="007269D2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Освобождение от уплаты земельного налога  физических лиц, соответствующих  условиям, необходимым для назначения пенсии. </w:t>
            </w:r>
          </w:p>
        </w:tc>
        <w:tc>
          <w:tcPr>
            <w:tcW w:w="1235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уплаты земельного налога освобождаются </w:t>
            </w:r>
            <w:r w:rsidRPr="007269D2">
              <w:rPr>
                <w:rFonts w:ascii="Times New Roman" w:hAnsi="Times New Roman" w:cs="Times New Roman"/>
              </w:rPr>
              <w:t xml:space="preserve"> физически</w:t>
            </w:r>
            <w:r>
              <w:rPr>
                <w:rFonts w:ascii="Times New Roman" w:hAnsi="Times New Roman" w:cs="Times New Roman"/>
              </w:rPr>
              <w:t>е</w:t>
            </w:r>
            <w:r w:rsidRPr="007269D2">
              <w:rPr>
                <w:rFonts w:ascii="Times New Roman" w:hAnsi="Times New Roman" w:cs="Times New Roman"/>
              </w:rPr>
              <w:t xml:space="preserve"> лиц</w:t>
            </w:r>
            <w:r>
              <w:rPr>
                <w:rFonts w:ascii="Times New Roman" w:hAnsi="Times New Roman" w:cs="Times New Roman"/>
              </w:rPr>
              <w:t xml:space="preserve">а, </w:t>
            </w:r>
            <w:r w:rsidRPr="007269D2">
              <w:rPr>
                <w:rFonts w:ascii="Times New Roman" w:hAnsi="Times New Roman" w:cs="Times New Roman"/>
              </w:rPr>
              <w:t>соответствующ</w:t>
            </w:r>
            <w:r>
              <w:rPr>
                <w:rFonts w:ascii="Times New Roman" w:hAnsi="Times New Roman" w:cs="Times New Roman"/>
              </w:rPr>
              <w:t>ие</w:t>
            </w:r>
            <w:r w:rsidRPr="007269D2">
              <w:rPr>
                <w:rFonts w:ascii="Times New Roman" w:hAnsi="Times New Roman" w:cs="Times New Roman"/>
              </w:rPr>
              <w:t xml:space="preserve"> условиям, необходимым для назначения пенсии в соответствии с законодательством РФ, действовавшим на 31 декабря 2018 года.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Подпункт 6</w:t>
            </w:r>
          </w:p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пункт 5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2C5465" w:rsidRPr="007269D2" w:rsidTr="006377D0">
        <w:trPr>
          <w:trHeight w:val="1690"/>
          <w:jc w:val="center"/>
        </w:trPr>
        <w:tc>
          <w:tcPr>
            <w:tcW w:w="186" w:type="pct"/>
          </w:tcPr>
          <w:p w:rsidR="002C5465" w:rsidRPr="007269D2" w:rsidRDefault="002C5465" w:rsidP="002C5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1A2613">
              <w:rPr>
                <w:rFonts w:ascii="Times New Roman" w:hAnsi="Times New Roman" w:cs="Times New Roman"/>
              </w:rPr>
              <w:t>Пониженная ставка</w:t>
            </w:r>
            <w:r>
              <w:rPr>
                <w:rFonts w:ascii="Times New Roman" w:hAnsi="Times New Roman" w:cs="Times New Roman"/>
              </w:rPr>
              <w:t xml:space="preserve"> по земельному налогу в отношении земельных участков, занятых индивидуальными гаражными строениями.</w:t>
            </w:r>
          </w:p>
        </w:tc>
        <w:tc>
          <w:tcPr>
            <w:tcW w:w="1235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Налоговая ставка установлена  в размере 0,3% в отношении земельных участков, занятых индивидуальными гаражными строениями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3, подпункт 2, абзац третий.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2C5465" w:rsidRPr="007269D2" w:rsidTr="006377D0">
        <w:trPr>
          <w:trHeight w:val="3956"/>
          <w:jc w:val="center"/>
        </w:trPr>
        <w:tc>
          <w:tcPr>
            <w:tcW w:w="186" w:type="pct"/>
          </w:tcPr>
          <w:p w:rsidR="002C5465" w:rsidRPr="007269D2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6B49EF">
              <w:rPr>
                <w:rFonts w:ascii="Times New Roman" w:hAnsi="Times New Roman" w:cs="Times New Roman"/>
              </w:rPr>
              <w:t>Пониженная ставка по</w:t>
            </w:r>
            <w:r>
              <w:rPr>
                <w:rFonts w:ascii="Times New Roman" w:hAnsi="Times New Roman" w:cs="Times New Roman"/>
              </w:rPr>
              <w:t xml:space="preserve"> земельному налогу  в отношении земельных участков</w:t>
            </w:r>
            <w:r w:rsidRPr="007269D2">
              <w:rPr>
                <w:rFonts w:ascii="Times New Roman" w:hAnsi="Times New Roman" w:cs="Times New Roman"/>
              </w:rPr>
              <w:t xml:space="preserve"> занятых индивидуальным жилищным фондом или приобретенных (предоставленных) для индивиду</w:t>
            </w:r>
            <w:r>
              <w:rPr>
                <w:rFonts w:ascii="Times New Roman" w:hAnsi="Times New Roman" w:cs="Times New Roman"/>
              </w:rPr>
              <w:t>ального жилищного строительства.</w:t>
            </w:r>
          </w:p>
        </w:tc>
        <w:tc>
          <w:tcPr>
            <w:tcW w:w="1235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Налоговая ставка установлена  в размере</w:t>
            </w:r>
            <w:r w:rsidRPr="007269D2">
              <w:rPr>
                <w:rFonts w:ascii="Times New Roman" w:hAnsi="Times New Roman" w:cs="Times New Roman"/>
              </w:rPr>
              <w:t xml:space="preserve"> 0,2 % в отношении земельных участков</w:t>
            </w:r>
            <w:r>
              <w:rPr>
                <w:rFonts w:ascii="Times New Roman" w:hAnsi="Times New Roman" w:cs="Times New Roman"/>
              </w:rPr>
              <w:t>,</w:t>
            </w:r>
            <w:r w:rsidRPr="007269D2">
              <w:rPr>
                <w:rFonts w:ascii="Times New Roman" w:hAnsi="Times New Roman" w:cs="Times New Roman"/>
              </w:rPr>
              <w:t xml:space="preserve"> занятых индивидуальным жилищным фондом или приобретенных (предоставленных) для индивидуального жилищного строительства (за исключением участков, приобретенных (предоставленных) для индивидуального жилищного строительства, используемых в предпринимательской деятельности). 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3, подпункт 3, абзац второй.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 социально-экономического развития  2020-2035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земельных отношений администрации  </w:t>
            </w:r>
            <w:proofErr w:type="spellStart"/>
            <w:r>
              <w:rPr>
                <w:rFonts w:ascii="Times New Roman" w:hAnsi="Times New Roman" w:cs="Times New Roman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</w:tr>
      <w:tr w:rsidR="002C5465" w:rsidRPr="007269D2" w:rsidTr="002C5465">
        <w:trPr>
          <w:trHeight w:val="5377"/>
          <w:jc w:val="center"/>
        </w:trPr>
        <w:tc>
          <w:tcPr>
            <w:tcW w:w="186" w:type="pct"/>
          </w:tcPr>
          <w:p w:rsidR="002C5465" w:rsidRPr="007269D2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Пониженная ставка по земельному налогу  в отношении земельных участков,  </w:t>
            </w:r>
            <w:r w:rsidRPr="00CF053B">
              <w:rPr>
                <w:rFonts w:ascii="Times New Roman" w:hAnsi="Times New Roman" w:cs="Times New Roman"/>
              </w:rPr>
              <w:t>не используемых в пр</w:t>
            </w:r>
            <w:r>
              <w:rPr>
                <w:rFonts w:ascii="Times New Roman" w:hAnsi="Times New Roman" w:cs="Times New Roman"/>
              </w:rPr>
              <w:t>едпринимательской деятельности.</w:t>
            </w:r>
          </w:p>
        </w:tc>
        <w:tc>
          <w:tcPr>
            <w:tcW w:w="1235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ставка установлена  в размере </w:t>
            </w:r>
            <w:r w:rsidRPr="007269D2">
              <w:rPr>
                <w:rFonts w:ascii="Times New Roman" w:hAnsi="Times New Roman" w:cs="Times New Roman"/>
              </w:rPr>
              <w:t xml:space="preserve"> 0,2% в отношении земельных участков не используемых в предпринимательской деятельности, приобретенных (предоставленных) для ведения личного подсобного хозяйства, садоводства, или огородничества, а так же земельных участков общего назначения, предусмотренных ФЗ от 29 июля 2017 года № 217-ФЗ « О ведении гражданами садоводства и огородничества для собственных нужд и о внесении изменений в отде</w:t>
            </w:r>
            <w:r>
              <w:rPr>
                <w:rFonts w:ascii="Times New Roman" w:hAnsi="Times New Roman" w:cs="Times New Roman"/>
              </w:rPr>
              <w:t xml:space="preserve">льные законодательные акты РФ», </w:t>
            </w:r>
            <w:r w:rsidRPr="00077BEF">
              <w:rPr>
                <w:rFonts w:ascii="Times New Roman" w:hAnsi="Times New Roman" w:cs="Times New Roman"/>
              </w:rPr>
              <w:t>за исключением указанных в настоящем абзаце земельных участков, кадастровая стоимость каждого из которых превышает 300 миллионов рублей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Пункт 3 подпункт 3 абзац </w:t>
            </w:r>
            <w:r>
              <w:rPr>
                <w:rFonts w:ascii="Times New Roman" w:hAnsi="Times New Roman" w:cs="Times New Roman"/>
              </w:rPr>
              <w:t>третий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  <w:r>
              <w:rPr>
                <w:rFonts w:ascii="Times New Roman" w:hAnsi="Times New Roman" w:cs="Times New Roman"/>
              </w:rPr>
              <w:t>, м</w:t>
            </w:r>
            <w:r w:rsidRPr="007269D2">
              <w:rPr>
                <w:rFonts w:ascii="Times New Roman" w:hAnsi="Times New Roman" w:cs="Times New Roman"/>
              </w:rPr>
              <w:t>униципальная программа</w:t>
            </w:r>
            <w:r>
              <w:rPr>
                <w:rFonts w:ascii="Times New Roman" w:hAnsi="Times New Roman" w:cs="Times New Roman"/>
              </w:rPr>
              <w:t xml:space="preserve"> «Развитие садоводческих некоммерческих товариществ на территории </w:t>
            </w:r>
            <w:proofErr w:type="spellStart"/>
            <w:r>
              <w:rPr>
                <w:rFonts w:ascii="Times New Roman" w:hAnsi="Times New Roman" w:cs="Times New Roman"/>
              </w:rPr>
              <w:t>Карабашского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округа Челябинской области»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2C5465" w:rsidRPr="007269D2" w:rsidTr="006377D0">
        <w:trPr>
          <w:trHeight w:val="2539"/>
          <w:jc w:val="center"/>
        </w:trPr>
        <w:tc>
          <w:tcPr>
            <w:tcW w:w="186" w:type="pct"/>
          </w:tcPr>
          <w:p w:rsidR="002C5465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21" w:type="pct"/>
          </w:tcPr>
          <w:p w:rsidR="002C5465" w:rsidRPr="007269D2" w:rsidRDefault="002C5465" w:rsidP="0063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Снижение налоговой базы на 50% кадастровой стоимости в отношении земельных участков, </w:t>
            </w:r>
            <w:r w:rsidRPr="00667A7C">
              <w:rPr>
                <w:rFonts w:ascii="Times New Roman" w:hAnsi="Times New Roman" w:cs="Times New Roman"/>
              </w:rPr>
              <w:t>на которых располагаются объекты связи и центры обработки данных</w:t>
            </w:r>
            <w:r>
              <w:rPr>
                <w:rFonts w:ascii="Times New Roman" w:hAnsi="Times New Roman" w:cs="Times New Roman"/>
              </w:rPr>
              <w:t>.</w:t>
            </w:r>
            <w:r w:rsidRPr="00667A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5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база уменьшается на 50% кадастровой стоимости в отношении земельных участков, </w:t>
            </w:r>
            <w:r w:rsidRPr="00667A7C">
              <w:rPr>
                <w:rFonts w:ascii="Times New Roman" w:hAnsi="Times New Roman" w:cs="Times New Roman"/>
              </w:rPr>
              <w:t>на которых располагаются объекты связи и центры обработки данных для налогоплательщиков, осуществляющих деятельность в сфере телекоммуникации в соответствии с ОКВЭД </w:t>
            </w:r>
            <w:r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25.11.2010г. № 133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5.2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 президента Российской Федерации от 02.03.2022 г. №83 «О мерах по обеспечению ускоренного развития отрасли информационных технологий в Российской Федерации»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экономики</w:t>
            </w:r>
          </w:p>
        </w:tc>
      </w:tr>
      <w:tr w:rsidR="002C5465" w:rsidRPr="007269D2" w:rsidTr="006377D0">
        <w:trPr>
          <w:trHeight w:val="1553"/>
          <w:jc w:val="center"/>
        </w:trPr>
        <w:tc>
          <w:tcPr>
            <w:tcW w:w="186" w:type="pct"/>
          </w:tcPr>
          <w:p w:rsidR="002C5465" w:rsidRPr="007269D2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от уплаты налога на имущество физических лиц  одиноких матерей, имеющих детей в возрасте до 18 лет.</w:t>
            </w:r>
          </w:p>
        </w:tc>
        <w:tc>
          <w:tcPr>
            <w:tcW w:w="1235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уплаты налога на имущество физических лиц освобождаются  одинокие матери, имеющие детей в возрасте до 18 лет.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Пункт 5 подпункт 1 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2C5465" w:rsidRPr="007269D2" w:rsidTr="006377D0">
        <w:trPr>
          <w:trHeight w:val="1418"/>
          <w:jc w:val="center"/>
        </w:trPr>
        <w:tc>
          <w:tcPr>
            <w:tcW w:w="186" w:type="pct"/>
          </w:tcPr>
          <w:p w:rsidR="002C5465" w:rsidRPr="007269D2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726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21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Освобождение  от  уплаты  налога на имущество физических лиц  детей, находящихся под опекой.</w:t>
            </w:r>
          </w:p>
        </w:tc>
        <w:tc>
          <w:tcPr>
            <w:tcW w:w="1235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уплаты налога на имущество физических лиц освобождаются дети, находящиеся под опекой.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Пункт 5 подпункт 2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УСЗН</w:t>
            </w:r>
          </w:p>
        </w:tc>
      </w:tr>
      <w:tr w:rsidR="002C5465" w:rsidRPr="007269D2" w:rsidTr="006377D0">
        <w:trPr>
          <w:trHeight w:val="1397"/>
          <w:jc w:val="center"/>
        </w:trPr>
        <w:tc>
          <w:tcPr>
            <w:tcW w:w="186" w:type="pct"/>
          </w:tcPr>
          <w:p w:rsidR="002C5465" w:rsidRDefault="002C5465" w:rsidP="00C53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21" w:type="pct"/>
          </w:tcPr>
          <w:p w:rsidR="002C5465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Пониженная ставка по налогу на имущество  физических лиц по жилым домам, жилым помещениям</w:t>
            </w:r>
          </w:p>
        </w:tc>
        <w:tc>
          <w:tcPr>
            <w:tcW w:w="1235" w:type="pct"/>
          </w:tcPr>
          <w:p w:rsidR="002C5465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Налоговая ставка устанавливается   в размере 0,08%  </w:t>
            </w:r>
            <w:r w:rsidRPr="006A61E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жилым домам, жилым помещениям.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>Решение Собрание депутатов КГО от 19.11.2015г. № 45</w:t>
            </w:r>
          </w:p>
        </w:tc>
        <w:tc>
          <w:tcPr>
            <w:tcW w:w="609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 подпункт 1</w:t>
            </w:r>
          </w:p>
        </w:tc>
        <w:tc>
          <w:tcPr>
            <w:tcW w:w="856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 w:rsidRPr="007269D2">
              <w:rPr>
                <w:rFonts w:ascii="Times New Roman" w:hAnsi="Times New Roman" w:cs="Times New Roman"/>
              </w:rPr>
              <w:t xml:space="preserve">Муниципальная программа «Социальная поддержка населения </w:t>
            </w:r>
            <w:proofErr w:type="spellStart"/>
            <w:r w:rsidRPr="007269D2">
              <w:rPr>
                <w:rFonts w:ascii="Times New Roman" w:hAnsi="Times New Roman" w:cs="Times New Roman"/>
              </w:rPr>
              <w:t>Карабашского</w:t>
            </w:r>
            <w:proofErr w:type="spellEnd"/>
            <w:r w:rsidRPr="007269D2">
              <w:rPr>
                <w:rFonts w:ascii="Times New Roman" w:hAnsi="Times New Roman" w:cs="Times New Roman"/>
              </w:rPr>
              <w:t xml:space="preserve"> городского округа»</w:t>
            </w:r>
          </w:p>
        </w:tc>
        <w:tc>
          <w:tcPr>
            <w:tcW w:w="584" w:type="pct"/>
          </w:tcPr>
          <w:p w:rsidR="002C5465" w:rsidRPr="007269D2" w:rsidRDefault="002C5465" w:rsidP="00C539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УСЗН</w:t>
            </w:r>
          </w:p>
        </w:tc>
      </w:tr>
    </w:tbl>
    <w:p w:rsidR="00527E1D" w:rsidRPr="007269D2" w:rsidRDefault="00527E1D" w:rsidP="00527E1D">
      <w:pPr>
        <w:jc w:val="center"/>
        <w:rPr>
          <w:rFonts w:ascii="Times New Roman" w:hAnsi="Times New Roman" w:cs="Times New Roman"/>
        </w:rPr>
      </w:pPr>
    </w:p>
    <w:sectPr w:rsidR="00527E1D" w:rsidRPr="007269D2" w:rsidSect="006377D0">
      <w:pgSz w:w="16838" w:h="11906" w:orient="landscape"/>
      <w:pgMar w:top="124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60"/>
    <w:rsid w:val="0001039D"/>
    <w:rsid w:val="000343D1"/>
    <w:rsid w:val="000349E5"/>
    <w:rsid w:val="0005217F"/>
    <w:rsid w:val="00065453"/>
    <w:rsid w:val="00077BEF"/>
    <w:rsid w:val="00093454"/>
    <w:rsid w:val="000B2E05"/>
    <w:rsid w:val="001125E1"/>
    <w:rsid w:val="0014160C"/>
    <w:rsid w:val="00142851"/>
    <w:rsid w:val="001470AB"/>
    <w:rsid w:val="00171CEF"/>
    <w:rsid w:val="0019655E"/>
    <w:rsid w:val="001A2613"/>
    <w:rsid w:val="001A4555"/>
    <w:rsid w:val="001C5D4B"/>
    <w:rsid w:val="001F0A53"/>
    <w:rsid w:val="002042FC"/>
    <w:rsid w:val="0026648E"/>
    <w:rsid w:val="002B4036"/>
    <w:rsid w:val="002C3A04"/>
    <w:rsid w:val="002C5465"/>
    <w:rsid w:val="002D4295"/>
    <w:rsid w:val="002E1B90"/>
    <w:rsid w:val="0030661E"/>
    <w:rsid w:val="00311A09"/>
    <w:rsid w:val="00321B85"/>
    <w:rsid w:val="00346319"/>
    <w:rsid w:val="00394139"/>
    <w:rsid w:val="003A31DF"/>
    <w:rsid w:val="003E2FC5"/>
    <w:rsid w:val="003E3620"/>
    <w:rsid w:val="003E70F6"/>
    <w:rsid w:val="003F6CB1"/>
    <w:rsid w:val="00415E8A"/>
    <w:rsid w:val="00454776"/>
    <w:rsid w:val="004745CA"/>
    <w:rsid w:val="00480344"/>
    <w:rsid w:val="004B30FC"/>
    <w:rsid w:val="004C2C04"/>
    <w:rsid w:val="00502954"/>
    <w:rsid w:val="00505862"/>
    <w:rsid w:val="00527E1D"/>
    <w:rsid w:val="00534F07"/>
    <w:rsid w:val="0054028A"/>
    <w:rsid w:val="00552C39"/>
    <w:rsid w:val="005632B8"/>
    <w:rsid w:val="00564120"/>
    <w:rsid w:val="00571478"/>
    <w:rsid w:val="00585432"/>
    <w:rsid w:val="005A1F2A"/>
    <w:rsid w:val="005A7763"/>
    <w:rsid w:val="005B21BA"/>
    <w:rsid w:val="005C4B63"/>
    <w:rsid w:val="005C5BDF"/>
    <w:rsid w:val="005E5FED"/>
    <w:rsid w:val="00616CCB"/>
    <w:rsid w:val="00621ADE"/>
    <w:rsid w:val="0062221B"/>
    <w:rsid w:val="00630A21"/>
    <w:rsid w:val="006377D0"/>
    <w:rsid w:val="006519B3"/>
    <w:rsid w:val="0065328A"/>
    <w:rsid w:val="00656F85"/>
    <w:rsid w:val="00663DC0"/>
    <w:rsid w:val="00667A7C"/>
    <w:rsid w:val="00670264"/>
    <w:rsid w:val="00676CA2"/>
    <w:rsid w:val="00677625"/>
    <w:rsid w:val="0068770D"/>
    <w:rsid w:val="006979A2"/>
    <w:rsid w:val="006A61EF"/>
    <w:rsid w:val="006B49EF"/>
    <w:rsid w:val="006B6750"/>
    <w:rsid w:val="006D3D33"/>
    <w:rsid w:val="006E6887"/>
    <w:rsid w:val="006F2209"/>
    <w:rsid w:val="006F3160"/>
    <w:rsid w:val="0070664E"/>
    <w:rsid w:val="00716FE8"/>
    <w:rsid w:val="007269D2"/>
    <w:rsid w:val="00732C1A"/>
    <w:rsid w:val="007413F6"/>
    <w:rsid w:val="00755AA1"/>
    <w:rsid w:val="007836BD"/>
    <w:rsid w:val="007C1938"/>
    <w:rsid w:val="007C758C"/>
    <w:rsid w:val="007F69D6"/>
    <w:rsid w:val="00826885"/>
    <w:rsid w:val="00826AB5"/>
    <w:rsid w:val="00835BE8"/>
    <w:rsid w:val="00862800"/>
    <w:rsid w:val="008F687A"/>
    <w:rsid w:val="00930568"/>
    <w:rsid w:val="00933084"/>
    <w:rsid w:val="009502F0"/>
    <w:rsid w:val="00960921"/>
    <w:rsid w:val="009746BD"/>
    <w:rsid w:val="00986704"/>
    <w:rsid w:val="00986A45"/>
    <w:rsid w:val="009C0106"/>
    <w:rsid w:val="009C5DF4"/>
    <w:rsid w:val="009F737E"/>
    <w:rsid w:val="00A072DC"/>
    <w:rsid w:val="00A12F34"/>
    <w:rsid w:val="00A22935"/>
    <w:rsid w:val="00A549C7"/>
    <w:rsid w:val="00A90B1A"/>
    <w:rsid w:val="00A95B12"/>
    <w:rsid w:val="00A9780D"/>
    <w:rsid w:val="00AA09C8"/>
    <w:rsid w:val="00AA4460"/>
    <w:rsid w:val="00AA6EE0"/>
    <w:rsid w:val="00AA7200"/>
    <w:rsid w:val="00AB0266"/>
    <w:rsid w:val="00AB73B2"/>
    <w:rsid w:val="00AD3384"/>
    <w:rsid w:val="00AF3917"/>
    <w:rsid w:val="00AF5F03"/>
    <w:rsid w:val="00B00E28"/>
    <w:rsid w:val="00B1233E"/>
    <w:rsid w:val="00B30E56"/>
    <w:rsid w:val="00B33A77"/>
    <w:rsid w:val="00B359C9"/>
    <w:rsid w:val="00B611C0"/>
    <w:rsid w:val="00B91022"/>
    <w:rsid w:val="00BC1E47"/>
    <w:rsid w:val="00BC7DBF"/>
    <w:rsid w:val="00C16462"/>
    <w:rsid w:val="00C342CB"/>
    <w:rsid w:val="00C539CA"/>
    <w:rsid w:val="00C756A5"/>
    <w:rsid w:val="00CC74C9"/>
    <w:rsid w:val="00CC7D26"/>
    <w:rsid w:val="00CE7D5C"/>
    <w:rsid w:val="00CF053B"/>
    <w:rsid w:val="00D0286F"/>
    <w:rsid w:val="00D05590"/>
    <w:rsid w:val="00D24EF3"/>
    <w:rsid w:val="00D2574D"/>
    <w:rsid w:val="00D33C6F"/>
    <w:rsid w:val="00D45683"/>
    <w:rsid w:val="00D5498A"/>
    <w:rsid w:val="00D94B82"/>
    <w:rsid w:val="00D95DBE"/>
    <w:rsid w:val="00DB5616"/>
    <w:rsid w:val="00DF389E"/>
    <w:rsid w:val="00E05B9D"/>
    <w:rsid w:val="00E22E1A"/>
    <w:rsid w:val="00E26F23"/>
    <w:rsid w:val="00E36051"/>
    <w:rsid w:val="00E441C0"/>
    <w:rsid w:val="00E823CD"/>
    <w:rsid w:val="00EA2800"/>
    <w:rsid w:val="00EB56E6"/>
    <w:rsid w:val="00EC0EDD"/>
    <w:rsid w:val="00ED1325"/>
    <w:rsid w:val="00EF1E02"/>
    <w:rsid w:val="00EF654F"/>
    <w:rsid w:val="00F16AA7"/>
    <w:rsid w:val="00F304DA"/>
    <w:rsid w:val="00F50931"/>
    <w:rsid w:val="00F549BB"/>
    <w:rsid w:val="00F57B8C"/>
    <w:rsid w:val="00F6365D"/>
    <w:rsid w:val="00F72826"/>
    <w:rsid w:val="00F812C9"/>
    <w:rsid w:val="00FA6D66"/>
    <w:rsid w:val="00FB4CE9"/>
    <w:rsid w:val="00FB62EC"/>
    <w:rsid w:val="00FC6858"/>
    <w:rsid w:val="00FD7083"/>
    <w:rsid w:val="00FE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2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7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2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7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fin7</dc:creator>
  <cp:lastModifiedBy>User</cp:lastModifiedBy>
  <cp:revision>9</cp:revision>
  <cp:lastPrinted>2024-10-28T11:27:00Z</cp:lastPrinted>
  <dcterms:created xsi:type="dcterms:W3CDTF">2023-11-21T10:36:00Z</dcterms:created>
  <dcterms:modified xsi:type="dcterms:W3CDTF">2025-10-30T05:35:00Z</dcterms:modified>
</cp:coreProperties>
</file>