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865"/>
        <w:tblW w:w="15026" w:type="dxa"/>
        <w:tblLook w:val="04A0" w:firstRow="1" w:lastRow="0" w:firstColumn="1" w:lastColumn="0" w:noHBand="0" w:noVBand="1"/>
      </w:tblPr>
      <w:tblGrid>
        <w:gridCol w:w="2155"/>
        <w:gridCol w:w="3509"/>
        <w:gridCol w:w="4072"/>
        <w:gridCol w:w="1629"/>
        <w:gridCol w:w="1926"/>
        <w:gridCol w:w="1735"/>
      </w:tblGrid>
      <w:tr w:rsidR="009F55E3" w:rsidRPr="00BF13AD" w:rsidTr="009F55E3">
        <w:tc>
          <w:tcPr>
            <w:tcW w:w="1502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55E3" w:rsidRPr="00BF13AD" w:rsidRDefault="009F55E3" w:rsidP="009F5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BF13AD">
              <w:rPr>
                <w:rFonts w:ascii="Times New Roman" w:hAnsi="Times New Roman" w:cs="Times New Roman"/>
                <w:sz w:val="24"/>
                <w:szCs w:val="24"/>
              </w:rPr>
              <w:t xml:space="preserve">Инвестиционные проекты, реализуемые на территории </w:t>
            </w:r>
            <w:proofErr w:type="spellStart"/>
            <w:r w:rsidRPr="00BF13AD">
              <w:rPr>
                <w:rFonts w:ascii="Times New Roman" w:hAnsi="Times New Roman" w:cs="Times New Roman"/>
                <w:sz w:val="24"/>
                <w:szCs w:val="24"/>
              </w:rPr>
              <w:t>Карабашского</w:t>
            </w:r>
            <w:proofErr w:type="spellEnd"/>
            <w:r w:rsidRPr="00BF13AD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  <w:p w:rsidR="009F55E3" w:rsidRPr="00BF13AD" w:rsidRDefault="009F55E3" w:rsidP="009F5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3AD" w:rsidRPr="00BF13AD" w:rsidTr="00BF13AD">
        <w:tc>
          <w:tcPr>
            <w:tcW w:w="2155" w:type="dxa"/>
            <w:tcBorders>
              <w:top w:val="single" w:sz="4" w:space="0" w:color="auto"/>
            </w:tcBorders>
          </w:tcPr>
          <w:p w:rsidR="009F55E3" w:rsidRPr="00BF13AD" w:rsidRDefault="009F55E3" w:rsidP="009F5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AD">
              <w:rPr>
                <w:rFonts w:ascii="Times New Roman" w:hAnsi="Times New Roman" w:cs="Times New Roman"/>
                <w:sz w:val="24"/>
                <w:szCs w:val="24"/>
              </w:rPr>
              <w:t>Наименование предприятия</w:t>
            </w:r>
          </w:p>
        </w:tc>
        <w:tc>
          <w:tcPr>
            <w:tcW w:w="3509" w:type="dxa"/>
            <w:tcBorders>
              <w:top w:val="single" w:sz="4" w:space="0" w:color="auto"/>
            </w:tcBorders>
          </w:tcPr>
          <w:p w:rsidR="009F55E3" w:rsidRPr="00BF13AD" w:rsidRDefault="009F55E3" w:rsidP="009F5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AD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4072" w:type="dxa"/>
            <w:tcBorders>
              <w:top w:val="single" w:sz="4" w:space="0" w:color="auto"/>
            </w:tcBorders>
          </w:tcPr>
          <w:p w:rsidR="009F55E3" w:rsidRPr="00BF13AD" w:rsidRDefault="009F55E3" w:rsidP="009F5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AD">
              <w:rPr>
                <w:rFonts w:ascii="Times New Roman" w:hAnsi="Times New Roman" w:cs="Times New Roman"/>
                <w:sz w:val="24"/>
                <w:szCs w:val="24"/>
              </w:rPr>
              <w:t>Краткая информация о проекте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:rsidR="009F55E3" w:rsidRPr="00BF13AD" w:rsidRDefault="009F55E3" w:rsidP="009F5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AD">
              <w:rPr>
                <w:rFonts w:ascii="Times New Roman" w:hAnsi="Times New Roman" w:cs="Times New Roman"/>
                <w:sz w:val="24"/>
                <w:szCs w:val="24"/>
              </w:rPr>
              <w:t>Срок реализации проекта</w:t>
            </w:r>
          </w:p>
        </w:tc>
        <w:tc>
          <w:tcPr>
            <w:tcW w:w="1926" w:type="dxa"/>
            <w:tcBorders>
              <w:top w:val="single" w:sz="4" w:space="0" w:color="auto"/>
            </w:tcBorders>
          </w:tcPr>
          <w:p w:rsidR="009F55E3" w:rsidRDefault="009F55E3" w:rsidP="009F5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AD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</w:t>
            </w:r>
          </w:p>
          <w:p w:rsidR="00BF13AD" w:rsidRPr="00BF13AD" w:rsidRDefault="003D43DA" w:rsidP="009F5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F13AD">
              <w:rPr>
                <w:rFonts w:ascii="Times New Roman" w:hAnsi="Times New Roman" w:cs="Times New Roman"/>
                <w:sz w:val="24"/>
                <w:szCs w:val="24"/>
              </w:rPr>
              <w:t>лн руб.</w:t>
            </w:r>
          </w:p>
        </w:tc>
        <w:tc>
          <w:tcPr>
            <w:tcW w:w="1735" w:type="dxa"/>
            <w:tcBorders>
              <w:top w:val="single" w:sz="4" w:space="0" w:color="auto"/>
            </w:tcBorders>
          </w:tcPr>
          <w:p w:rsidR="009F55E3" w:rsidRPr="00BF13AD" w:rsidRDefault="009F55E3" w:rsidP="009F5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AD">
              <w:rPr>
                <w:rFonts w:ascii="Times New Roman" w:hAnsi="Times New Roman" w:cs="Times New Roman"/>
                <w:sz w:val="24"/>
                <w:szCs w:val="24"/>
              </w:rPr>
              <w:t>Создание новых рабочих мест</w:t>
            </w:r>
          </w:p>
        </w:tc>
      </w:tr>
      <w:tr w:rsidR="00BF13AD" w:rsidRPr="00BF13AD" w:rsidTr="00BF13AD">
        <w:tc>
          <w:tcPr>
            <w:tcW w:w="2155" w:type="dxa"/>
          </w:tcPr>
          <w:p w:rsidR="009F55E3" w:rsidRPr="00BF13AD" w:rsidRDefault="009F55E3" w:rsidP="009F5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AD"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 w:rsidRPr="00BF13AD">
              <w:rPr>
                <w:rFonts w:ascii="Times New Roman" w:hAnsi="Times New Roman" w:cs="Times New Roman"/>
                <w:sz w:val="24"/>
                <w:szCs w:val="24"/>
              </w:rPr>
              <w:t>Карабашмедь</w:t>
            </w:r>
            <w:proofErr w:type="spellEnd"/>
            <w:r w:rsidRPr="00BF13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09" w:type="dxa"/>
          </w:tcPr>
          <w:p w:rsidR="009F55E3" w:rsidRPr="00BF13AD" w:rsidRDefault="00BF13AD" w:rsidP="009F55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Увеличение производительности до 240 тыс. тонн </w:t>
            </w:r>
            <w:r w:rsidR="009F55E3" w:rsidRPr="00BF13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черновой меди </w:t>
            </w:r>
          </w:p>
          <w:p w:rsidR="009F55E3" w:rsidRPr="00BF13AD" w:rsidRDefault="009F55E3" w:rsidP="009F55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13AD">
              <w:rPr>
                <w:rFonts w:ascii="Times New Roman" w:eastAsia="Calibri" w:hAnsi="Times New Roman" w:cs="Times New Roman"/>
                <w:sz w:val="24"/>
                <w:szCs w:val="24"/>
              </w:rPr>
              <w:t>(275 тыс. тонн анодной меди) в год</w:t>
            </w:r>
          </w:p>
        </w:tc>
        <w:tc>
          <w:tcPr>
            <w:tcW w:w="4072" w:type="dxa"/>
          </w:tcPr>
          <w:p w:rsidR="009F55E3" w:rsidRPr="00BF13AD" w:rsidRDefault="009F55E3" w:rsidP="009F55E3">
            <w:pPr>
              <w:pStyle w:val="ListParagraph"/>
              <w:tabs>
                <w:tab w:val="left" w:pos="-210"/>
                <w:tab w:val="left" w:pos="-105"/>
                <w:tab w:val="left" w:pos="210"/>
                <w:tab w:val="left" w:pos="735"/>
                <w:tab w:val="left" w:pos="20000"/>
                <w:tab w:val="left" w:pos="31680"/>
              </w:tabs>
              <w:jc w:val="both"/>
              <w:rPr>
                <w:rFonts w:ascii="Times New Roman" w:eastAsia="Calibri" w:hAnsi="Times New Roman"/>
                <w:bCs/>
                <w:color w:val="000000"/>
              </w:rPr>
            </w:pPr>
            <w:r w:rsidRPr="00BF13AD">
              <w:rPr>
                <w:rFonts w:ascii="Times New Roman" w:eastAsia="Calibri" w:hAnsi="Times New Roman"/>
                <w:bCs/>
                <w:color w:val="000000"/>
              </w:rPr>
              <w:t>Установка 2 анодных печей в металлургическом цехе. Техническое</w:t>
            </w:r>
            <w:r w:rsidR="00BF13AD">
              <w:rPr>
                <w:rFonts w:ascii="Times New Roman" w:eastAsia="Calibri" w:hAnsi="Times New Roman"/>
                <w:bCs/>
                <w:color w:val="000000"/>
              </w:rPr>
              <w:t xml:space="preserve"> перевооружение </w:t>
            </w:r>
            <w:proofErr w:type="spellStart"/>
            <w:r w:rsidR="00BF13AD">
              <w:rPr>
                <w:rFonts w:ascii="Times New Roman" w:eastAsia="Calibri" w:hAnsi="Times New Roman"/>
                <w:bCs/>
                <w:color w:val="000000"/>
              </w:rPr>
              <w:t>газоох</w:t>
            </w:r>
            <w:r w:rsidRPr="00BF13AD">
              <w:rPr>
                <w:rFonts w:ascii="Times New Roman" w:eastAsia="Calibri" w:hAnsi="Times New Roman"/>
                <w:bCs/>
                <w:color w:val="000000"/>
              </w:rPr>
              <w:t>ладителя</w:t>
            </w:r>
            <w:proofErr w:type="spellEnd"/>
            <w:r w:rsidRPr="00BF13AD">
              <w:rPr>
                <w:rFonts w:ascii="Times New Roman" w:eastAsia="Calibri" w:hAnsi="Times New Roman"/>
                <w:bCs/>
                <w:color w:val="000000"/>
              </w:rPr>
              <w:t>, печи - миксера, систем энергоснабжения и сернокислотного цеха для увеличения объемов переработки серосодержащих  газов</w:t>
            </w:r>
          </w:p>
        </w:tc>
        <w:tc>
          <w:tcPr>
            <w:tcW w:w="1629" w:type="dxa"/>
          </w:tcPr>
          <w:p w:rsidR="009F55E3" w:rsidRPr="00BF13AD" w:rsidRDefault="009F55E3" w:rsidP="009F5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AD">
              <w:rPr>
                <w:rFonts w:ascii="Times New Roman" w:hAnsi="Times New Roman" w:cs="Times New Roman"/>
                <w:sz w:val="24"/>
                <w:szCs w:val="24"/>
              </w:rPr>
              <w:t>2019 -2025г.г.</w:t>
            </w:r>
          </w:p>
        </w:tc>
        <w:tc>
          <w:tcPr>
            <w:tcW w:w="1926" w:type="dxa"/>
          </w:tcPr>
          <w:p w:rsidR="009F55E3" w:rsidRPr="00BF13AD" w:rsidRDefault="009F55E3" w:rsidP="009F5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AD">
              <w:rPr>
                <w:rFonts w:ascii="Times New Roman" w:hAnsi="Times New Roman" w:cs="Times New Roman"/>
                <w:sz w:val="24"/>
                <w:szCs w:val="24"/>
              </w:rPr>
              <w:t>14 600,0</w:t>
            </w:r>
          </w:p>
        </w:tc>
        <w:tc>
          <w:tcPr>
            <w:tcW w:w="1735" w:type="dxa"/>
          </w:tcPr>
          <w:p w:rsidR="009F55E3" w:rsidRPr="00BF13AD" w:rsidRDefault="00BF13AD" w:rsidP="009F5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231 </w:t>
            </w:r>
          </w:p>
        </w:tc>
      </w:tr>
      <w:tr w:rsidR="00BF13AD" w:rsidRPr="00BF13AD" w:rsidTr="00BF13AD">
        <w:tc>
          <w:tcPr>
            <w:tcW w:w="2155" w:type="dxa"/>
          </w:tcPr>
          <w:p w:rsidR="009F55E3" w:rsidRPr="00BF13AD" w:rsidRDefault="009F55E3" w:rsidP="009F5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AD"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 w:rsidRPr="00BF13AD">
              <w:rPr>
                <w:rFonts w:ascii="Times New Roman" w:hAnsi="Times New Roman" w:cs="Times New Roman"/>
                <w:sz w:val="24"/>
                <w:szCs w:val="24"/>
              </w:rPr>
              <w:t>Карабашмедь</w:t>
            </w:r>
            <w:proofErr w:type="spellEnd"/>
            <w:r w:rsidRPr="00BF13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09" w:type="dxa"/>
          </w:tcPr>
          <w:p w:rsidR="009F55E3" w:rsidRPr="00BF13AD" w:rsidRDefault="009F55E3" w:rsidP="00BF13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13AD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</w:t>
            </w:r>
            <w:r w:rsidR="00BF13AD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BF13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перевооружени</w:t>
            </w:r>
            <w:r w:rsidR="00BF13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</w:t>
            </w:r>
            <w:r w:rsidRPr="00BF13AD">
              <w:rPr>
                <w:rFonts w:ascii="Times New Roman" w:eastAsia="Calibri" w:hAnsi="Times New Roman" w:cs="Times New Roman"/>
                <w:sz w:val="24"/>
                <w:szCs w:val="24"/>
              </w:rPr>
              <w:t>АО «</w:t>
            </w:r>
            <w:proofErr w:type="spellStart"/>
            <w:r w:rsidRPr="00BF13AD">
              <w:rPr>
                <w:rFonts w:ascii="Times New Roman" w:eastAsia="Calibri" w:hAnsi="Times New Roman" w:cs="Times New Roman"/>
                <w:sz w:val="24"/>
                <w:szCs w:val="24"/>
              </w:rPr>
              <w:t>Карабашмедь</w:t>
            </w:r>
            <w:proofErr w:type="spellEnd"/>
            <w:r w:rsidRPr="00BF13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до производительности 280 </w:t>
            </w:r>
            <w:proofErr w:type="spellStart"/>
            <w:r w:rsidRPr="00BF13AD">
              <w:rPr>
                <w:rFonts w:ascii="Times New Roman" w:eastAsia="Calibri" w:hAnsi="Times New Roman" w:cs="Times New Roman"/>
                <w:sz w:val="24"/>
                <w:szCs w:val="24"/>
              </w:rPr>
              <w:t>тыс.тонн</w:t>
            </w:r>
            <w:proofErr w:type="spellEnd"/>
            <w:r w:rsidRPr="00BF13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анодной меди в год (из минерального сырья, 30 тыс. тонн из анодных остатков)</w:t>
            </w:r>
          </w:p>
        </w:tc>
        <w:tc>
          <w:tcPr>
            <w:tcW w:w="4072" w:type="dxa"/>
          </w:tcPr>
          <w:p w:rsidR="009F55E3" w:rsidRPr="00BF13AD" w:rsidRDefault="009F55E3" w:rsidP="009F55E3">
            <w:pPr>
              <w:pStyle w:val="ListParagraph"/>
              <w:tabs>
                <w:tab w:val="left" w:pos="-210"/>
                <w:tab w:val="left" w:pos="-105"/>
                <w:tab w:val="left" w:pos="210"/>
                <w:tab w:val="left" w:pos="735"/>
                <w:tab w:val="left" w:pos="20000"/>
                <w:tab w:val="left" w:pos="31680"/>
              </w:tabs>
              <w:jc w:val="both"/>
              <w:rPr>
                <w:rFonts w:ascii="Times New Roman" w:eastAsia="Calibri" w:hAnsi="Times New Roman"/>
                <w:bCs/>
                <w:color w:val="000000"/>
              </w:rPr>
            </w:pPr>
            <w:r w:rsidRPr="00BF13AD">
              <w:rPr>
                <w:rFonts w:ascii="Times New Roman" w:eastAsia="Calibri" w:hAnsi="Times New Roman"/>
                <w:bCs/>
                <w:color w:val="000000"/>
              </w:rPr>
              <w:t xml:space="preserve">Техническое перевооружение </w:t>
            </w:r>
            <w:proofErr w:type="spellStart"/>
            <w:r w:rsidRPr="00BF13AD">
              <w:rPr>
                <w:rFonts w:ascii="Times New Roman" w:eastAsia="Calibri" w:hAnsi="Times New Roman"/>
                <w:bCs/>
                <w:color w:val="000000"/>
              </w:rPr>
              <w:t>газоох-ладителя</w:t>
            </w:r>
            <w:proofErr w:type="spellEnd"/>
            <w:r w:rsidRPr="00BF13AD">
              <w:rPr>
                <w:rFonts w:ascii="Times New Roman" w:eastAsia="Calibri" w:hAnsi="Times New Roman"/>
                <w:bCs/>
                <w:color w:val="000000"/>
              </w:rPr>
              <w:t>, печи - миксера, систем энергоснабжения и сернокислотного цеха для увеличения объемов переработки серосодержащих  газов</w:t>
            </w:r>
          </w:p>
        </w:tc>
        <w:tc>
          <w:tcPr>
            <w:tcW w:w="1629" w:type="dxa"/>
          </w:tcPr>
          <w:p w:rsidR="009F55E3" w:rsidRPr="00BF13AD" w:rsidRDefault="009F55E3" w:rsidP="009F5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AD">
              <w:rPr>
                <w:rFonts w:ascii="Times New Roman" w:hAnsi="Times New Roman" w:cs="Times New Roman"/>
                <w:sz w:val="24"/>
                <w:szCs w:val="24"/>
              </w:rPr>
              <w:t>2024 -2026г.г.</w:t>
            </w:r>
          </w:p>
        </w:tc>
        <w:tc>
          <w:tcPr>
            <w:tcW w:w="1926" w:type="dxa"/>
          </w:tcPr>
          <w:p w:rsidR="009F55E3" w:rsidRPr="00BF13AD" w:rsidRDefault="00BF13AD" w:rsidP="009F5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4 744,3</w:t>
            </w:r>
          </w:p>
        </w:tc>
        <w:tc>
          <w:tcPr>
            <w:tcW w:w="1735" w:type="dxa"/>
          </w:tcPr>
          <w:p w:rsidR="009F55E3" w:rsidRPr="00BF13AD" w:rsidRDefault="00BF13AD" w:rsidP="009F5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13AD" w:rsidRPr="00BF13AD" w:rsidTr="00BF13AD">
        <w:tc>
          <w:tcPr>
            <w:tcW w:w="2155" w:type="dxa"/>
          </w:tcPr>
          <w:p w:rsidR="009F55E3" w:rsidRPr="00BF13AD" w:rsidRDefault="009F55E3" w:rsidP="009F5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AD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BF13AD">
              <w:rPr>
                <w:rFonts w:ascii="Times New Roman" w:hAnsi="Times New Roman" w:cs="Times New Roman"/>
                <w:sz w:val="24"/>
                <w:szCs w:val="24"/>
              </w:rPr>
              <w:t>ИнвестХимАгро</w:t>
            </w:r>
            <w:proofErr w:type="spellEnd"/>
            <w:r w:rsidRPr="00BF13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09" w:type="dxa"/>
          </w:tcPr>
          <w:p w:rsidR="009F55E3" w:rsidRPr="00BF13AD" w:rsidRDefault="009F55E3" w:rsidP="009F55E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F13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Производство сульфат аммония, NPK, DAP, MAP</w:t>
            </w:r>
          </w:p>
          <w:p w:rsidR="009F55E3" w:rsidRPr="00BF13AD" w:rsidRDefault="009F55E3" w:rsidP="009F55E3">
            <w:pPr>
              <w:pStyle w:val="NoSpacing"/>
              <w:rPr>
                <w:rFonts w:ascii="Times New Roman" w:eastAsia="Calibri" w:hAnsi="Times New Roman"/>
              </w:rPr>
            </w:pPr>
          </w:p>
        </w:tc>
        <w:tc>
          <w:tcPr>
            <w:tcW w:w="4072" w:type="dxa"/>
          </w:tcPr>
          <w:p w:rsidR="009F55E3" w:rsidRPr="00BF13AD" w:rsidRDefault="009F55E3" w:rsidP="009F55E3">
            <w:pPr>
              <w:pStyle w:val="NoSpacing"/>
              <w:jc w:val="both"/>
              <w:rPr>
                <w:rFonts w:ascii="Times New Roman" w:eastAsia="Calibri" w:hAnsi="Times New Roman"/>
              </w:rPr>
            </w:pPr>
            <w:r w:rsidRPr="00BF13AD">
              <w:rPr>
                <w:rFonts w:ascii="Times New Roman" w:eastAsia="Calibri" w:hAnsi="Times New Roman"/>
              </w:rPr>
              <w:t>Строительство завода по производству минеральных удобрений с возведением технологического корпуса, складов сырья и готовой продукции. Производственная мощность предприятия - 600 тысяч тонн выпускаемой продукции в год.</w:t>
            </w:r>
          </w:p>
        </w:tc>
        <w:tc>
          <w:tcPr>
            <w:tcW w:w="1629" w:type="dxa"/>
          </w:tcPr>
          <w:p w:rsidR="009F55E3" w:rsidRPr="00BF13AD" w:rsidRDefault="009F55E3" w:rsidP="009F5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AD">
              <w:rPr>
                <w:rFonts w:ascii="Times New Roman" w:hAnsi="Times New Roman" w:cs="Times New Roman"/>
                <w:sz w:val="24"/>
                <w:szCs w:val="24"/>
              </w:rPr>
              <w:t>2020 -2025г.г.</w:t>
            </w:r>
          </w:p>
        </w:tc>
        <w:tc>
          <w:tcPr>
            <w:tcW w:w="1926" w:type="dxa"/>
          </w:tcPr>
          <w:p w:rsidR="009F55E3" w:rsidRPr="00BF13AD" w:rsidRDefault="009F55E3" w:rsidP="009F5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AD">
              <w:rPr>
                <w:rFonts w:ascii="Times New Roman" w:hAnsi="Times New Roman" w:cs="Times New Roman"/>
                <w:sz w:val="24"/>
                <w:szCs w:val="24"/>
              </w:rPr>
              <w:t>12 432,0</w:t>
            </w:r>
          </w:p>
        </w:tc>
        <w:tc>
          <w:tcPr>
            <w:tcW w:w="1735" w:type="dxa"/>
          </w:tcPr>
          <w:p w:rsidR="009F55E3" w:rsidRPr="00BF13AD" w:rsidRDefault="009F55E3" w:rsidP="009F5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AD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</w:tr>
      <w:tr w:rsidR="003D43DA" w:rsidRPr="00BF13AD" w:rsidTr="00BF13AD">
        <w:tc>
          <w:tcPr>
            <w:tcW w:w="2155" w:type="dxa"/>
          </w:tcPr>
          <w:p w:rsidR="003D43DA" w:rsidRPr="003D43DA" w:rsidRDefault="003D43DA" w:rsidP="003D43D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D43DA">
              <w:rPr>
                <w:rFonts w:ascii="Times New Roman" w:eastAsia="Calibri" w:hAnsi="Times New Roman"/>
                <w:sz w:val="24"/>
                <w:szCs w:val="24"/>
              </w:rPr>
              <w:t>ИП Кожевникова  Т.П.</w:t>
            </w:r>
          </w:p>
        </w:tc>
        <w:tc>
          <w:tcPr>
            <w:tcW w:w="3509" w:type="dxa"/>
          </w:tcPr>
          <w:p w:rsidR="003D43DA" w:rsidRPr="003D43DA" w:rsidRDefault="003D43DA" w:rsidP="003D43DA">
            <w:pPr>
              <w:pStyle w:val="NoSpacing"/>
              <w:rPr>
                <w:rFonts w:ascii="Times New Roman" w:eastAsia="Calibri" w:hAnsi="Times New Roman"/>
                <w:color w:val="000000"/>
              </w:rPr>
            </w:pPr>
            <w:r w:rsidRPr="003D43DA">
              <w:rPr>
                <w:rFonts w:ascii="Times New Roman" w:eastAsia="Calibri" w:hAnsi="Times New Roman"/>
                <w:color w:val="000000"/>
              </w:rPr>
              <w:t xml:space="preserve"> «Курорт - отель «Янтарь»</w:t>
            </w:r>
          </w:p>
          <w:p w:rsidR="003D43DA" w:rsidRPr="003D43DA" w:rsidRDefault="003D43DA" w:rsidP="003D43DA">
            <w:pPr>
              <w:pStyle w:val="NoSpacing"/>
              <w:rPr>
                <w:rFonts w:ascii="Times New Roman" w:eastAsia="Calibri" w:hAnsi="Times New Roman"/>
                <w:shd w:val="clear" w:color="auto" w:fill="FFFFFF"/>
              </w:rPr>
            </w:pPr>
          </w:p>
        </w:tc>
        <w:tc>
          <w:tcPr>
            <w:tcW w:w="4072" w:type="dxa"/>
          </w:tcPr>
          <w:p w:rsidR="003D43DA" w:rsidRPr="003D43DA" w:rsidRDefault="003D43DA" w:rsidP="003D43DA">
            <w:pPr>
              <w:pStyle w:val="NoSpacing"/>
              <w:rPr>
                <w:rFonts w:ascii="Times New Roman" w:eastAsia="Calibri" w:hAnsi="Times New Roman"/>
                <w:shd w:val="clear" w:color="auto" w:fill="FFFFFF"/>
              </w:rPr>
            </w:pPr>
            <w:r w:rsidRPr="003D43DA">
              <w:rPr>
                <w:rFonts w:ascii="Times New Roman" w:eastAsia="Calibri" w:hAnsi="Times New Roman"/>
                <w:color w:val="333333"/>
                <w:shd w:val="clear" w:color="auto" w:fill="FFFFFF"/>
              </w:rPr>
              <w:t xml:space="preserve">Создание современного курорт - отеля на озере </w:t>
            </w:r>
            <w:proofErr w:type="spellStart"/>
            <w:r w:rsidRPr="003D43DA">
              <w:rPr>
                <w:rFonts w:ascii="Times New Roman" w:eastAsia="Calibri" w:hAnsi="Times New Roman"/>
                <w:color w:val="333333"/>
                <w:shd w:val="clear" w:color="auto" w:fill="FFFFFF"/>
              </w:rPr>
              <w:t>Увильды</w:t>
            </w:r>
            <w:proofErr w:type="spellEnd"/>
            <w:r w:rsidRPr="003D43DA">
              <w:rPr>
                <w:rFonts w:ascii="Times New Roman" w:eastAsia="Calibri" w:hAnsi="Times New Roman"/>
                <w:color w:val="333333"/>
                <w:shd w:val="clear" w:color="auto" w:fill="FFFFFF"/>
              </w:rPr>
              <w:t xml:space="preserve"> с открытым бассейном, </w:t>
            </w:r>
            <w:proofErr w:type="spellStart"/>
            <w:r w:rsidRPr="003D43DA">
              <w:rPr>
                <w:rFonts w:ascii="Times New Roman" w:eastAsia="Calibri" w:hAnsi="Times New Roman"/>
                <w:color w:val="333333"/>
                <w:shd w:val="clear" w:color="auto" w:fill="FFFFFF"/>
              </w:rPr>
              <w:t>спа</w:t>
            </w:r>
            <w:proofErr w:type="spellEnd"/>
            <w:r w:rsidRPr="003D43DA">
              <w:rPr>
                <w:rFonts w:ascii="Times New Roman" w:eastAsia="Calibri" w:hAnsi="Times New Roman"/>
                <w:color w:val="333333"/>
                <w:shd w:val="clear" w:color="auto" w:fill="FFFFFF"/>
              </w:rPr>
              <w:t>-комп-</w:t>
            </w:r>
            <w:proofErr w:type="spellStart"/>
            <w:r w:rsidRPr="003D43DA">
              <w:rPr>
                <w:rFonts w:ascii="Times New Roman" w:eastAsia="Calibri" w:hAnsi="Times New Roman"/>
                <w:color w:val="333333"/>
                <w:shd w:val="clear" w:color="auto" w:fill="FFFFFF"/>
              </w:rPr>
              <w:t>лексом</w:t>
            </w:r>
            <w:proofErr w:type="spellEnd"/>
            <w:r w:rsidRPr="003D43DA">
              <w:rPr>
                <w:rFonts w:ascii="Times New Roman" w:eastAsia="Calibri" w:hAnsi="Times New Roman"/>
                <w:color w:val="333333"/>
                <w:shd w:val="clear" w:color="auto" w:fill="FFFFFF"/>
              </w:rPr>
              <w:t>, рестораном и кафе, медицинским и реабилитационными центрами, пляжем, парковкой.</w:t>
            </w:r>
          </w:p>
        </w:tc>
        <w:tc>
          <w:tcPr>
            <w:tcW w:w="1629" w:type="dxa"/>
          </w:tcPr>
          <w:p w:rsidR="003D43DA" w:rsidRPr="003D43DA" w:rsidRDefault="003D43DA" w:rsidP="003D43D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D43DA">
              <w:rPr>
                <w:rFonts w:ascii="Times New Roman" w:eastAsia="Calibri" w:hAnsi="Times New Roman"/>
                <w:sz w:val="24"/>
                <w:szCs w:val="24"/>
              </w:rPr>
              <w:t>2023 - 2029г.г.</w:t>
            </w:r>
          </w:p>
        </w:tc>
        <w:tc>
          <w:tcPr>
            <w:tcW w:w="1926" w:type="dxa"/>
          </w:tcPr>
          <w:p w:rsidR="003D43DA" w:rsidRPr="003D43DA" w:rsidRDefault="003D43DA" w:rsidP="003D43D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D43DA">
              <w:rPr>
                <w:rFonts w:ascii="Times New Roman" w:eastAsia="Calibri" w:hAnsi="Times New Roman"/>
                <w:sz w:val="24"/>
                <w:szCs w:val="24"/>
              </w:rPr>
              <w:t>501,0</w:t>
            </w:r>
          </w:p>
        </w:tc>
        <w:tc>
          <w:tcPr>
            <w:tcW w:w="1735" w:type="dxa"/>
          </w:tcPr>
          <w:p w:rsidR="003D43DA" w:rsidRPr="00BF13AD" w:rsidRDefault="003D43DA" w:rsidP="003D4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bookmarkEnd w:id="0"/>
    </w:tbl>
    <w:p w:rsidR="00BF13AD" w:rsidRDefault="00BF13AD" w:rsidP="009F55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43DA" w:rsidRDefault="003D43DA" w:rsidP="009F55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13AD" w:rsidRDefault="00BF13AD" w:rsidP="009F55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13AD" w:rsidRPr="00BF13AD" w:rsidRDefault="00BF13AD" w:rsidP="009F55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55E3" w:rsidRPr="00BF13AD" w:rsidRDefault="009F55E3" w:rsidP="009F55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F13AD">
        <w:rPr>
          <w:rFonts w:ascii="Times New Roman" w:hAnsi="Times New Roman" w:cs="Times New Roman"/>
          <w:sz w:val="24"/>
          <w:szCs w:val="24"/>
        </w:rPr>
        <w:lastRenderedPageBreak/>
        <w:t>И</w:t>
      </w:r>
      <w:r w:rsidRPr="00BF13AD">
        <w:rPr>
          <w:rFonts w:ascii="Times New Roman" w:hAnsi="Times New Roman" w:cs="Times New Roman"/>
          <w:sz w:val="24"/>
          <w:szCs w:val="24"/>
        </w:rPr>
        <w:t xml:space="preserve">нвестиционные проекты, планируемые к реализации </w:t>
      </w:r>
      <w:r w:rsidRPr="00BF13AD">
        <w:rPr>
          <w:rFonts w:ascii="Times New Roman" w:hAnsi="Times New Roman" w:cs="Times New Roman"/>
          <w:sz w:val="24"/>
          <w:szCs w:val="24"/>
        </w:rPr>
        <w:t xml:space="preserve">на территории </w:t>
      </w:r>
    </w:p>
    <w:p w:rsidR="00BF13AD" w:rsidRPr="00BF13AD" w:rsidRDefault="009F55E3" w:rsidP="009F55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F13AD">
        <w:rPr>
          <w:rFonts w:ascii="Times New Roman" w:hAnsi="Times New Roman" w:cs="Times New Roman"/>
          <w:sz w:val="24"/>
          <w:szCs w:val="24"/>
        </w:rPr>
        <w:t>Карабашского</w:t>
      </w:r>
      <w:proofErr w:type="spellEnd"/>
      <w:r w:rsidRPr="00BF13AD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BF13AD" w:rsidTr="00BF13AD">
        <w:tc>
          <w:tcPr>
            <w:tcW w:w="2426" w:type="dxa"/>
          </w:tcPr>
          <w:p w:rsidR="00BF13AD" w:rsidRPr="00BF13AD" w:rsidRDefault="00BF13AD" w:rsidP="00BF1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AD">
              <w:rPr>
                <w:rFonts w:ascii="Times New Roman" w:hAnsi="Times New Roman" w:cs="Times New Roman"/>
                <w:sz w:val="24"/>
                <w:szCs w:val="24"/>
              </w:rPr>
              <w:t>Наименование предприятия</w:t>
            </w:r>
          </w:p>
        </w:tc>
        <w:tc>
          <w:tcPr>
            <w:tcW w:w="2426" w:type="dxa"/>
          </w:tcPr>
          <w:p w:rsidR="00BF13AD" w:rsidRPr="00BF13AD" w:rsidRDefault="00BF13AD" w:rsidP="00BF1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AD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2427" w:type="dxa"/>
          </w:tcPr>
          <w:p w:rsidR="00BF13AD" w:rsidRPr="00BF13AD" w:rsidRDefault="00BF13AD" w:rsidP="00BF1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AD">
              <w:rPr>
                <w:rFonts w:ascii="Times New Roman" w:hAnsi="Times New Roman" w:cs="Times New Roman"/>
                <w:sz w:val="24"/>
                <w:szCs w:val="24"/>
              </w:rPr>
              <w:t>Краткая информация о проекте</w:t>
            </w:r>
          </w:p>
        </w:tc>
        <w:tc>
          <w:tcPr>
            <w:tcW w:w="2427" w:type="dxa"/>
          </w:tcPr>
          <w:p w:rsidR="00BF13AD" w:rsidRPr="00BF13AD" w:rsidRDefault="00BF13AD" w:rsidP="00BF1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AD">
              <w:rPr>
                <w:rFonts w:ascii="Times New Roman" w:hAnsi="Times New Roman" w:cs="Times New Roman"/>
                <w:sz w:val="24"/>
                <w:szCs w:val="24"/>
              </w:rPr>
              <w:t>Срок реализации проекта</w:t>
            </w:r>
          </w:p>
        </w:tc>
        <w:tc>
          <w:tcPr>
            <w:tcW w:w="2427" w:type="dxa"/>
          </w:tcPr>
          <w:p w:rsidR="00BF13AD" w:rsidRPr="00BF13AD" w:rsidRDefault="00BF13AD" w:rsidP="00BF1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AD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млн руб.</w:t>
            </w:r>
          </w:p>
        </w:tc>
        <w:tc>
          <w:tcPr>
            <w:tcW w:w="2427" w:type="dxa"/>
          </w:tcPr>
          <w:p w:rsidR="00BF13AD" w:rsidRPr="00BF13AD" w:rsidRDefault="00BF13AD" w:rsidP="00BF1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AD">
              <w:rPr>
                <w:rFonts w:ascii="Times New Roman" w:hAnsi="Times New Roman" w:cs="Times New Roman"/>
                <w:sz w:val="24"/>
                <w:szCs w:val="24"/>
              </w:rPr>
              <w:t>Создание новых рабочих мест</w:t>
            </w:r>
          </w:p>
        </w:tc>
      </w:tr>
      <w:tr w:rsidR="00BF13AD" w:rsidTr="00BF13AD">
        <w:tc>
          <w:tcPr>
            <w:tcW w:w="2426" w:type="dxa"/>
          </w:tcPr>
          <w:p w:rsidR="00BF13AD" w:rsidRDefault="00BF13AD" w:rsidP="00BF1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AD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BF13AD">
              <w:rPr>
                <w:rFonts w:ascii="Times New Roman" w:hAnsi="Times New Roman" w:cs="Times New Roman"/>
                <w:sz w:val="24"/>
                <w:szCs w:val="24"/>
              </w:rPr>
              <w:t>ИнвестХимАгро</w:t>
            </w:r>
            <w:proofErr w:type="spellEnd"/>
            <w:r w:rsidRPr="00BF13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26" w:type="dxa"/>
          </w:tcPr>
          <w:p w:rsidR="00BF13AD" w:rsidRDefault="003D43DA" w:rsidP="003D4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Производство фосфорной кислоты</w:t>
            </w:r>
          </w:p>
        </w:tc>
        <w:tc>
          <w:tcPr>
            <w:tcW w:w="2427" w:type="dxa"/>
          </w:tcPr>
          <w:p w:rsidR="00BF13AD" w:rsidRDefault="003D43DA" w:rsidP="003D4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3DA">
              <w:rPr>
                <w:rFonts w:ascii="Times New Roman" w:hAnsi="Times New Roman" w:cs="Times New Roman"/>
                <w:sz w:val="24"/>
                <w:szCs w:val="24"/>
              </w:rPr>
              <w:t>Строительство нового цеха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производству фосфорной кислоты</w:t>
            </w:r>
          </w:p>
        </w:tc>
        <w:tc>
          <w:tcPr>
            <w:tcW w:w="2427" w:type="dxa"/>
          </w:tcPr>
          <w:p w:rsidR="00BF13AD" w:rsidRDefault="003D43DA" w:rsidP="003D4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2026-2028 гг.</w:t>
            </w:r>
          </w:p>
        </w:tc>
        <w:tc>
          <w:tcPr>
            <w:tcW w:w="2427" w:type="dxa"/>
          </w:tcPr>
          <w:p w:rsidR="00BF13AD" w:rsidRDefault="003D43DA" w:rsidP="003D4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Ведутся проектные работы</w:t>
            </w:r>
          </w:p>
        </w:tc>
        <w:tc>
          <w:tcPr>
            <w:tcW w:w="2427" w:type="dxa"/>
          </w:tcPr>
          <w:p w:rsidR="00BF13AD" w:rsidRDefault="003D43DA" w:rsidP="003D4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BF13AD" w:rsidTr="00BF13AD">
        <w:tc>
          <w:tcPr>
            <w:tcW w:w="2426" w:type="dxa"/>
          </w:tcPr>
          <w:p w:rsidR="00BF13AD" w:rsidRDefault="00BF13AD" w:rsidP="00BF13AD">
            <w:r>
              <w:rPr>
                <w:rFonts w:ascii="Times New Roman" w:eastAsia="Calibri" w:hAnsi="Times New Roman"/>
              </w:rPr>
              <w:t xml:space="preserve">АО «Промышленная группа </w:t>
            </w:r>
            <w:proofErr w:type="spellStart"/>
            <w:r>
              <w:rPr>
                <w:rFonts w:ascii="Times New Roman" w:eastAsia="Calibri" w:hAnsi="Times New Roman"/>
              </w:rPr>
              <w:t>Конар</w:t>
            </w:r>
            <w:proofErr w:type="spellEnd"/>
            <w:r>
              <w:rPr>
                <w:rFonts w:ascii="Times New Roman" w:eastAsia="Calibri" w:hAnsi="Times New Roman"/>
              </w:rPr>
              <w:t>»</w:t>
            </w:r>
          </w:p>
          <w:p w:rsidR="00BF13AD" w:rsidRDefault="00BF13AD" w:rsidP="00BF1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BF13AD" w:rsidRDefault="00BF13AD" w:rsidP="00BF13AD">
            <w:pPr>
              <w:pStyle w:val="NoSpacing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Клуб загородного отдыха</w:t>
            </w:r>
          </w:p>
        </w:tc>
        <w:tc>
          <w:tcPr>
            <w:tcW w:w="2427" w:type="dxa"/>
          </w:tcPr>
          <w:p w:rsidR="00BF13AD" w:rsidRDefault="00BF13AD" w:rsidP="00BF13AD">
            <w:pPr>
              <w:pStyle w:val="NoSpacing"/>
              <w:rPr>
                <w:rFonts w:ascii="Times New Roman" w:eastAsia="Calibri" w:hAnsi="Times New Roman"/>
                <w:color w:val="333333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333333"/>
                <w:shd w:val="clear" w:color="auto" w:fill="FFFFFF"/>
              </w:rPr>
              <w:t xml:space="preserve">Создание загородного рекреационного </w:t>
            </w:r>
            <w:proofErr w:type="spellStart"/>
            <w:r>
              <w:rPr>
                <w:rFonts w:ascii="Times New Roman" w:eastAsia="Calibri" w:hAnsi="Times New Roman"/>
                <w:color w:val="333333"/>
                <w:shd w:val="clear" w:color="auto" w:fill="FFFFFF"/>
              </w:rPr>
              <w:t>гостинечно</w:t>
            </w:r>
            <w:proofErr w:type="spellEnd"/>
            <w:r>
              <w:rPr>
                <w:rFonts w:ascii="Times New Roman" w:eastAsia="Calibri" w:hAnsi="Times New Roman"/>
                <w:color w:val="333333"/>
                <w:shd w:val="clear" w:color="auto" w:fill="FFFFFF"/>
              </w:rPr>
              <w:t>-досугового комплекса для круглогодичного использования</w:t>
            </w:r>
          </w:p>
        </w:tc>
        <w:tc>
          <w:tcPr>
            <w:tcW w:w="2427" w:type="dxa"/>
          </w:tcPr>
          <w:p w:rsidR="00BF13AD" w:rsidRDefault="003D43DA" w:rsidP="003D43DA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2026</w:t>
            </w:r>
            <w:r w:rsidR="00BF13AD">
              <w:rPr>
                <w:rFonts w:ascii="Times New Roman" w:eastAsia="Calibri" w:hAnsi="Times New Roman"/>
              </w:rPr>
              <w:t xml:space="preserve">-2030 </w:t>
            </w:r>
            <w:proofErr w:type="spellStart"/>
            <w:r w:rsidR="00BF13AD">
              <w:rPr>
                <w:rFonts w:ascii="Times New Roman" w:eastAsia="Calibri" w:hAnsi="Times New Roman"/>
              </w:rPr>
              <w:t>г.г</w:t>
            </w:r>
            <w:proofErr w:type="spellEnd"/>
            <w:r w:rsidR="00BF13AD">
              <w:rPr>
                <w:rFonts w:ascii="Times New Roman" w:eastAsia="Calibri" w:hAnsi="Times New Roman"/>
              </w:rPr>
              <w:t>.</w:t>
            </w:r>
          </w:p>
        </w:tc>
        <w:tc>
          <w:tcPr>
            <w:tcW w:w="2427" w:type="dxa"/>
          </w:tcPr>
          <w:p w:rsidR="00BF13AD" w:rsidRDefault="00BF13AD" w:rsidP="003D43DA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5 637,8</w:t>
            </w:r>
          </w:p>
        </w:tc>
        <w:tc>
          <w:tcPr>
            <w:tcW w:w="2427" w:type="dxa"/>
          </w:tcPr>
          <w:p w:rsidR="00BF13AD" w:rsidRDefault="00314FFD" w:rsidP="003D4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9F55E3" w:rsidRPr="00BF13AD" w:rsidRDefault="009F55E3" w:rsidP="009F55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F55E3" w:rsidRPr="009F55E3" w:rsidRDefault="009F55E3" w:rsidP="009F55E3">
      <w:pPr>
        <w:ind w:firstLine="708"/>
      </w:pPr>
    </w:p>
    <w:p w:rsidR="009F55E3" w:rsidRPr="009F55E3" w:rsidRDefault="009F55E3" w:rsidP="009F55E3"/>
    <w:p w:rsidR="009F55E3" w:rsidRPr="009F55E3" w:rsidRDefault="009F55E3" w:rsidP="009F55E3"/>
    <w:p w:rsidR="00AB2B7C" w:rsidRPr="009F55E3" w:rsidRDefault="00AB2B7C" w:rsidP="009F55E3"/>
    <w:sectPr w:rsidR="00AB2B7C" w:rsidRPr="009F55E3" w:rsidSect="009F55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323"/>
    <w:rsid w:val="00314FFD"/>
    <w:rsid w:val="003D43DA"/>
    <w:rsid w:val="009F55E3"/>
    <w:rsid w:val="00AB2B7C"/>
    <w:rsid w:val="00BF13AD"/>
    <w:rsid w:val="00C6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36EEB"/>
  <w15:chartTrackingRefBased/>
  <w15:docId w15:val="{4D3A490F-C1E6-46A6-A582-01F8C5379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5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">
    <w:name w:val="No Spacing"/>
    <w:basedOn w:val="a"/>
    <w:rsid w:val="009F55E3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ListParagraph">
    <w:name w:val="List Paragraph"/>
    <w:basedOn w:val="a"/>
    <w:rsid w:val="009F55E3"/>
    <w:pPr>
      <w:spacing w:before="100" w:beforeAutospacing="1" w:after="100" w:afterAutospacing="1" w:line="240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82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K212N3-ПК</dc:creator>
  <cp:keywords/>
  <dc:description/>
  <cp:lastModifiedBy>K212N3-ПК</cp:lastModifiedBy>
  <cp:revision>3</cp:revision>
  <dcterms:created xsi:type="dcterms:W3CDTF">2025-11-12T13:00:00Z</dcterms:created>
  <dcterms:modified xsi:type="dcterms:W3CDTF">2025-11-12T13:40:00Z</dcterms:modified>
</cp:coreProperties>
</file>