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546D" w:rsidRPr="00D5333C" w:rsidRDefault="0024546D" w:rsidP="0024546D">
      <w:pPr>
        <w:widowControl/>
        <w:tabs>
          <w:tab w:val="left" w:pos="7560"/>
        </w:tabs>
        <w:autoSpaceDE/>
        <w:autoSpaceDN/>
        <w:adjustRightInd/>
        <w:jc w:val="center"/>
        <w:rPr>
          <w:rFonts w:eastAsia="Times New Roman"/>
          <w:sz w:val="24"/>
          <w:szCs w:val="24"/>
        </w:rPr>
      </w:pPr>
      <w:bookmarkStart w:id="0" w:name="_GoBack"/>
      <w:bookmarkEnd w:id="0"/>
      <w:r>
        <w:rPr>
          <w:rFonts w:eastAsia="Times New Roman"/>
          <w:b/>
          <w:noProof/>
          <w:sz w:val="24"/>
          <w:szCs w:val="24"/>
        </w:rPr>
        <w:drawing>
          <wp:inline distT="0" distB="0" distL="0" distR="0" wp14:anchorId="2AB73EBB" wp14:editId="52EE60D4">
            <wp:extent cx="638175" cy="790575"/>
            <wp:effectExtent l="0" t="0" r="9525" b="9525"/>
            <wp:docPr id="2" name="Рисунок 2" descr="Карабаш-1-(орел)-к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абаш-1-(орел)-кон"/>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8175" cy="790575"/>
                    </a:xfrm>
                    <a:prstGeom prst="rect">
                      <a:avLst/>
                    </a:prstGeom>
                    <a:noFill/>
                    <a:ln>
                      <a:noFill/>
                    </a:ln>
                  </pic:spPr>
                </pic:pic>
              </a:graphicData>
            </a:graphic>
          </wp:inline>
        </w:drawing>
      </w:r>
    </w:p>
    <w:p w:rsidR="0024546D" w:rsidRPr="00D5333C" w:rsidRDefault="0024546D" w:rsidP="0024546D">
      <w:pPr>
        <w:widowControl/>
        <w:autoSpaceDE/>
        <w:autoSpaceDN/>
        <w:adjustRightInd/>
        <w:jc w:val="center"/>
        <w:rPr>
          <w:rFonts w:eastAsia="Times New Roman"/>
          <w:sz w:val="24"/>
          <w:szCs w:val="24"/>
        </w:rPr>
      </w:pPr>
    </w:p>
    <w:p w:rsidR="0024546D" w:rsidRPr="00D5333C" w:rsidRDefault="0024546D" w:rsidP="0024546D">
      <w:pPr>
        <w:widowControl/>
        <w:autoSpaceDE/>
        <w:autoSpaceDN/>
        <w:adjustRightInd/>
        <w:jc w:val="center"/>
        <w:outlineLvl w:val="0"/>
        <w:rPr>
          <w:rFonts w:eastAsia="Times New Roman"/>
          <w:b/>
          <w:sz w:val="24"/>
          <w:szCs w:val="24"/>
        </w:rPr>
      </w:pPr>
      <w:r w:rsidRPr="00D5333C">
        <w:rPr>
          <w:rFonts w:eastAsia="Times New Roman"/>
          <w:b/>
          <w:sz w:val="24"/>
          <w:szCs w:val="24"/>
        </w:rPr>
        <w:t>УПРАВЛЕНИЕ ФИНАНСОВ</w:t>
      </w:r>
    </w:p>
    <w:p w:rsidR="0024546D" w:rsidRPr="00D5333C" w:rsidRDefault="0024546D" w:rsidP="0024546D">
      <w:pPr>
        <w:widowControl/>
        <w:autoSpaceDE/>
        <w:autoSpaceDN/>
        <w:adjustRightInd/>
        <w:jc w:val="center"/>
        <w:outlineLvl w:val="0"/>
        <w:rPr>
          <w:rFonts w:eastAsia="Times New Roman"/>
          <w:b/>
          <w:sz w:val="24"/>
          <w:szCs w:val="24"/>
        </w:rPr>
      </w:pPr>
      <w:r w:rsidRPr="00D5333C">
        <w:rPr>
          <w:rFonts w:eastAsia="Times New Roman"/>
          <w:b/>
          <w:sz w:val="24"/>
          <w:szCs w:val="24"/>
        </w:rPr>
        <w:t>АДМИНИСТРАЦИИ   КАРАБАШСКОГО ГОРОДСКОГО ОКРУГА</w:t>
      </w:r>
    </w:p>
    <w:p w:rsidR="0024546D" w:rsidRPr="00D5333C" w:rsidRDefault="0024546D" w:rsidP="0024546D">
      <w:pPr>
        <w:widowControl/>
        <w:autoSpaceDE/>
        <w:autoSpaceDN/>
        <w:adjustRightInd/>
        <w:jc w:val="center"/>
        <w:outlineLvl w:val="0"/>
        <w:rPr>
          <w:rFonts w:eastAsia="Times New Roman"/>
          <w:b/>
          <w:sz w:val="24"/>
          <w:szCs w:val="24"/>
        </w:rPr>
      </w:pPr>
      <w:r w:rsidRPr="00D5333C">
        <w:rPr>
          <w:rFonts w:eastAsia="Times New Roman"/>
          <w:b/>
          <w:sz w:val="24"/>
          <w:szCs w:val="24"/>
        </w:rPr>
        <w:t>Челябинской области</w:t>
      </w:r>
    </w:p>
    <w:p w:rsidR="0024546D" w:rsidRPr="00D5333C" w:rsidRDefault="0024546D" w:rsidP="0024546D">
      <w:pPr>
        <w:widowControl/>
        <w:autoSpaceDE/>
        <w:autoSpaceDN/>
        <w:adjustRightInd/>
        <w:jc w:val="center"/>
        <w:rPr>
          <w:rFonts w:eastAsia="Times New Roman"/>
          <w:b/>
          <w:sz w:val="24"/>
          <w:szCs w:val="24"/>
        </w:rPr>
      </w:pPr>
    </w:p>
    <w:p w:rsidR="0024546D" w:rsidRPr="00D5333C" w:rsidRDefault="0024546D" w:rsidP="0024546D">
      <w:pPr>
        <w:widowControl/>
        <w:tabs>
          <w:tab w:val="center" w:pos="3969"/>
          <w:tab w:val="right" w:pos="8306"/>
        </w:tabs>
        <w:autoSpaceDE/>
        <w:autoSpaceDN/>
        <w:adjustRightInd/>
        <w:spacing w:before="120"/>
        <w:jc w:val="center"/>
        <w:rPr>
          <w:rFonts w:eastAsia="Times New Roman"/>
          <w:sz w:val="28"/>
          <w:szCs w:val="28"/>
        </w:rPr>
      </w:pPr>
      <w:r w:rsidRPr="00D5333C">
        <w:rPr>
          <w:rFonts w:eastAsia="Times New Roman"/>
          <w:sz w:val="28"/>
          <w:szCs w:val="28"/>
        </w:rPr>
        <w:t>ПРИКАЗ</w:t>
      </w:r>
    </w:p>
    <w:p w:rsidR="0024546D" w:rsidRPr="00D5333C" w:rsidRDefault="0024546D" w:rsidP="0024546D">
      <w:pPr>
        <w:widowControl/>
        <w:tabs>
          <w:tab w:val="center" w:pos="4153"/>
          <w:tab w:val="right" w:pos="9072"/>
        </w:tabs>
        <w:autoSpaceDE/>
        <w:autoSpaceDN/>
        <w:adjustRightInd/>
        <w:rPr>
          <w:rFonts w:eastAsia="Times New Roman"/>
          <w:sz w:val="24"/>
          <w:szCs w:val="24"/>
        </w:rPr>
      </w:pPr>
    </w:p>
    <w:p w:rsidR="0024546D" w:rsidRPr="00D5333C" w:rsidRDefault="0024546D" w:rsidP="0024546D">
      <w:pPr>
        <w:widowControl/>
        <w:tabs>
          <w:tab w:val="center" w:pos="4153"/>
          <w:tab w:val="right" w:pos="9072"/>
        </w:tabs>
        <w:autoSpaceDE/>
        <w:autoSpaceDN/>
        <w:adjustRightInd/>
        <w:rPr>
          <w:rFonts w:eastAsia="Times New Roman"/>
          <w:sz w:val="24"/>
          <w:szCs w:val="24"/>
        </w:rPr>
      </w:pPr>
    </w:p>
    <w:p w:rsidR="00976ECA" w:rsidRPr="00976ECA" w:rsidRDefault="0024546D" w:rsidP="0024546D">
      <w:pPr>
        <w:widowControl/>
        <w:tabs>
          <w:tab w:val="center" w:pos="4153"/>
          <w:tab w:val="right" w:pos="9072"/>
        </w:tabs>
        <w:autoSpaceDE/>
        <w:autoSpaceDN/>
        <w:adjustRightInd/>
        <w:rPr>
          <w:rFonts w:eastAsia="Times New Roman"/>
          <w:smallCaps/>
          <w:sz w:val="28"/>
          <w:szCs w:val="28"/>
          <w:u w:val="single"/>
        </w:rPr>
      </w:pPr>
      <w:r w:rsidRPr="00D5333C">
        <w:rPr>
          <w:rFonts w:eastAsia="Times New Roman"/>
          <w:sz w:val="28"/>
          <w:szCs w:val="28"/>
        </w:rPr>
        <w:t>от   «</w:t>
      </w:r>
      <w:r w:rsidR="00CF66B2" w:rsidRPr="00976ECA">
        <w:rPr>
          <w:rFonts w:eastAsia="Times New Roman"/>
          <w:sz w:val="28"/>
          <w:szCs w:val="28"/>
          <w:u w:val="single"/>
        </w:rPr>
        <w:t xml:space="preserve"> </w:t>
      </w:r>
      <w:r w:rsidR="00976ECA" w:rsidRPr="00976ECA">
        <w:rPr>
          <w:rFonts w:eastAsia="Times New Roman"/>
          <w:sz w:val="28"/>
          <w:szCs w:val="28"/>
          <w:u w:val="single"/>
        </w:rPr>
        <w:t xml:space="preserve">29 </w:t>
      </w:r>
      <w:r w:rsidRPr="00D5333C">
        <w:rPr>
          <w:rFonts w:eastAsia="Times New Roman"/>
          <w:sz w:val="28"/>
          <w:szCs w:val="28"/>
        </w:rPr>
        <w:t xml:space="preserve">»  </w:t>
      </w:r>
      <w:r w:rsidRPr="00976ECA">
        <w:rPr>
          <w:rFonts w:eastAsia="Times New Roman"/>
          <w:sz w:val="28"/>
          <w:szCs w:val="28"/>
          <w:u w:val="single"/>
        </w:rPr>
        <w:t xml:space="preserve"> </w:t>
      </w:r>
      <w:r w:rsidR="00F35630" w:rsidRPr="00976ECA">
        <w:rPr>
          <w:rFonts w:eastAsia="Times New Roman"/>
          <w:sz w:val="28"/>
          <w:szCs w:val="28"/>
          <w:u w:val="single"/>
        </w:rPr>
        <w:t>ноября</w:t>
      </w:r>
      <w:r w:rsidR="00CA40D1" w:rsidRPr="00976ECA">
        <w:rPr>
          <w:rFonts w:eastAsia="Times New Roman"/>
          <w:sz w:val="28"/>
          <w:szCs w:val="28"/>
          <w:u w:val="single"/>
        </w:rPr>
        <w:t xml:space="preserve"> </w:t>
      </w:r>
      <w:r w:rsidR="00976ECA">
        <w:rPr>
          <w:rFonts w:eastAsia="Times New Roman"/>
          <w:sz w:val="28"/>
          <w:szCs w:val="28"/>
        </w:rPr>
        <w:t xml:space="preserve"> </w:t>
      </w:r>
      <w:r w:rsidRPr="00D5333C">
        <w:rPr>
          <w:rFonts w:eastAsia="Times New Roman"/>
          <w:smallCaps/>
          <w:sz w:val="28"/>
          <w:szCs w:val="28"/>
        </w:rPr>
        <w:t>202</w:t>
      </w:r>
      <w:r w:rsidR="00CF66B2">
        <w:rPr>
          <w:rFonts w:eastAsia="Times New Roman"/>
          <w:smallCaps/>
          <w:sz w:val="28"/>
          <w:szCs w:val="28"/>
        </w:rPr>
        <w:t>3</w:t>
      </w:r>
      <w:r w:rsidRPr="00D5333C">
        <w:rPr>
          <w:rFonts w:eastAsia="Times New Roman"/>
          <w:smallCaps/>
          <w:sz w:val="28"/>
          <w:szCs w:val="28"/>
        </w:rPr>
        <w:t xml:space="preserve"> </w:t>
      </w:r>
      <w:r w:rsidRPr="00D5333C">
        <w:rPr>
          <w:rFonts w:eastAsia="Times New Roman"/>
          <w:sz w:val="28"/>
          <w:szCs w:val="28"/>
        </w:rPr>
        <w:t>года</w:t>
      </w:r>
      <w:r w:rsidRPr="00D5333C">
        <w:rPr>
          <w:rFonts w:eastAsia="Times New Roman"/>
          <w:sz w:val="28"/>
          <w:szCs w:val="28"/>
        </w:rPr>
        <w:tab/>
      </w:r>
      <w:r w:rsidRPr="00D5333C">
        <w:rPr>
          <w:rFonts w:eastAsia="Times New Roman"/>
          <w:smallCaps/>
          <w:sz w:val="28"/>
          <w:szCs w:val="28"/>
        </w:rPr>
        <w:t xml:space="preserve">                          </w:t>
      </w:r>
      <w:r>
        <w:rPr>
          <w:rFonts w:eastAsia="Times New Roman"/>
          <w:smallCaps/>
          <w:sz w:val="28"/>
          <w:szCs w:val="28"/>
        </w:rPr>
        <w:t xml:space="preserve">               </w:t>
      </w:r>
      <w:r w:rsidR="00CA40D1">
        <w:rPr>
          <w:rFonts w:eastAsia="Times New Roman"/>
          <w:smallCaps/>
          <w:sz w:val="28"/>
          <w:szCs w:val="28"/>
        </w:rPr>
        <w:t xml:space="preserve">                                    </w:t>
      </w:r>
      <w:r w:rsidR="00976ECA">
        <w:rPr>
          <w:rFonts w:eastAsia="Times New Roman"/>
          <w:smallCaps/>
          <w:sz w:val="28"/>
          <w:szCs w:val="28"/>
        </w:rPr>
        <w:t xml:space="preserve">    </w:t>
      </w:r>
      <w:r w:rsidR="00CA40D1">
        <w:rPr>
          <w:rFonts w:eastAsia="Times New Roman"/>
          <w:smallCaps/>
          <w:sz w:val="28"/>
          <w:szCs w:val="28"/>
        </w:rPr>
        <w:t xml:space="preserve">  </w:t>
      </w:r>
      <w:r>
        <w:rPr>
          <w:rFonts w:eastAsia="Times New Roman"/>
          <w:smallCaps/>
          <w:sz w:val="28"/>
          <w:szCs w:val="28"/>
        </w:rPr>
        <w:t>№</w:t>
      </w:r>
      <w:r w:rsidRPr="00D5333C">
        <w:rPr>
          <w:rFonts w:eastAsia="Times New Roman"/>
          <w:smallCaps/>
          <w:sz w:val="28"/>
          <w:szCs w:val="28"/>
        </w:rPr>
        <w:t xml:space="preserve"> </w:t>
      </w:r>
      <w:r w:rsidRPr="00976ECA">
        <w:rPr>
          <w:rFonts w:eastAsia="Times New Roman"/>
          <w:smallCaps/>
          <w:sz w:val="28"/>
          <w:szCs w:val="28"/>
          <w:u w:val="single"/>
        </w:rPr>
        <w:t xml:space="preserve"> </w:t>
      </w:r>
      <w:r w:rsidR="00976ECA" w:rsidRPr="00976ECA">
        <w:rPr>
          <w:rFonts w:eastAsia="Times New Roman"/>
          <w:smallCaps/>
          <w:sz w:val="28"/>
          <w:szCs w:val="28"/>
          <w:u w:val="single"/>
        </w:rPr>
        <w:t>96</w:t>
      </w:r>
    </w:p>
    <w:p w:rsidR="0024546D" w:rsidRPr="00D5333C" w:rsidRDefault="0024546D" w:rsidP="0024546D">
      <w:pPr>
        <w:widowControl/>
        <w:tabs>
          <w:tab w:val="center" w:pos="4153"/>
          <w:tab w:val="right" w:pos="9072"/>
        </w:tabs>
        <w:autoSpaceDE/>
        <w:autoSpaceDN/>
        <w:adjustRightInd/>
        <w:jc w:val="center"/>
        <w:rPr>
          <w:rFonts w:eastAsia="Times New Roman"/>
          <w:smallCaps/>
          <w:sz w:val="24"/>
          <w:szCs w:val="24"/>
        </w:rPr>
      </w:pPr>
    </w:p>
    <w:p w:rsidR="0024546D" w:rsidRDefault="0024546D" w:rsidP="0024546D">
      <w:pPr>
        <w:shd w:val="clear" w:color="auto" w:fill="FFFFFF"/>
        <w:tabs>
          <w:tab w:val="left" w:pos="1478"/>
          <w:tab w:val="left" w:pos="3211"/>
          <w:tab w:val="left" w:pos="4661"/>
        </w:tabs>
        <w:spacing w:before="326" w:line="326" w:lineRule="exact"/>
        <w:ind w:right="4824"/>
        <w:rPr>
          <w:rFonts w:eastAsia="Times New Roman"/>
          <w:sz w:val="28"/>
          <w:szCs w:val="28"/>
        </w:rPr>
      </w:pPr>
      <w:r>
        <w:rPr>
          <w:rFonts w:eastAsia="Times New Roman"/>
          <w:sz w:val="28"/>
          <w:szCs w:val="28"/>
        </w:rPr>
        <w:t>О перечне и кодах целевых статей</w:t>
      </w:r>
      <w:r>
        <w:rPr>
          <w:rFonts w:eastAsia="Times New Roman"/>
          <w:sz w:val="28"/>
          <w:szCs w:val="28"/>
        </w:rPr>
        <w:br/>
      </w:r>
      <w:r>
        <w:rPr>
          <w:rFonts w:eastAsia="Times New Roman"/>
          <w:spacing w:val="-4"/>
          <w:sz w:val="28"/>
          <w:szCs w:val="28"/>
        </w:rPr>
        <w:t xml:space="preserve">расходов </w:t>
      </w:r>
      <w:r w:rsidR="002F5C89">
        <w:rPr>
          <w:rFonts w:eastAsia="Times New Roman"/>
          <w:spacing w:val="-4"/>
          <w:sz w:val="28"/>
          <w:szCs w:val="28"/>
        </w:rPr>
        <w:t xml:space="preserve"> </w:t>
      </w:r>
      <w:r>
        <w:rPr>
          <w:rFonts w:eastAsia="Times New Roman"/>
          <w:spacing w:val="-3"/>
          <w:sz w:val="28"/>
          <w:szCs w:val="28"/>
        </w:rPr>
        <w:t xml:space="preserve">местного </w:t>
      </w:r>
      <w:r>
        <w:rPr>
          <w:rFonts w:eastAsia="Times New Roman"/>
          <w:spacing w:val="-4"/>
          <w:sz w:val="28"/>
          <w:szCs w:val="28"/>
        </w:rPr>
        <w:t xml:space="preserve">бюджета </w:t>
      </w:r>
      <w:r>
        <w:rPr>
          <w:rFonts w:eastAsia="Times New Roman"/>
          <w:sz w:val="28"/>
          <w:szCs w:val="28"/>
        </w:rPr>
        <w:t xml:space="preserve">и </w:t>
      </w:r>
      <w:r>
        <w:rPr>
          <w:rFonts w:eastAsia="Times New Roman"/>
          <w:spacing w:val="-2"/>
          <w:sz w:val="28"/>
          <w:szCs w:val="28"/>
        </w:rPr>
        <w:t>порядке</w:t>
      </w:r>
      <w:r>
        <w:rPr>
          <w:rFonts w:ascii="Arial" w:eastAsia="Times New Roman" w:hAnsi="Arial" w:cs="Arial"/>
          <w:sz w:val="28"/>
          <w:szCs w:val="28"/>
        </w:rPr>
        <w:t xml:space="preserve"> </w:t>
      </w:r>
      <w:r>
        <w:rPr>
          <w:rFonts w:eastAsia="Times New Roman"/>
          <w:spacing w:val="-1"/>
          <w:sz w:val="28"/>
          <w:szCs w:val="28"/>
        </w:rPr>
        <w:t>применения</w:t>
      </w:r>
      <w:r>
        <w:rPr>
          <w:rFonts w:ascii="Arial" w:eastAsia="Times New Roman" w:hAnsi="Arial" w:cs="Arial"/>
          <w:sz w:val="28"/>
          <w:szCs w:val="28"/>
        </w:rPr>
        <w:tab/>
        <w:t xml:space="preserve"> </w:t>
      </w:r>
      <w:r>
        <w:rPr>
          <w:rFonts w:eastAsia="Times New Roman"/>
          <w:spacing w:val="-3"/>
          <w:sz w:val="28"/>
          <w:szCs w:val="28"/>
        </w:rPr>
        <w:t>бюджетной</w:t>
      </w:r>
      <w:r>
        <w:rPr>
          <w:rFonts w:eastAsia="Times New Roman"/>
          <w:sz w:val="28"/>
          <w:szCs w:val="28"/>
        </w:rPr>
        <w:t xml:space="preserve"> классификации Российской Федерации в части, относящейся к местному бюджету</w:t>
      </w:r>
    </w:p>
    <w:p w:rsidR="0024546D" w:rsidRDefault="0024546D" w:rsidP="0024546D">
      <w:pPr>
        <w:shd w:val="clear" w:color="auto" w:fill="FFFFFF"/>
        <w:spacing w:line="326" w:lineRule="exact"/>
        <w:ind w:right="4819"/>
        <w:jc w:val="both"/>
      </w:pPr>
    </w:p>
    <w:p w:rsidR="0024546D" w:rsidRDefault="0024546D" w:rsidP="0024546D">
      <w:pPr>
        <w:shd w:val="clear" w:color="auto" w:fill="FFFFFF"/>
        <w:ind w:firstLine="706"/>
        <w:jc w:val="both"/>
        <w:rPr>
          <w:rFonts w:eastAsia="Times New Roman"/>
          <w:sz w:val="28"/>
          <w:szCs w:val="28"/>
        </w:rPr>
      </w:pPr>
      <w:r>
        <w:rPr>
          <w:rFonts w:eastAsia="Times New Roman"/>
          <w:sz w:val="28"/>
          <w:szCs w:val="28"/>
        </w:rPr>
        <w:t xml:space="preserve">В соответствии со статьей 9 и пунктом 4 статьи 21 Бюджетного кодекса Российской Федерации, пунктом 21 раздела III Порядка формирования и применения кодов бюджетной классификации Российской Федерации, их структуре и принципах назначения, утвержденного приказом Минфина России от </w:t>
      </w:r>
      <w:r w:rsidR="00113440">
        <w:rPr>
          <w:rFonts w:eastAsia="Times New Roman"/>
          <w:sz w:val="28"/>
          <w:szCs w:val="28"/>
        </w:rPr>
        <w:t>24.05.2022</w:t>
      </w:r>
      <w:r>
        <w:rPr>
          <w:rFonts w:eastAsia="Times New Roman"/>
          <w:sz w:val="28"/>
          <w:szCs w:val="28"/>
        </w:rPr>
        <w:t>г. № 8</w:t>
      </w:r>
      <w:r w:rsidR="00113440">
        <w:rPr>
          <w:rFonts w:eastAsia="Times New Roman"/>
          <w:sz w:val="28"/>
          <w:szCs w:val="28"/>
        </w:rPr>
        <w:t>2</w:t>
      </w:r>
      <w:r>
        <w:rPr>
          <w:rFonts w:eastAsia="Times New Roman"/>
          <w:sz w:val="28"/>
          <w:szCs w:val="28"/>
        </w:rPr>
        <w:t>н, пунктом 6 статьи 3 и пунктом 39 статьи 8 Решения Собрания депутатов  Карабашского городского округа от 26.03.2015г. № 660 «Об утверждении Положения о бюджетном процессе в Карабашском городском округе»</w:t>
      </w:r>
    </w:p>
    <w:p w:rsidR="0024546D" w:rsidRDefault="0024546D" w:rsidP="0024546D">
      <w:pPr>
        <w:shd w:val="clear" w:color="auto" w:fill="FFFFFF"/>
        <w:ind w:firstLine="706"/>
        <w:jc w:val="both"/>
        <w:rPr>
          <w:rFonts w:eastAsia="Times New Roman"/>
          <w:sz w:val="28"/>
          <w:szCs w:val="28"/>
        </w:rPr>
      </w:pPr>
    </w:p>
    <w:p w:rsidR="0024546D" w:rsidRDefault="0024546D" w:rsidP="0024546D">
      <w:pPr>
        <w:shd w:val="clear" w:color="auto" w:fill="FFFFFF"/>
        <w:jc w:val="both"/>
        <w:rPr>
          <w:rFonts w:eastAsia="Times New Roman"/>
          <w:sz w:val="28"/>
          <w:szCs w:val="28"/>
        </w:rPr>
      </w:pPr>
      <w:r>
        <w:rPr>
          <w:rFonts w:eastAsia="Times New Roman"/>
          <w:sz w:val="28"/>
          <w:szCs w:val="28"/>
        </w:rPr>
        <w:t>ПРИКАЗЫВАЮ:</w:t>
      </w:r>
    </w:p>
    <w:p w:rsidR="0024546D" w:rsidRPr="00BD03BD" w:rsidRDefault="0024546D" w:rsidP="0024546D">
      <w:pPr>
        <w:shd w:val="clear" w:color="auto" w:fill="FFFFFF"/>
        <w:jc w:val="both"/>
        <w:rPr>
          <w:rFonts w:eastAsia="Times New Roman"/>
          <w:sz w:val="28"/>
          <w:szCs w:val="28"/>
        </w:rPr>
      </w:pPr>
    </w:p>
    <w:p w:rsidR="0024546D" w:rsidRPr="002C35D0" w:rsidRDefault="0024546D" w:rsidP="009319D1">
      <w:pPr>
        <w:shd w:val="clear" w:color="auto" w:fill="FFFFFF"/>
        <w:tabs>
          <w:tab w:val="left" w:pos="1416"/>
        </w:tabs>
        <w:jc w:val="both"/>
      </w:pPr>
      <w:r>
        <w:rPr>
          <w:spacing w:val="-4"/>
          <w:sz w:val="28"/>
          <w:szCs w:val="28"/>
        </w:rPr>
        <w:t xml:space="preserve">      1. </w:t>
      </w:r>
      <w:r>
        <w:rPr>
          <w:rFonts w:eastAsia="Times New Roman"/>
          <w:sz w:val="28"/>
          <w:szCs w:val="28"/>
        </w:rPr>
        <w:t>Утвердить прилагаемые перечень и коды целевых статей расходов местного бюджета;</w:t>
      </w:r>
    </w:p>
    <w:p w:rsidR="0024546D" w:rsidRDefault="0024546D" w:rsidP="009319D1">
      <w:pPr>
        <w:rPr>
          <w:sz w:val="2"/>
          <w:szCs w:val="2"/>
        </w:rPr>
      </w:pPr>
    </w:p>
    <w:p w:rsidR="0024546D" w:rsidRDefault="0024546D" w:rsidP="009319D1">
      <w:pPr>
        <w:shd w:val="clear" w:color="auto" w:fill="FFFFFF"/>
        <w:tabs>
          <w:tab w:val="left" w:pos="1416"/>
          <w:tab w:val="left" w:pos="2626"/>
          <w:tab w:val="left" w:pos="3821"/>
          <w:tab w:val="left" w:pos="5981"/>
          <w:tab w:val="left" w:pos="8141"/>
        </w:tabs>
        <w:ind w:right="5"/>
        <w:jc w:val="both"/>
        <w:rPr>
          <w:spacing w:val="-4"/>
          <w:sz w:val="28"/>
          <w:szCs w:val="28"/>
        </w:rPr>
      </w:pPr>
      <w:r>
        <w:rPr>
          <w:rFonts w:eastAsia="Times New Roman"/>
          <w:sz w:val="28"/>
          <w:szCs w:val="28"/>
        </w:rPr>
        <w:t xml:space="preserve">      2. Установить порядок применения бюджетной классификации Российской Федерации в части, относящейся к местному бюджету (прилагается).</w:t>
      </w:r>
    </w:p>
    <w:p w:rsidR="0024546D" w:rsidRPr="0024546D" w:rsidRDefault="0024546D" w:rsidP="009319D1">
      <w:pPr>
        <w:shd w:val="clear" w:color="auto" w:fill="FFFFFF"/>
        <w:tabs>
          <w:tab w:val="left" w:pos="1416"/>
        </w:tabs>
        <w:ind w:right="5"/>
        <w:jc w:val="both"/>
        <w:rPr>
          <w:rFonts w:eastAsia="Times New Roman"/>
          <w:sz w:val="28"/>
          <w:szCs w:val="28"/>
        </w:rPr>
      </w:pPr>
      <w:r>
        <w:rPr>
          <w:rFonts w:eastAsia="Times New Roman"/>
          <w:sz w:val="28"/>
          <w:szCs w:val="28"/>
        </w:rPr>
        <w:t xml:space="preserve">      3.  </w:t>
      </w:r>
      <w:r w:rsidRPr="00BD03BD">
        <w:rPr>
          <w:rFonts w:eastAsia="Times New Roman"/>
          <w:sz w:val="28"/>
          <w:szCs w:val="28"/>
        </w:rPr>
        <w:t>Настоящий приказ вступает в силу с 1 января 202</w:t>
      </w:r>
      <w:r w:rsidR="008C19B8">
        <w:rPr>
          <w:rFonts w:eastAsia="Times New Roman"/>
          <w:sz w:val="28"/>
          <w:szCs w:val="28"/>
        </w:rPr>
        <w:t>4</w:t>
      </w:r>
      <w:r w:rsidRPr="00BD03BD">
        <w:rPr>
          <w:rFonts w:eastAsia="Times New Roman"/>
          <w:sz w:val="28"/>
          <w:szCs w:val="28"/>
        </w:rPr>
        <w:t xml:space="preserve"> года и применяется к правоотношениям, связанным с составлением и исполнением </w:t>
      </w:r>
      <w:r>
        <w:rPr>
          <w:rFonts w:eastAsia="Times New Roman"/>
          <w:sz w:val="28"/>
          <w:szCs w:val="28"/>
        </w:rPr>
        <w:t xml:space="preserve">местного </w:t>
      </w:r>
      <w:r w:rsidRPr="00BD03BD">
        <w:rPr>
          <w:rFonts w:eastAsia="Times New Roman"/>
          <w:sz w:val="28"/>
          <w:szCs w:val="28"/>
        </w:rPr>
        <w:t>бюджета на 202</w:t>
      </w:r>
      <w:r w:rsidR="008C19B8">
        <w:rPr>
          <w:rFonts w:eastAsia="Times New Roman"/>
          <w:sz w:val="28"/>
          <w:szCs w:val="28"/>
        </w:rPr>
        <w:t>4</w:t>
      </w:r>
      <w:r w:rsidRPr="00BD03BD">
        <w:rPr>
          <w:rFonts w:eastAsia="Times New Roman"/>
          <w:sz w:val="28"/>
          <w:szCs w:val="28"/>
        </w:rPr>
        <w:t xml:space="preserve"> год и на плановый период 202</w:t>
      </w:r>
      <w:r w:rsidR="008C19B8">
        <w:rPr>
          <w:rFonts w:eastAsia="Times New Roman"/>
          <w:sz w:val="28"/>
          <w:szCs w:val="28"/>
        </w:rPr>
        <w:t>5</w:t>
      </w:r>
      <w:r w:rsidRPr="00BD03BD">
        <w:rPr>
          <w:rFonts w:eastAsia="Times New Roman"/>
          <w:sz w:val="28"/>
          <w:szCs w:val="28"/>
        </w:rPr>
        <w:t xml:space="preserve"> и 202</w:t>
      </w:r>
      <w:r w:rsidR="008C19B8">
        <w:rPr>
          <w:rFonts w:eastAsia="Times New Roman"/>
          <w:sz w:val="28"/>
          <w:szCs w:val="28"/>
        </w:rPr>
        <w:t>6</w:t>
      </w:r>
      <w:r w:rsidRPr="00BD03BD">
        <w:rPr>
          <w:rFonts w:eastAsia="Times New Roman"/>
          <w:sz w:val="28"/>
          <w:szCs w:val="28"/>
        </w:rPr>
        <w:t xml:space="preserve"> годов.</w:t>
      </w:r>
    </w:p>
    <w:p w:rsidR="0024546D" w:rsidRPr="009319D1" w:rsidRDefault="0024546D" w:rsidP="009319D1">
      <w:pPr>
        <w:shd w:val="clear" w:color="auto" w:fill="FFFFFF"/>
        <w:tabs>
          <w:tab w:val="left" w:pos="1416"/>
        </w:tabs>
        <w:rPr>
          <w:rFonts w:eastAsia="Times New Roman"/>
          <w:sz w:val="28"/>
          <w:szCs w:val="28"/>
        </w:rPr>
      </w:pPr>
      <w:r>
        <w:rPr>
          <w:rFonts w:eastAsia="Times New Roman"/>
          <w:sz w:val="28"/>
          <w:szCs w:val="28"/>
        </w:rPr>
        <w:t xml:space="preserve">      4. </w:t>
      </w:r>
      <w:r w:rsidRPr="0024546D">
        <w:rPr>
          <w:rFonts w:eastAsia="Times New Roman"/>
          <w:sz w:val="28"/>
          <w:szCs w:val="28"/>
        </w:rPr>
        <w:t>Настоящий приказ подлежит официальному опубликованию.</w:t>
      </w:r>
    </w:p>
    <w:p w:rsidR="0024546D" w:rsidRPr="0024546D" w:rsidRDefault="002F5C89" w:rsidP="002F5C89">
      <w:pPr>
        <w:shd w:val="clear" w:color="auto" w:fill="FFFFFF"/>
        <w:tabs>
          <w:tab w:val="left" w:pos="1416"/>
        </w:tabs>
        <w:spacing w:line="379" w:lineRule="exact"/>
        <w:jc w:val="both"/>
        <w:rPr>
          <w:spacing w:val="-4"/>
          <w:sz w:val="28"/>
          <w:szCs w:val="28"/>
        </w:rPr>
      </w:pPr>
      <w:r>
        <w:rPr>
          <w:spacing w:val="-4"/>
          <w:sz w:val="28"/>
          <w:szCs w:val="28"/>
        </w:rPr>
        <w:t xml:space="preserve">      </w:t>
      </w:r>
      <w:r w:rsidR="0024546D" w:rsidRPr="0024546D">
        <w:rPr>
          <w:spacing w:val="-4"/>
          <w:sz w:val="28"/>
          <w:szCs w:val="28"/>
        </w:rPr>
        <w:t>5. Организацию      выполнения      настоящего      приказа    возложить      на заместителя начальника Управления финансов администрации Карабашского городского округа Зиганшину Л.А.</w:t>
      </w:r>
    </w:p>
    <w:p w:rsidR="0024546D" w:rsidRDefault="0024546D" w:rsidP="0024546D">
      <w:pPr>
        <w:shd w:val="clear" w:color="auto" w:fill="FFFFFF"/>
        <w:tabs>
          <w:tab w:val="left" w:pos="1416"/>
        </w:tabs>
        <w:spacing w:line="379" w:lineRule="exact"/>
        <w:rPr>
          <w:spacing w:val="-4"/>
          <w:sz w:val="28"/>
          <w:szCs w:val="28"/>
        </w:rPr>
      </w:pPr>
      <w:r w:rsidRPr="0024546D">
        <w:rPr>
          <w:spacing w:val="-4"/>
          <w:sz w:val="28"/>
          <w:szCs w:val="28"/>
        </w:rPr>
        <w:t xml:space="preserve"> </w:t>
      </w:r>
    </w:p>
    <w:p w:rsidR="0024546D" w:rsidRPr="0024546D" w:rsidRDefault="0024546D" w:rsidP="009319D1">
      <w:pPr>
        <w:shd w:val="clear" w:color="auto" w:fill="FFFFFF"/>
        <w:tabs>
          <w:tab w:val="left" w:pos="1416"/>
        </w:tabs>
        <w:rPr>
          <w:spacing w:val="-4"/>
          <w:sz w:val="28"/>
          <w:szCs w:val="28"/>
        </w:rPr>
      </w:pPr>
      <w:r w:rsidRPr="0024546D">
        <w:rPr>
          <w:spacing w:val="-4"/>
          <w:sz w:val="28"/>
          <w:szCs w:val="28"/>
        </w:rPr>
        <w:t>Начальник Управления</w:t>
      </w:r>
    </w:p>
    <w:p w:rsidR="0024546D" w:rsidRPr="0024546D" w:rsidRDefault="0024546D" w:rsidP="009319D1">
      <w:pPr>
        <w:shd w:val="clear" w:color="auto" w:fill="FFFFFF"/>
        <w:tabs>
          <w:tab w:val="left" w:pos="1416"/>
        </w:tabs>
        <w:rPr>
          <w:spacing w:val="-4"/>
          <w:sz w:val="28"/>
          <w:szCs w:val="28"/>
        </w:rPr>
      </w:pPr>
      <w:r w:rsidRPr="0024546D">
        <w:rPr>
          <w:spacing w:val="-4"/>
          <w:sz w:val="28"/>
          <w:szCs w:val="28"/>
        </w:rPr>
        <w:t>финансов администрации</w:t>
      </w:r>
    </w:p>
    <w:p w:rsidR="0024546D" w:rsidRPr="0024546D" w:rsidRDefault="0024546D" w:rsidP="009319D1">
      <w:pPr>
        <w:shd w:val="clear" w:color="auto" w:fill="FFFFFF"/>
        <w:tabs>
          <w:tab w:val="left" w:pos="1416"/>
        </w:tabs>
        <w:rPr>
          <w:spacing w:val="-4"/>
          <w:sz w:val="28"/>
          <w:szCs w:val="28"/>
        </w:rPr>
      </w:pPr>
      <w:r w:rsidRPr="0024546D">
        <w:rPr>
          <w:spacing w:val="-4"/>
          <w:sz w:val="28"/>
          <w:szCs w:val="28"/>
        </w:rPr>
        <w:t xml:space="preserve">Карабашского городского округа                             </w:t>
      </w:r>
      <w:r>
        <w:rPr>
          <w:spacing w:val="-4"/>
          <w:sz w:val="28"/>
          <w:szCs w:val="28"/>
        </w:rPr>
        <w:t xml:space="preserve">         </w:t>
      </w:r>
      <w:r w:rsidRPr="0024546D">
        <w:rPr>
          <w:spacing w:val="-4"/>
          <w:sz w:val="28"/>
          <w:szCs w:val="28"/>
        </w:rPr>
        <w:t>И.В.Забнина</w:t>
      </w:r>
    </w:p>
    <w:p w:rsidR="0024546D" w:rsidRDefault="0024546D" w:rsidP="0024546D">
      <w:pPr>
        <w:shd w:val="clear" w:color="auto" w:fill="FFFFFF"/>
        <w:tabs>
          <w:tab w:val="left" w:pos="1416"/>
        </w:tabs>
        <w:spacing w:line="379" w:lineRule="exact"/>
        <w:ind w:left="706"/>
        <w:rPr>
          <w:spacing w:val="-4"/>
          <w:sz w:val="28"/>
          <w:szCs w:val="28"/>
        </w:rPr>
      </w:pPr>
    </w:p>
    <w:p w:rsidR="0024546D" w:rsidRDefault="0024546D" w:rsidP="0024546D">
      <w:pPr>
        <w:shd w:val="clear" w:color="auto" w:fill="FFFFFF"/>
        <w:tabs>
          <w:tab w:val="left" w:pos="1416"/>
        </w:tabs>
        <w:spacing w:line="379" w:lineRule="exact"/>
        <w:rPr>
          <w:spacing w:val="-4"/>
          <w:sz w:val="28"/>
          <w:szCs w:val="28"/>
        </w:rPr>
        <w:sectPr w:rsidR="0024546D" w:rsidSect="0024546D">
          <w:pgSz w:w="11909" w:h="16834"/>
          <w:pgMar w:top="749" w:right="850" w:bottom="360" w:left="1421" w:header="720" w:footer="720" w:gutter="0"/>
          <w:cols w:space="60"/>
          <w:noEndnote/>
        </w:sectPr>
      </w:pPr>
    </w:p>
    <w:p w:rsidR="008C18E8" w:rsidRPr="00CD1C37" w:rsidRDefault="008C18E8" w:rsidP="008C18E8">
      <w:pPr>
        <w:shd w:val="clear" w:color="auto" w:fill="FFFFFF"/>
        <w:jc w:val="right"/>
        <w:rPr>
          <w:sz w:val="24"/>
          <w:szCs w:val="24"/>
        </w:rPr>
      </w:pPr>
      <w:r w:rsidRPr="00CD1C37">
        <w:rPr>
          <w:rFonts w:eastAsia="Times New Roman"/>
          <w:sz w:val="24"/>
          <w:szCs w:val="24"/>
        </w:rPr>
        <w:lastRenderedPageBreak/>
        <w:t>ПРИЛОЖЕНИЕ</w:t>
      </w:r>
    </w:p>
    <w:p w:rsidR="008C18E8" w:rsidRPr="00E04843" w:rsidRDefault="008C18E8" w:rsidP="008C18E8">
      <w:pPr>
        <w:shd w:val="clear" w:color="auto" w:fill="FFFFFF"/>
        <w:jc w:val="right"/>
        <w:rPr>
          <w:rFonts w:eastAsia="Times New Roman"/>
          <w:sz w:val="24"/>
          <w:szCs w:val="24"/>
        </w:rPr>
      </w:pPr>
      <w:r w:rsidRPr="00E04843">
        <w:rPr>
          <w:rFonts w:eastAsia="Times New Roman"/>
          <w:sz w:val="24"/>
          <w:szCs w:val="24"/>
        </w:rPr>
        <w:t>к приказу Управления финансов</w:t>
      </w:r>
    </w:p>
    <w:p w:rsidR="008C18E8" w:rsidRPr="00E04843" w:rsidRDefault="008C18E8" w:rsidP="008C18E8">
      <w:pPr>
        <w:shd w:val="clear" w:color="auto" w:fill="FFFFFF"/>
        <w:jc w:val="right"/>
        <w:rPr>
          <w:rFonts w:eastAsia="Times New Roman"/>
          <w:sz w:val="24"/>
          <w:szCs w:val="24"/>
        </w:rPr>
      </w:pPr>
      <w:r w:rsidRPr="00E04843">
        <w:rPr>
          <w:rFonts w:eastAsia="Times New Roman"/>
          <w:sz w:val="24"/>
          <w:szCs w:val="24"/>
        </w:rPr>
        <w:t>администрации Карабашского</w:t>
      </w:r>
    </w:p>
    <w:p w:rsidR="008C18E8" w:rsidRPr="00E04843" w:rsidRDefault="008C18E8" w:rsidP="008C18E8">
      <w:pPr>
        <w:shd w:val="clear" w:color="auto" w:fill="FFFFFF"/>
        <w:jc w:val="right"/>
        <w:rPr>
          <w:rFonts w:eastAsia="Times New Roman"/>
          <w:sz w:val="24"/>
          <w:szCs w:val="24"/>
        </w:rPr>
      </w:pPr>
      <w:r w:rsidRPr="00E04843">
        <w:rPr>
          <w:rFonts w:eastAsia="Times New Roman"/>
          <w:sz w:val="24"/>
          <w:szCs w:val="24"/>
        </w:rPr>
        <w:t xml:space="preserve"> городского округа </w:t>
      </w:r>
    </w:p>
    <w:p w:rsidR="008C18E8" w:rsidRPr="00E04843" w:rsidRDefault="008C18E8" w:rsidP="008C18E8">
      <w:pPr>
        <w:widowControl/>
        <w:autoSpaceDE/>
        <w:autoSpaceDN/>
        <w:adjustRightInd/>
        <w:spacing w:after="200" w:line="276" w:lineRule="auto"/>
        <w:jc w:val="right"/>
        <w:rPr>
          <w:rFonts w:ascii="Calibri" w:eastAsia="Calibri" w:hAnsi="Calibri"/>
          <w:sz w:val="24"/>
          <w:szCs w:val="24"/>
          <w:lang w:eastAsia="en-US"/>
        </w:rPr>
      </w:pPr>
      <w:r w:rsidRPr="00E04843">
        <w:rPr>
          <w:rFonts w:eastAsia="Times New Roman"/>
          <w:sz w:val="24"/>
          <w:szCs w:val="24"/>
        </w:rPr>
        <w:t xml:space="preserve">                                                                                              </w:t>
      </w:r>
      <w:r>
        <w:rPr>
          <w:rFonts w:eastAsia="Times New Roman"/>
          <w:sz w:val="24"/>
          <w:szCs w:val="24"/>
        </w:rPr>
        <w:t xml:space="preserve">                             </w:t>
      </w:r>
      <w:r w:rsidRPr="00E04843">
        <w:rPr>
          <w:rFonts w:eastAsia="Times New Roman"/>
          <w:sz w:val="24"/>
          <w:szCs w:val="24"/>
        </w:rPr>
        <w:t>от</w:t>
      </w:r>
      <w:r w:rsidRPr="00E04843">
        <w:rPr>
          <w:rFonts w:eastAsia="Times New Roman"/>
          <w:sz w:val="24"/>
          <w:szCs w:val="24"/>
        </w:rPr>
        <w:softHyphen/>
      </w:r>
      <w:r w:rsidRPr="00E04843">
        <w:rPr>
          <w:rFonts w:eastAsia="Times New Roman"/>
          <w:sz w:val="24"/>
          <w:szCs w:val="24"/>
        </w:rPr>
        <w:softHyphen/>
      </w:r>
      <w:r w:rsidRPr="00E04843">
        <w:rPr>
          <w:rFonts w:eastAsia="Times New Roman"/>
          <w:sz w:val="24"/>
          <w:szCs w:val="24"/>
        </w:rPr>
        <w:softHyphen/>
      </w:r>
      <w:r w:rsidRPr="00E04843">
        <w:rPr>
          <w:rFonts w:eastAsia="Times New Roman"/>
          <w:sz w:val="24"/>
          <w:szCs w:val="24"/>
        </w:rPr>
        <w:softHyphen/>
      </w:r>
      <w:r w:rsidRPr="00E04843">
        <w:rPr>
          <w:rFonts w:eastAsia="Times New Roman"/>
          <w:sz w:val="24"/>
          <w:szCs w:val="24"/>
        </w:rPr>
        <w:softHyphen/>
      </w:r>
      <w:r w:rsidRPr="00E04843">
        <w:rPr>
          <w:rFonts w:eastAsia="Times New Roman"/>
          <w:sz w:val="24"/>
          <w:szCs w:val="24"/>
        </w:rPr>
        <w:softHyphen/>
      </w:r>
      <w:r w:rsidRPr="00E04843">
        <w:rPr>
          <w:rFonts w:eastAsia="Times New Roman"/>
          <w:sz w:val="24"/>
          <w:szCs w:val="24"/>
        </w:rPr>
        <w:softHyphen/>
      </w:r>
      <w:r w:rsidRPr="00E04843">
        <w:rPr>
          <w:rFonts w:eastAsia="Times New Roman"/>
          <w:sz w:val="24"/>
          <w:szCs w:val="24"/>
        </w:rPr>
        <w:softHyphen/>
      </w:r>
      <w:r w:rsidRPr="00E04843">
        <w:rPr>
          <w:rFonts w:eastAsia="Times New Roman"/>
          <w:sz w:val="24"/>
          <w:szCs w:val="24"/>
        </w:rPr>
        <w:softHyphen/>
      </w:r>
      <w:r w:rsidRPr="00E04843">
        <w:rPr>
          <w:rFonts w:eastAsia="Times New Roman"/>
          <w:sz w:val="24"/>
          <w:szCs w:val="24"/>
        </w:rPr>
        <w:softHyphen/>
      </w:r>
      <w:r w:rsidRPr="00E04843">
        <w:rPr>
          <w:rFonts w:eastAsia="Times New Roman"/>
          <w:sz w:val="24"/>
          <w:szCs w:val="24"/>
        </w:rPr>
        <w:softHyphen/>
      </w:r>
      <w:r w:rsidRPr="00E04843">
        <w:rPr>
          <w:rFonts w:eastAsia="Times New Roman"/>
          <w:sz w:val="24"/>
          <w:szCs w:val="24"/>
        </w:rPr>
        <w:softHyphen/>
      </w:r>
      <w:r w:rsidRPr="00E04843">
        <w:rPr>
          <w:rFonts w:eastAsia="Times New Roman"/>
          <w:sz w:val="24"/>
          <w:szCs w:val="24"/>
        </w:rPr>
        <w:softHyphen/>
      </w:r>
      <w:r w:rsidRPr="00E04843">
        <w:rPr>
          <w:rFonts w:eastAsia="Times New Roman"/>
          <w:sz w:val="24"/>
          <w:szCs w:val="24"/>
        </w:rPr>
        <w:softHyphen/>
        <w:t xml:space="preserve">  </w:t>
      </w:r>
      <w:r w:rsidR="00281E06">
        <w:rPr>
          <w:rFonts w:eastAsia="Times New Roman"/>
          <w:sz w:val="24"/>
          <w:szCs w:val="24"/>
        </w:rPr>
        <w:t>29 ноября</w:t>
      </w:r>
      <w:r>
        <w:rPr>
          <w:rFonts w:eastAsia="Times New Roman"/>
          <w:sz w:val="24"/>
          <w:szCs w:val="24"/>
        </w:rPr>
        <w:t xml:space="preserve"> </w:t>
      </w:r>
      <w:r w:rsidRPr="00E04843">
        <w:rPr>
          <w:rFonts w:eastAsia="Times New Roman"/>
          <w:sz w:val="24"/>
          <w:szCs w:val="24"/>
        </w:rPr>
        <w:t>202</w:t>
      </w:r>
      <w:r>
        <w:rPr>
          <w:rFonts w:eastAsia="Times New Roman"/>
          <w:sz w:val="24"/>
          <w:szCs w:val="24"/>
        </w:rPr>
        <w:t>3</w:t>
      </w:r>
      <w:r w:rsidRPr="00E04843">
        <w:rPr>
          <w:rFonts w:eastAsia="Times New Roman"/>
          <w:sz w:val="24"/>
          <w:szCs w:val="24"/>
        </w:rPr>
        <w:t xml:space="preserve"> г. №</w:t>
      </w:r>
      <w:r>
        <w:rPr>
          <w:rFonts w:eastAsia="Times New Roman"/>
          <w:sz w:val="24"/>
          <w:szCs w:val="24"/>
        </w:rPr>
        <w:t xml:space="preserve"> </w:t>
      </w:r>
      <w:r w:rsidR="00281E06">
        <w:rPr>
          <w:rFonts w:eastAsia="Times New Roman"/>
          <w:sz w:val="24"/>
          <w:szCs w:val="24"/>
        </w:rPr>
        <w:t>96</w:t>
      </w:r>
      <w:r>
        <w:rPr>
          <w:rFonts w:eastAsia="Times New Roman"/>
          <w:sz w:val="24"/>
          <w:szCs w:val="24"/>
        </w:rPr>
        <w:t xml:space="preserve">   </w:t>
      </w:r>
      <w:r w:rsidRPr="00E04843">
        <w:rPr>
          <w:rFonts w:eastAsia="Times New Roman"/>
          <w:sz w:val="24"/>
          <w:szCs w:val="24"/>
        </w:rPr>
        <w:t xml:space="preserve"> </w:t>
      </w:r>
    </w:p>
    <w:p w:rsidR="008C18E8" w:rsidRDefault="008C18E8" w:rsidP="008C18E8">
      <w:pPr>
        <w:shd w:val="clear" w:color="auto" w:fill="FFFFFF"/>
        <w:ind w:firstLine="708"/>
        <w:rPr>
          <w:rFonts w:eastAsia="Times New Roman"/>
          <w:sz w:val="28"/>
          <w:szCs w:val="28"/>
        </w:rPr>
      </w:pPr>
    </w:p>
    <w:p w:rsidR="008C18E8" w:rsidRDefault="008C18E8" w:rsidP="008C18E8">
      <w:pPr>
        <w:shd w:val="clear" w:color="auto" w:fill="FFFFFF"/>
        <w:ind w:firstLine="708"/>
        <w:rPr>
          <w:rFonts w:eastAsia="Times New Roman"/>
          <w:sz w:val="28"/>
          <w:szCs w:val="28"/>
        </w:rPr>
      </w:pPr>
    </w:p>
    <w:p w:rsidR="008C18E8" w:rsidRPr="004852EC" w:rsidRDefault="008C18E8" w:rsidP="008C18E8">
      <w:pPr>
        <w:shd w:val="clear" w:color="auto" w:fill="FFFFFF"/>
        <w:ind w:firstLine="708"/>
        <w:rPr>
          <w:sz w:val="28"/>
          <w:szCs w:val="28"/>
        </w:rPr>
      </w:pPr>
      <w:r w:rsidRPr="004852EC">
        <w:rPr>
          <w:rFonts w:eastAsia="Times New Roman"/>
          <w:sz w:val="28"/>
          <w:szCs w:val="28"/>
        </w:rPr>
        <w:t>Порядок применения бюджетной классификации Российской Федерации в</w:t>
      </w:r>
    </w:p>
    <w:p w:rsidR="008C18E8" w:rsidRPr="004852EC" w:rsidRDefault="008C18E8" w:rsidP="008C18E8">
      <w:pPr>
        <w:shd w:val="clear" w:color="auto" w:fill="FFFFFF"/>
        <w:jc w:val="center"/>
        <w:rPr>
          <w:rFonts w:eastAsia="Times New Roman"/>
          <w:spacing w:val="-1"/>
          <w:sz w:val="28"/>
          <w:szCs w:val="28"/>
        </w:rPr>
      </w:pPr>
      <w:r>
        <w:rPr>
          <w:rFonts w:eastAsia="Times New Roman"/>
          <w:spacing w:val="-1"/>
          <w:sz w:val="28"/>
          <w:szCs w:val="28"/>
        </w:rPr>
        <w:t>ч</w:t>
      </w:r>
      <w:r w:rsidRPr="004852EC">
        <w:rPr>
          <w:rFonts w:eastAsia="Times New Roman"/>
          <w:spacing w:val="-1"/>
          <w:sz w:val="28"/>
          <w:szCs w:val="28"/>
        </w:rPr>
        <w:t>асти</w:t>
      </w:r>
      <w:r>
        <w:rPr>
          <w:rFonts w:eastAsia="Times New Roman"/>
          <w:spacing w:val="-1"/>
          <w:sz w:val="28"/>
          <w:szCs w:val="28"/>
        </w:rPr>
        <w:t xml:space="preserve"> расходов </w:t>
      </w:r>
      <w:r w:rsidRPr="004852EC">
        <w:rPr>
          <w:rFonts w:eastAsia="Times New Roman"/>
          <w:spacing w:val="-1"/>
          <w:sz w:val="28"/>
          <w:szCs w:val="28"/>
        </w:rPr>
        <w:t xml:space="preserve"> </w:t>
      </w:r>
      <w:r>
        <w:rPr>
          <w:rFonts w:eastAsia="Times New Roman"/>
          <w:spacing w:val="-1"/>
          <w:sz w:val="28"/>
          <w:szCs w:val="28"/>
        </w:rPr>
        <w:t>местного бюджета Карабашского городского округа</w:t>
      </w:r>
      <w:r w:rsidRPr="004852EC">
        <w:rPr>
          <w:rFonts w:eastAsia="Times New Roman"/>
          <w:spacing w:val="-1"/>
          <w:sz w:val="28"/>
          <w:szCs w:val="28"/>
        </w:rPr>
        <w:t xml:space="preserve"> </w:t>
      </w:r>
    </w:p>
    <w:p w:rsidR="008C18E8" w:rsidRPr="004852EC" w:rsidRDefault="008C18E8" w:rsidP="008C18E8">
      <w:pPr>
        <w:shd w:val="clear" w:color="auto" w:fill="FFFFFF"/>
        <w:jc w:val="center"/>
        <w:rPr>
          <w:sz w:val="28"/>
          <w:szCs w:val="28"/>
        </w:rPr>
      </w:pPr>
    </w:p>
    <w:p w:rsidR="008C18E8" w:rsidRDefault="008C18E8" w:rsidP="008C18E8">
      <w:pPr>
        <w:shd w:val="clear" w:color="auto" w:fill="FFFFFF"/>
        <w:ind w:firstLine="701"/>
        <w:jc w:val="both"/>
        <w:rPr>
          <w:rFonts w:eastAsia="Times New Roman"/>
          <w:sz w:val="28"/>
          <w:szCs w:val="28"/>
        </w:rPr>
      </w:pPr>
      <w:r>
        <w:rPr>
          <w:rFonts w:eastAsia="Times New Roman"/>
          <w:sz w:val="28"/>
          <w:szCs w:val="28"/>
        </w:rPr>
        <w:t>1.  Н</w:t>
      </w:r>
      <w:r w:rsidRPr="004852EC">
        <w:rPr>
          <w:rFonts w:eastAsia="Times New Roman"/>
          <w:sz w:val="28"/>
          <w:szCs w:val="28"/>
        </w:rPr>
        <w:t>астоящий порядок разработан в соответствии с положениями главы 4 Бюджетного кодекса Российской Федерации.</w:t>
      </w:r>
    </w:p>
    <w:p w:rsidR="008C18E8" w:rsidRDefault="008C18E8" w:rsidP="008C18E8">
      <w:pPr>
        <w:shd w:val="clear" w:color="auto" w:fill="FFFFFF"/>
        <w:ind w:firstLine="701"/>
        <w:jc w:val="both"/>
        <w:rPr>
          <w:sz w:val="28"/>
          <w:szCs w:val="28"/>
        </w:rPr>
      </w:pPr>
      <w:r>
        <w:rPr>
          <w:sz w:val="28"/>
          <w:szCs w:val="28"/>
        </w:rPr>
        <w:t>2.  Коды разделов, подразделов и видов классификации расходов являются едиными для бюджетов бюджетной системы Российской Федерации и применяются в соответствии с Порядком формирования и применения кодов бюджетной классификации Российской Федерации, их структур</w:t>
      </w:r>
      <w:r w:rsidR="00D06441">
        <w:rPr>
          <w:sz w:val="28"/>
          <w:szCs w:val="28"/>
        </w:rPr>
        <w:t>ой</w:t>
      </w:r>
      <w:r>
        <w:rPr>
          <w:sz w:val="28"/>
          <w:szCs w:val="28"/>
        </w:rPr>
        <w:t xml:space="preserve"> и принципа</w:t>
      </w:r>
      <w:r w:rsidR="00D06441">
        <w:rPr>
          <w:sz w:val="28"/>
          <w:szCs w:val="28"/>
        </w:rPr>
        <w:t>ми</w:t>
      </w:r>
      <w:r>
        <w:rPr>
          <w:sz w:val="28"/>
          <w:szCs w:val="28"/>
        </w:rPr>
        <w:t xml:space="preserve"> назначения, утвержденным приказом Министерства финансов Российской Федерации (далее – Минфин России).</w:t>
      </w:r>
    </w:p>
    <w:p w:rsidR="008C18E8" w:rsidRDefault="008C18E8" w:rsidP="008C18E8">
      <w:pPr>
        <w:shd w:val="clear" w:color="auto" w:fill="FFFFFF"/>
        <w:ind w:firstLine="701"/>
        <w:jc w:val="both"/>
        <w:rPr>
          <w:sz w:val="28"/>
          <w:szCs w:val="28"/>
        </w:rPr>
      </w:pPr>
      <w:r>
        <w:rPr>
          <w:sz w:val="28"/>
          <w:szCs w:val="28"/>
        </w:rPr>
        <w:t>3.   Коды операций сектора государственного управления являются едиными для бюджетов бюджетной системы Российской Федерации и применяются в соответствии с Порядком применения классификации операций сектора государственного управления, утвержденным приказом Минфина России.</w:t>
      </w:r>
    </w:p>
    <w:p w:rsidR="008C18E8" w:rsidRPr="004852EC" w:rsidRDefault="008C18E8" w:rsidP="008C18E8">
      <w:pPr>
        <w:shd w:val="clear" w:color="auto" w:fill="FFFFFF"/>
        <w:ind w:firstLine="701"/>
        <w:jc w:val="both"/>
        <w:rPr>
          <w:sz w:val="28"/>
          <w:szCs w:val="28"/>
        </w:rPr>
      </w:pPr>
      <w:r>
        <w:rPr>
          <w:sz w:val="28"/>
          <w:szCs w:val="28"/>
        </w:rPr>
        <w:t>4.   Перечень и коды целевых статей расходов местного бюджета Карабашского городского округа устанавливаются Управлением финансов администрации Карабашского городского округа (далее – Управление финансов).</w:t>
      </w:r>
    </w:p>
    <w:p w:rsidR="008C18E8" w:rsidRPr="004852EC" w:rsidRDefault="008C18E8" w:rsidP="008C18E8">
      <w:pPr>
        <w:shd w:val="clear" w:color="auto" w:fill="FFFFFF"/>
        <w:ind w:firstLine="696"/>
        <w:jc w:val="both"/>
        <w:rPr>
          <w:rFonts w:eastAsia="Times New Roman"/>
          <w:sz w:val="28"/>
          <w:szCs w:val="28"/>
        </w:rPr>
      </w:pPr>
      <w:r>
        <w:rPr>
          <w:rFonts w:eastAsia="Times New Roman"/>
          <w:sz w:val="28"/>
          <w:szCs w:val="28"/>
        </w:rPr>
        <w:t xml:space="preserve">5. </w:t>
      </w:r>
      <w:r w:rsidRPr="004852EC">
        <w:rPr>
          <w:rFonts w:eastAsia="Times New Roman"/>
          <w:sz w:val="28"/>
          <w:szCs w:val="28"/>
        </w:rPr>
        <w:t xml:space="preserve">Целевые статьи расходов местного бюджета обеспечивают привязку </w:t>
      </w:r>
      <w:r w:rsidRPr="004852EC">
        <w:rPr>
          <w:rFonts w:eastAsia="Times New Roman"/>
          <w:spacing w:val="-1"/>
          <w:sz w:val="28"/>
          <w:szCs w:val="28"/>
        </w:rPr>
        <w:t xml:space="preserve">бюджетных ассигнований местного бюджета к муниципальным программам </w:t>
      </w:r>
      <w:r w:rsidRPr="004852EC">
        <w:rPr>
          <w:rFonts w:eastAsia="Times New Roman"/>
          <w:sz w:val="28"/>
          <w:szCs w:val="28"/>
        </w:rPr>
        <w:t xml:space="preserve">Карабашского городского округа и (или) </w:t>
      </w:r>
      <w:r>
        <w:rPr>
          <w:rFonts w:eastAsia="Times New Roman"/>
          <w:sz w:val="28"/>
          <w:szCs w:val="28"/>
        </w:rPr>
        <w:t xml:space="preserve">не включенным в муниципальные программы Карабашского городского округа </w:t>
      </w:r>
      <w:r w:rsidR="007E7FAF">
        <w:rPr>
          <w:rFonts w:eastAsia="Times New Roman"/>
          <w:sz w:val="28"/>
          <w:szCs w:val="28"/>
        </w:rPr>
        <w:t xml:space="preserve">направления деятельности органов местного самоуправления Карабашского городского округа, </w:t>
      </w:r>
      <w:r>
        <w:rPr>
          <w:rFonts w:eastAsia="Times New Roman"/>
          <w:sz w:val="28"/>
          <w:szCs w:val="28"/>
        </w:rPr>
        <w:t>подлежащим исполнению за счет средств местного бюджета (далее – непрограммные расход</w:t>
      </w:r>
      <w:r w:rsidR="007E7FAF">
        <w:rPr>
          <w:rFonts w:eastAsia="Times New Roman"/>
          <w:sz w:val="28"/>
          <w:szCs w:val="28"/>
        </w:rPr>
        <w:t>ы</w:t>
      </w:r>
      <w:r>
        <w:rPr>
          <w:rFonts w:eastAsia="Times New Roman"/>
          <w:sz w:val="28"/>
          <w:szCs w:val="28"/>
        </w:rPr>
        <w:t>).</w:t>
      </w:r>
    </w:p>
    <w:p w:rsidR="008C18E8" w:rsidRPr="004852EC" w:rsidRDefault="008C18E8" w:rsidP="008C18E8">
      <w:pPr>
        <w:shd w:val="clear" w:color="auto" w:fill="FFFFFF"/>
        <w:tabs>
          <w:tab w:val="left" w:pos="1248"/>
        </w:tabs>
        <w:spacing w:before="34" w:line="322" w:lineRule="exact"/>
        <w:ind w:firstLine="706"/>
        <w:jc w:val="both"/>
        <w:rPr>
          <w:rFonts w:eastAsia="Times New Roman"/>
          <w:sz w:val="28"/>
          <w:szCs w:val="28"/>
        </w:rPr>
      </w:pPr>
      <w:r>
        <w:rPr>
          <w:rFonts w:eastAsia="Times New Roman"/>
          <w:sz w:val="28"/>
          <w:szCs w:val="28"/>
        </w:rPr>
        <w:t xml:space="preserve">6.  </w:t>
      </w:r>
      <w:r w:rsidRPr="004852EC">
        <w:rPr>
          <w:rFonts w:eastAsia="Times New Roman"/>
          <w:sz w:val="28"/>
          <w:szCs w:val="28"/>
        </w:rPr>
        <w:t>Целевым статьям местного бюджета присваиваются уникальные коды, сформированные с применением буквенно-цифрового ряда: 0, 1, 2, 3, 4, 5, 6, 7, 8,</w:t>
      </w:r>
      <w:r>
        <w:rPr>
          <w:rFonts w:eastAsia="Times New Roman"/>
          <w:sz w:val="28"/>
          <w:szCs w:val="28"/>
        </w:rPr>
        <w:t xml:space="preserve"> </w:t>
      </w:r>
      <w:r w:rsidRPr="004852EC">
        <w:rPr>
          <w:rFonts w:eastAsia="Times New Roman"/>
          <w:sz w:val="28"/>
          <w:szCs w:val="28"/>
        </w:rPr>
        <w:t>9,</w:t>
      </w:r>
      <w:r>
        <w:rPr>
          <w:rFonts w:eastAsia="Times New Roman"/>
          <w:sz w:val="28"/>
          <w:szCs w:val="28"/>
        </w:rPr>
        <w:t xml:space="preserve">  </w:t>
      </w:r>
      <w:r w:rsidRPr="004852EC">
        <w:rPr>
          <w:rFonts w:eastAsia="Times New Roman"/>
          <w:sz w:val="28"/>
          <w:szCs w:val="28"/>
        </w:rPr>
        <w:t>Б,</w:t>
      </w:r>
      <w:r>
        <w:rPr>
          <w:rFonts w:eastAsia="Times New Roman"/>
          <w:sz w:val="28"/>
          <w:szCs w:val="28"/>
        </w:rPr>
        <w:t xml:space="preserve"> </w:t>
      </w:r>
      <w:r w:rsidRPr="004852EC">
        <w:rPr>
          <w:rFonts w:eastAsia="Times New Roman"/>
          <w:sz w:val="28"/>
          <w:szCs w:val="28"/>
        </w:rPr>
        <w:t>В,</w:t>
      </w:r>
      <w:r>
        <w:rPr>
          <w:rFonts w:eastAsia="Times New Roman"/>
          <w:sz w:val="28"/>
          <w:szCs w:val="28"/>
        </w:rPr>
        <w:t xml:space="preserve"> </w:t>
      </w:r>
      <w:r w:rsidRPr="004852EC">
        <w:rPr>
          <w:rFonts w:eastAsia="Times New Roman"/>
          <w:sz w:val="28"/>
          <w:szCs w:val="28"/>
        </w:rPr>
        <w:t>Г,</w:t>
      </w:r>
      <w:r>
        <w:rPr>
          <w:rFonts w:eastAsia="Times New Roman"/>
          <w:sz w:val="28"/>
          <w:szCs w:val="28"/>
        </w:rPr>
        <w:t xml:space="preserve"> </w:t>
      </w:r>
      <w:r w:rsidRPr="004852EC">
        <w:rPr>
          <w:rFonts w:eastAsia="Times New Roman"/>
          <w:sz w:val="28"/>
          <w:szCs w:val="28"/>
        </w:rPr>
        <w:t>Д,</w:t>
      </w:r>
      <w:r>
        <w:rPr>
          <w:rFonts w:eastAsia="Times New Roman"/>
          <w:sz w:val="28"/>
          <w:szCs w:val="28"/>
        </w:rPr>
        <w:t xml:space="preserve"> </w:t>
      </w:r>
      <w:r w:rsidRPr="004852EC">
        <w:rPr>
          <w:rFonts w:eastAsia="Times New Roman"/>
          <w:sz w:val="28"/>
          <w:szCs w:val="28"/>
        </w:rPr>
        <w:t>Е,</w:t>
      </w:r>
      <w:r>
        <w:rPr>
          <w:rFonts w:eastAsia="Times New Roman"/>
          <w:sz w:val="28"/>
          <w:szCs w:val="28"/>
        </w:rPr>
        <w:t xml:space="preserve"> </w:t>
      </w:r>
      <w:r w:rsidRPr="004852EC">
        <w:rPr>
          <w:rFonts w:eastAsia="Times New Roman"/>
          <w:sz w:val="28"/>
          <w:szCs w:val="28"/>
        </w:rPr>
        <w:t>Ж,</w:t>
      </w:r>
      <w:r>
        <w:rPr>
          <w:rFonts w:eastAsia="Times New Roman"/>
          <w:sz w:val="28"/>
          <w:szCs w:val="28"/>
        </w:rPr>
        <w:t xml:space="preserve"> </w:t>
      </w:r>
      <w:r w:rsidRPr="004852EC">
        <w:rPr>
          <w:rFonts w:eastAsia="Times New Roman"/>
          <w:sz w:val="28"/>
          <w:szCs w:val="28"/>
        </w:rPr>
        <w:t>И,</w:t>
      </w:r>
      <w:r>
        <w:rPr>
          <w:rFonts w:eastAsia="Times New Roman"/>
          <w:sz w:val="28"/>
          <w:szCs w:val="28"/>
        </w:rPr>
        <w:t xml:space="preserve"> </w:t>
      </w:r>
      <w:r w:rsidRPr="004852EC">
        <w:rPr>
          <w:rFonts w:eastAsia="Times New Roman"/>
          <w:sz w:val="28"/>
          <w:szCs w:val="28"/>
        </w:rPr>
        <w:t>К,</w:t>
      </w:r>
      <w:r>
        <w:rPr>
          <w:rFonts w:eastAsia="Times New Roman"/>
          <w:sz w:val="28"/>
          <w:szCs w:val="28"/>
        </w:rPr>
        <w:t xml:space="preserve"> </w:t>
      </w:r>
      <w:r w:rsidRPr="004852EC">
        <w:rPr>
          <w:rFonts w:eastAsia="Times New Roman"/>
          <w:sz w:val="28"/>
          <w:szCs w:val="28"/>
        </w:rPr>
        <w:t>Л</w:t>
      </w:r>
      <w:r>
        <w:rPr>
          <w:rFonts w:eastAsia="Times New Roman"/>
          <w:sz w:val="28"/>
          <w:szCs w:val="28"/>
        </w:rPr>
        <w:t xml:space="preserve">, </w:t>
      </w:r>
      <w:r w:rsidRPr="004852EC">
        <w:rPr>
          <w:rFonts w:eastAsia="Times New Roman"/>
          <w:sz w:val="28"/>
          <w:szCs w:val="28"/>
        </w:rPr>
        <w:t>М,</w:t>
      </w:r>
      <w:r>
        <w:rPr>
          <w:rFonts w:eastAsia="Times New Roman"/>
          <w:sz w:val="28"/>
          <w:szCs w:val="28"/>
        </w:rPr>
        <w:t xml:space="preserve"> </w:t>
      </w:r>
      <w:r w:rsidRPr="004852EC">
        <w:rPr>
          <w:rFonts w:eastAsia="Times New Roman"/>
          <w:sz w:val="28"/>
          <w:szCs w:val="28"/>
        </w:rPr>
        <w:t>Н,</w:t>
      </w:r>
      <w:r>
        <w:rPr>
          <w:rFonts w:eastAsia="Times New Roman"/>
          <w:sz w:val="28"/>
          <w:szCs w:val="28"/>
        </w:rPr>
        <w:t xml:space="preserve"> </w:t>
      </w:r>
      <w:r w:rsidRPr="004852EC">
        <w:rPr>
          <w:rFonts w:eastAsia="Times New Roman"/>
          <w:sz w:val="28"/>
          <w:szCs w:val="28"/>
        </w:rPr>
        <w:t>П,</w:t>
      </w:r>
      <w:r>
        <w:rPr>
          <w:rFonts w:eastAsia="Times New Roman"/>
          <w:sz w:val="28"/>
          <w:szCs w:val="28"/>
        </w:rPr>
        <w:t xml:space="preserve"> </w:t>
      </w:r>
      <w:r w:rsidRPr="004852EC">
        <w:rPr>
          <w:rFonts w:eastAsia="Times New Roman"/>
          <w:spacing w:val="-1"/>
          <w:sz w:val="28"/>
          <w:szCs w:val="28"/>
        </w:rPr>
        <w:t xml:space="preserve">С,  У, Ф, Ц, Ч, Ш, Щ, Э, Ю, Я, </w:t>
      </w:r>
      <w:r w:rsidRPr="004852EC">
        <w:rPr>
          <w:rFonts w:eastAsia="Times New Roman"/>
          <w:spacing w:val="-1"/>
          <w:sz w:val="28"/>
          <w:szCs w:val="28"/>
          <w:lang w:val="en-US"/>
        </w:rPr>
        <w:t>A</w:t>
      </w:r>
      <w:r w:rsidRPr="004852EC">
        <w:rPr>
          <w:rFonts w:eastAsia="Times New Roman"/>
          <w:spacing w:val="-1"/>
          <w:sz w:val="28"/>
          <w:szCs w:val="28"/>
        </w:rPr>
        <w:t xml:space="preserve">, </w:t>
      </w:r>
      <w:r w:rsidRPr="004852EC">
        <w:rPr>
          <w:rFonts w:eastAsia="Times New Roman"/>
          <w:spacing w:val="-1"/>
          <w:sz w:val="28"/>
          <w:szCs w:val="28"/>
          <w:lang w:val="en-US"/>
        </w:rPr>
        <w:t>D</w:t>
      </w:r>
      <w:r w:rsidRPr="004852EC">
        <w:rPr>
          <w:rFonts w:eastAsia="Times New Roman"/>
          <w:spacing w:val="-1"/>
          <w:sz w:val="28"/>
          <w:szCs w:val="28"/>
        </w:rPr>
        <w:t>,</w:t>
      </w:r>
      <w:r>
        <w:rPr>
          <w:rFonts w:eastAsia="Times New Roman"/>
          <w:spacing w:val="-1"/>
          <w:sz w:val="28"/>
          <w:szCs w:val="28"/>
        </w:rPr>
        <w:t xml:space="preserve"> </w:t>
      </w:r>
      <w:r w:rsidRPr="004852EC">
        <w:rPr>
          <w:rFonts w:eastAsia="Times New Roman"/>
          <w:spacing w:val="-1"/>
          <w:sz w:val="28"/>
          <w:szCs w:val="28"/>
          <w:lang w:val="en-US"/>
        </w:rPr>
        <w:t>E</w:t>
      </w:r>
      <w:r w:rsidRPr="004852EC">
        <w:rPr>
          <w:rFonts w:eastAsia="Times New Roman"/>
          <w:spacing w:val="-1"/>
          <w:sz w:val="28"/>
          <w:szCs w:val="28"/>
        </w:rPr>
        <w:t>,</w:t>
      </w:r>
      <w:r>
        <w:rPr>
          <w:rFonts w:eastAsia="Times New Roman"/>
          <w:spacing w:val="-1"/>
          <w:sz w:val="28"/>
          <w:szCs w:val="28"/>
        </w:rPr>
        <w:t xml:space="preserve"> </w:t>
      </w:r>
      <w:r w:rsidRPr="004852EC">
        <w:rPr>
          <w:rFonts w:eastAsia="Times New Roman"/>
          <w:spacing w:val="-1"/>
          <w:sz w:val="28"/>
          <w:szCs w:val="28"/>
          <w:lang w:val="en-US"/>
        </w:rPr>
        <w:t>F</w:t>
      </w:r>
      <w:r w:rsidRPr="004852EC">
        <w:rPr>
          <w:rFonts w:eastAsia="Times New Roman"/>
          <w:spacing w:val="-1"/>
          <w:sz w:val="28"/>
          <w:szCs w:val="28"/>
        </w:rPr>
        <w:t>,</w:t>
      </w:r>
      <w:r>
        <w:rPr>
          <w:rFonts w:eastAsia="Times New Roman"/>
          <w:spacing w:val="-1"/>
          <w:sz w:val="28"/>
          <w:szCs w:val="28"/>
        </w:rPr>
        <w:t xml:space="preserve"> </w:t>
      </w:r>
      <w:r w:rsidRPr="004852EC">
        <w:rPr>
          <w:rFonts w:eastAsia="Times New Roman"/>
          <w:spacing w:val="-1"/>
          <w:sz w:val="28"/>
          <w:szCs w:val="28"/>
          <w:lang w:val="en-US"/>
        </w:rPr>
        <w:t>G</w:t>
      </w:r>
      <w:r w:rsidRPr="004852EC">
        <w:rPr>
          <w:rFonts w:eastAsia="Times New Roman"/>
          <w:spacing w:val="-1"/>
          <w:sz w:val="28"/>
          <w:szCs w:val="28"/>
        </w:rPr>
        <w:t>,</w:t>
      </w:r>
      <w:r>
        <w:rPr>
          <w:rFonts w:eastAsia="Times New Roman"/>
          <w:spacing w:val="-1"/>
          <w:sz w:val="28"/>
          <w:szCs w:val="28"/>
        </w:rPr>
        <w:t xml:space="preserve"> </w:t>
      </w:r>
      <w:r w:rsidRPr="004852EC">
        <w:rPr>
          <w:rFonts w:eastAsia="Times New Roman"/>
          <w:spacing w:val="-1"/>
          <w:sz w:val="28"/>
          <w:szCs w:val="28"/>
          <w:lang w:val="en-US"/>
        </w:rPr>
        <w:t>I</w:t>
      </w:r>
      <w:r w:rsidRPr="004852EC">
        <w:rPr>
          <w:rFonts w:eastAsia="Times New Roman"/>
          <w:spacing w:val="-1"/>
          <w:sz w:val="28"/>
          <w:szCs w:val="28"/>
        </w:rPr>
        <w:t>,</w:t>
      </w:r>
      <w:r>
        <w:rPr>
          <w:rFonts w:eastAsia="Times New Roman"/>
          <w:spacing w:val="-1"/>
          <w:sz w:val="28"/>
          <w:szCs w:val="28"/>
        </w:rPr>
        <w:t xml:space="preserve"> </w:t>
      </w:r>
      <w:r w:rsidRPr="004852EC">
        <w:rPr>
          <w:rFonts w:eastAsia="Times New Roman"/>
          <w:spacing w:val="-1"/>
          <w:sz w:val="28"/>
          <w:szCs w:val="28"/>
          <w:lang w:val="en-US"/>
        </w:rPr>
        <w:t>J</w:t>
      </w:r>
      <w:r w:rsidRPr="004852EC">
        <w:rPr>
          <w:rFonts w:eastAsia="Times New Roman"/>
          <w:spacing w:val="-1"/>
          <w:sz w:val="28"/>
          <w:szCs w:val="28"/>
        </w:rPr>
        <w:t>,</w:t>
      </w:r>
      <w:r>
        <w:rPr>
          <w:rFonts w:eastAsia="Times New Roman"/>
          <w:spacing w:val="-1"/>
          <w:sz w:val="28"/>
          <w:szCs w:val="28"/>
        </w:rPr>
        <w:t xml:space="preserve"> </w:t>
      </w:r>
      <w:r w:rsidRPr="004852EC">
        <w:rPr>
          <w:rFonts w:eastAsia="Times New Roman"/>
          <w:spacing w:val="-1"/>
          <w:sz w:val="28"/>
          <w:szCs w:val="28"/>
          <w:lang w:val="en-US"/>
        </w:rPr>
        <w:t>L</w:t>
      </w:r>
      <w:r w:rsidRPr="004852EC">
        <w:rPr>
          <w:rFonts w:eastAsia="Times New Roman"/>
          <w:spacing w:val="-1"/>
          <w:sz w:val="28"/>
          <w:szCs w:val="28"/>
        </w:rPr>
        <w:t>,</w:t>
      </w:r>
      <w:r>
        <w:rPr>
          <w:rFonts w:eastAsia="Times New Roman"/>
          <w:spacing w:val="-1"/>
          <w:sz w:val="28"/>
          <w:szCs w:val="28"/>
        </w:rPr>
        <w:t xml:space="preserve"> </w:t>
      </w:r>
      <w:r w:rsidRPr="004852EC">
        <w:rPr>
          <w:rFonts w:eastAsia="Times New Roman"/>
          <w:spacing w:val="-1"/>
          <w:sz w:val="28"/>
          <w:szCs w:val="28"/>
          <w:lang w:val="en-US"/>
        </w:rPr>
        <w:t>N</w:t>
      </w:r>
      <w:r w:rsidRPr="004852EC">
        <w:rPr>
          <w:rFonts w:eastAsia="Times New Roman"/>
          <w:spacing w:val="-1"/>
          <w:sz w:val="28"/>
          <w:szCs w:val="28"/>
        </w:rPr>
        <w:t>,</w:t>
      </w:r>
      <w:r>
        <w:rPr>
          <w:rFonts w:eastAsia="Times New Roman"/>
          <w:spacing w:val="-1"/>
          <w:sz w:val="28"/>
          <w:szCs w:val="28"/>
        </w:rPr>
        <w:t xml:space="preserve"> </w:t>
      </w:r>
      <w:r w:rsidRPr="004852EC">
        <w:rPr>
          <w:rFonts w:eastAsia="Times New Roman"/>
          <w:spacing w:val="-1"/>
          <w:sz w:val="28"/>
          <w:szCs w:val="28"/>
          <w:lang w:val="en-US"/>
        </w:rPr>
        <w:t>P</w:t>
      </w:r>
      <w:r w:rsidRPr="004852EC">
        <w:rPr>
          <w:rFonts w:eastAsia="Times New Roman"/>
          <w:spacing w:val="-1"/>
          <w:sz w:val="28"/>
          <w:szCs w:val="28"/>
        </w:rPr>
        <w:t>,</w:t>
      </w:r>
      <w:r>
        <w:rPr>
          <w:rFonts w:eastAsia="Times New Roman"/>
          <w:spacing w:val="-1"/>
          <w:sz w:val="28"/>
          <w:szCs w:val="28"/>
        </w:rPr>
        <w:t xml:space="preserve"> </w:t>
      </w:r>
      <w:r w:rsidRPr="004852EC">
        <w:rPr>
          <w:rFonts w:eastAsia="Times New Roman"/>
          <w:spacing w:val="-1"/>
          <w:sz w:val="28"/>
          <w:szCs w:val="28"/>
          <w:lang w:val="en-US"/>
        </w:rPr>
        <w:t>Q</w:t>
      </w:r>
      <w:r w:rsidRPr="004852EC">
        <w:rPr>
          <w:rFonts w:eastAsia="Times New Roman"/>
          <w:spacing w:val="-1"/>
          <w:sz w:val="28"/>
          <w:szCs w:val="28"/>
        </w:rPr>
        <w:t>,</w:t>
      </w:r>
      <w:r>
        <w:rPr>
          <w:rFonts w:eastAsia="Times New Roman"/>
          <w:spacing w:val="-1"/>
          <w:sz w:val="28"/>
          <w:szCs w:val="28"/>
        </w:rPr>
        <w:t xml:space="preserve"> </w:t>
      </w:r>
      <w:r w:rsidRPr="004852EC">
        <w:rPr>
          <w:rFonts w:eastAsia="Times New Roman"/>
          <w:spacing w:val="-1"/>
          <w:sz w:val="28"/>
          <w:szCs w:val="28"/>
          <w:lang w:val="en-US"/>
        </w:rPr>
        <w:t>R</w:t>
      </w:r>
      <w:r w:rsidRPr="004852EC">
        <w:rPr>
          <w:rFonts w:eastAsia="Times New Roman"/>
          <w:spacing w:val="-1"/>
          <w:sz w:val="28"/>
          <w:szCs w:val="28"/>
        </w:rPr>
        <w:t>,</w:t>
      </w:r>
      <w:r>
        <w:rPr>
          <w:rFonts w:eastAsia="Times New Roman"/>
          <w:spacing w:val="-1"/>
          <w:sz w:val="28"/>
          <w:szCs w:val="28"/>
        </w:rPr>
        <w:t xml:space="preserve"> </w:t>
      </w:r>
      <w:r w:rsidRPr="004852EC">
        <w:rPr>
          <w:rFonts w:eastAsia="Times New Roman"/>
          <w:spacing w:val="-1"/>
          <w:sz w:val="28"/>
          <w:szCs w:val="28"/>
          <w:lang w:val="en-US"/>
        </w:rPr>
        <w:t>S</w:t>
      </w:r>
      <w:r w:rsidRPr="004852EC">
        <w:rPr>
          <w:rFonts w:eastAsia="Times New Roman"/>
          <w:spacing w:val="-1"/>
          <w:sz w:val="28"/>
          <w:szCs w:val="28"/>
        </w:rPr>
        <w:t>,</w:t>
      </w:r>
      <w:r>
        <w:rPr>
          <w:rFonts w:eastAsia="Times New Roman"/>
          <w:spacing w:val="-1"/>
          <w:sz w:val="28"/>
          <w:szCs w:val="28"/>
        </w:rPr>
        <w:t xml:space="preserve"> </w:t>
      </w:r>
      <w:r w:rsidRPr="004852EC">
        <w:rPr>
          <w:rFonts w:eastAsia="Times New Roman"/>
          <w:spacing w:val="-1"/>
          <w:sz w:val="28"/>
          <w:szCs w:val="28"/>
          <w:lang w:val="en-US"/>
        </w:rPr>
        <w:t>T</w:t>
      </w:r>
      <w:r w:rsidRPr="004852EC">
        <w:rPr>
          <w:rFonts w:eastAsia="Times New Roman"/>
          <w:spacing w:val="-1"/>
          <w:sz w:val="28"/>
          <w:szCs w:val="28"/>
        </w:rPr>
        <w:t>,</w:t>
      </w:r>
      <w:r>
        <w:rPr>
          <w:rFonts w:eastAsia="Times New Roman"/>
          <w:spacing w:val="-1"/>
          <w:sz w:val="28"/>
          <w:szCs w:val="28"/>
        </w:rPr>
        <w:t xml:space="preserve"> </w:t>
      </w:r>
      <w:r w:rsidRPr="004852EC">
        <w:rPr>
          <w:rFonts w:eastAsia="Times New Roman"/>
          <w:spacing w:val="-1"/>
          <w:sz w:val="28"/>
          <w:szCs w:val="28"/>
          <w:lang w:val="en-US"/>
        </w:rPr>
        <w:t>U</w:t>
      </w:r>
      <w:r w:rsidRPr="004852EC">
        <w:rPr>
          <w:rFonts w:eastAsia="Times New Roman"/>
          <w:spacing w:val="-1"/>
          <w:sz w:val="28"/>
          <w:szCs w:val="28"/>
        </w:rPr>
        <w:t>,</w:t>
      </w:r>
      <w:r>
        <w:rPr>
          <w:rFonts w:eastAsia="Times New Roman"/>
          <w:spacing w:val="-1"/>
          <w:sz w:val="28"/>
          <w:szCs w:val="28"/>
        </w:rPr>
        <w:t xml:space="preserve"> </w:t>
      </w:r>
      <w:r w:rsidRPr="004852EC">
        <w:rPr>
          <w:rFonts w:eastAsia="Times New Roman"/>
          <w:spacing w:val="-1"/>
          <w:sz w:val="28"/>
          <w:szCs w:val="28"/>
          <w:lang w:val="en-US"/>
        </w:rPr>
        <w:t>V</w:t>
      </w:r>
      <w:r w:rsidRPr="004852EC">
        <w:rPr>
          <w:rFonts w:eastAsia="Times New Roman"/>
          <w:spacing w:val="-1"/>
          <w:sz w:val="28"/>
          <w:szCs w:val="28"/>
        </w:rPr>
        <w:t>,</w:t>
      </w:r>
      <w:r>
        <w:rPr>
          <w:rFonts w:eastAsia="Times New Roman"/>
          <w:spacing w:val="-1"/>
          <w:sz w:val="28"/>
          <w:szCs w:val="28"/>
        </w:rPr>
        <w:t xml:space="preserve"> </w:t>
      </w:r>
      <w:r w:rsidRPr="004852EC">
        <w:rPr>
          <w:rFonts w:eastAsia="Times New Roman"/>
          <w:spacing w:val="-1"/>
          <w:sz w:val="28"/>
          <w:szCs w:val="28"/>
          <w:lang w:val="en-US"/>
        </w:rPr>
        <w:t>W</w:t>
      </w:r>
      <w:r w:rsidRPr="004852EC">
        <w:rPr>
          <w:rFonts w:eastAsia="Times New Roman"/>
          <w:spacing w:val="-1"/>
          <w:sz w:val="28"/>
          <w:szCs w:val="28"/>
        </w:rPr>
        <w:t>,</w:t>
      </w:r>
      <w:r>
        <w:rPr>
          <w:rFonts w:eastAsia="Times New Roman"/>
          <w:spacing w:val="-1"/>
          <w:sz w:val="28"/>
          <w:szCs w:val="28"/>
        </w:rPr>
        <w:t xml:space="preserve"> </w:t>
      </w:r>
      <w:r w:rsidRPr="004852EC">
        <w:rPr>
          <w:rFonts w:eastAsia="Times New Roman"/>
          <w:spacing w:val="-1"/>
          <w:sz w:val="28"/>
          <w:szCs w:val="28"/>
          <w:lang w:val="en-US"/>
        </w:rPr>
        <w:t>Y</w:t>
      </w:r>
      <w:r w:rsidRPr="004852EC">
        <w:rPr>
          <w:rFonts w:eastAsia="Times New Roman"/>
          <w:spacing w:val="-1"/>
          <w:sz w:val="28"/>
          <w:szCs w:val="28"/>
        </w:rPr>
        <w:t>,</w:t>
      </w:r>
      <w:r>
        <w:rPr>
          <w:rFonts w:eastAsia="Times New Roman"/>
          <w:spacing w:val="-1"/>
          <w:sz w:val="28"/>
          <w:szCs w:val="28"/>
        </w:rPr>
        <w:t xml:space="preserve"> </w:t>
      </w:r>
      <w:r w:rsidRPr="004852EC">
        <w:rPr>
          <w:rFonts w:eastAsia="Times New Roman"/>
          <w:sz w:val="28"/>
          <w:szCs w:val="28"/>
          <w:lang w:val="en-US"/>
        </w:rPr>
        <w:t>Z</w:t>
      </w:r>
      <w:r w:rsidRPr="004852EC">
        <w:rPr>
          <w:rFonts w:eastAsia="Times New Roman"/>
          <w:sz w:val="28"/>
          <w:szCs w:val="28"/>
        </w:rPr>
        <w:t>.</w:t>
      </w:r>
    </w:p>
    <w:p w:rsidR="008C18E8" w:rsidRPr="0019525B" w:rsidRDefault="008C18E8" w:rsidP="008C18E8">
      <w:pPr>
        <w:shd w:val="clear" w:color="auto" w:fill="FFFFFF"/>
        <w:tabs>
          <w:tab w:val="left" w:pos="1032"/>
        </w:tabs>
        <w:spacing w:line="370" w:lineRule="exact"/>
        <w:ind w:right="5" w:firstLine="706"/>
        <w:jc w:val="both"/>
        <w:rPr>
          <w:rFonts w:eastAsia="Times New Roman"/>
          <w:sz w:val="28"/>
          <w:szCs w:val="28"/>
        </w:rPr>
      </w:pPr>
      <w:r w:rsidRPr="0019525B">
        <w:rPr>
          <w:rFonts w:eastAsia="Times New Roman"/>
          <w:sz w:val="28"/>
          <w:szCs w:val="28"/>
        </w:rPr>
        <w:t>7.   Структура кода целевой статьи расходов местного бюджета  состоит из десяти разрядов и включает следующие составные части (таблица 1):</w:t>
      </w:r>
    </w:p>
    <w:p w:rsidR="008C18E8" w:rsidRPr="0019525B" w:rsidRDefault="008C18E8" w:rsidP="008C18E8">
      <w:pPr>
        <w:shd w:val="clear" w:color="auto" w:fill="FFFFFF"/>
        <w:spacing w:line="370" w:lineRule="exact"/>
        <w:ind w:left="115" w:right="115" w:firstLine="706"/>
        <w:jc w:val="both"/>
        <w:rPr>
          <w:sz w:val="28"/>
          <w:szCs w:val="28"/>
        </w:rPr>
      </w:pPr>
      <w:r w:rsidRPr="0019525B">
        <w:rPr>
          <w:rFonts w:eastAsia="Times New Roman"/>
          <w:sz w:val="28"/>
          <w:szCs w:val="28"/>
        </w:rPr>
        <w:t>код программной (непрограммной) статьи (1 - 5 разряды кода целевой статьи расходов)</w:t>
      </w:r>
      <w:r w:rsidR="007E7FAF" w:rsidRPr="0019525B">
        <w:rPr>
          <w:rFonts w:eastAsia="Times New Roman"/>
          <w:sz w:val="28"/>
          <w:szCs w:val="28"/>
        </w:rPr>
        <w:t xml:space="preserve">, </w:t>
      </w:r>
    </w:p>
    <w:p w:rsidR="008C18E8" w:rsidRPr="004852EC" w:rsidRDefault="0019525B" w:rsidP="0019525B">
      <w:pPr>
        <w:shd w:val="clear" w:color="auto" w:fill="FFFFFF"/>
        <w:spacing w:line="370" w:lineRule="exact"/>
        <w:jc w:val="both"/>
        <w:rPr>
          <w:sz w:val="28"/>
          <w:szCs w:val="28"/>
        </w:rPr>
      </w:pPr>
      <w:r w:rsidRPr="0019525B">
        <w:rPr>
          <w:rFonts w:eastAsia="Times New Roman"/>
          <w:sz w:val="28"/>
          <w:szCs w:val="28"/>
        </w:rPr>
        <w:t xml:space="preserve">            </w:t>
      </w:r>
      <w:r w:rsidR="008C18E8" w:rsidRPr="0019525B">
        <w:rPr>
          <w:rFonts w:eastAsia="Times New Roman"/>
          <w:sz w:val="28"/>
          <w:szCs w:val="28"/>
        </w:rPr>
        <w:t xml:space="preserve">код </w:t>
      </w:r>
      <w:r w:rsidR="007E7FAF" w:rsidRPr="0019525B">
        <w:rPr>
          <w:rFonts w:eastAsia="Times New Roman"/>
          <w:sz w:val="28"/>
          <w:szCs w:val="28"/>
        </w:rPr>
        <w:t xml:space="preserve">программного </w:t>
      </w:r>
      <w:r w:rsidR="008C18E8" w:rsidRPr="0019525B">
        <w:rPr>
          <w:rFonts w:eastAsia="Times New Roman"/>
          <w:sz w:val="28"/>
          <w:szCs w:val="28"/>
        </w:rPr>
        <w:t xml:space="preserve">направления </w:t>
      </w:r>
      <w:r w:rsidR="007E7FAF" w:rsidRPr="0019525B">
        <w:rPr>
          <w:rFonts w:eastAsia="Times New Roman"/>
          <w:sz w:val="28"/>
          <w:szCs w:val="28"/>
        </w:rPr>
        <w:t xml:space="preserve">деятельности </w:t>
      </w:r>
      <w:r w:rsidR="008C18E8" w:rsidRPr="0019525B">
        <w:rPr>
          <w:rFonts w:eastAsia="Times New Roman"/>
          <w:sz w:val="28"/>
          <w:szCs w:val="28"/>
        </w:rPr>
        <w:t xml:space="preserve"> (6 - 10 разряды кода целевой</w:t>
      </w:r>
      <w:r w:rsidRPr="0019525B">
        <w:rPr>
          <w:rFonts w:eastAsia="Times New Roman"/>
          <w:sz w:val="28"/>
          <w:szCs w:val="28"/>
        </w:rPr>
        <w:t xml:space="preserve">  ст</w:t>
      </w:r>
      <w:r w:rsidR="008C18E8" w:rsidRPr="0019525B">
        <w:rPr>
          <w:rFonts w:eastAsia="Times New Roman"/>
          <w:sz w:val="28"/>
          <w:szCs w:val="28"/>
        </w:rPr>
        <w:t>атьи расходов).</w:t>
      </w:r>
    </w:p>
    <w:p w:rsidR="008C18E8" w:rsidRDefault="008C18E8" w:rsidP="008C18E8">
      <w:pPr>
        <w:shd w:val="clear" w:color="auto" w:fill="FFFFFF"/>
        <w:tabs>
          <w:tab w:val="left" w:pos="1032"/>
        </w:tabs>
        <w:spacing w:line="370" w:lineRule="exact"/>
        <w:ind w:right="5" w:firstLine="706"/>
        <w:jc w:val="both"/>
        <w:rPr>
          <w:rFonts w:eastAsia="Times New Roman"/>
          <w:sz w:val="28"/>
          <w:szCs w:val="28"/>
        </w:rPr>
      </w:pPr>
    </w:p>
    <w:p w:rsidR="00670523" w:rsidRDefault="00670523" w:rsidP="0019525B">
      <w:pPr>
        <w:shd w:val="clear" w:color="auto" w:fill="FFFFFF"/>
        <w:tabs>
          <w:tab w:val="left" w:pos="1032"/>
        </w:tabs>
        <w:spacing w:line="370" w:lineRule="exact"/>
        <w:ind w:right="5"/>
        <w:jc w:val="both"/>
        <w:rPr>
          <w:rFonts w:eastAsia="Times New Roman"/>
          <w:sz w:val="28"/>
          <w:szCs w:val="28"/>
        </w:rPr>
      </w:pPr>
    </w:p>
    <w:p w:rsidR="0019525B" w:rsidRDefault="0019525B" w:rsidP="0019525B">
      <w:pPr>
        <w:shd w:val="clear" w:color="auto" w:fill="FFFFFF"/>
        <w:tabs>
          <w:tab w:val="left" w:pos="1032"/>
        </w:tabs>
        <w:spacing w:line="370" w:lineRule="exact"/>
        <w:ind w:right="5"/>
        <w:jc w:val="both"/>
        <w:rPr>
          <w:rFonts w:eastAsia="Times New Roman"/>
          <w:sz w:val="28"/>
          <w:szCs w:val="28"/>
        </w:rPr>
      </w:pPr>
    </w:p>
    <w:p w:rsidR="00670523" w:rsidRDefault="00670523" w:rsidP="008C18E8">
      <w:pPr>
        <w:shd w:val="clear" w:color="auto" w:fill="FFFFFF"/>
        <w:tabs>
          <w:tab w:val="left" w:pos="1032"/>
        </w:tabs>
        <w:spacing w:line="370" w:lineRule="exact"/>
        <w:ind w:right="5" w:firstLine="706"/>
        <w:jc w:val="both"/>
        <w:rPr>
          <w:rFonts w:eastAsia="Times New Roman"/>
          <w:sz w:val="28"/>
          <w:szCs w:val="28"/>
        </w:rPr>
      </w:pPr>
    </w:p>
    <w:p w:rsidR="008C18E8" w:rsidRPr="004852EC" w:rsidRDefault="008C18E8" w:rsidP="008C18E8">
      <w:pPr>
        <w:shd w:val="clear" w:color="auto" w:fill="FFFFFF"/>
        <w:tabs>
          <w:tab w:val="left" w:pos="1032"/>
        </w:tabs>
        <w:spacing w:line="370" w:lineRule="exact"/>
        <w:ind w:right="5" w:firstLine="706"/>
        <w:jc w:val="right"/>
        <w:rPr>
          <w:rFonts w:eastAsia="Times New Roman"/>
          <w:sz w:val="28"/>
          <w:szCs w:val="28"/>
        </w:rPr>
      </w:pPr>
      <w:r>
        <w:rPr>
          <w:rFonts w:eastAsia="Times New Roman"/>
          <w:sz w:val="28"/>
          <w:szCs w:val="28"/>
        </w:rPr>
        <w:lastRenderedPageBreak/>
        <w:t>Таблица 1</w:t>
      </w:r>
    </w:p>
    <w:tbl>
      <w:tblPr>
        <w:tblW w:w="10498" w:type="dxa"/>
        <w:tblInd w:w="40" w:type="dxa"/>
        <w:tblLayout w:type="fixed"/>
        <w:tblCellMar>
          <w:left w:w="40" w:type="dxa"/>
          <w:right w:w="40" w:type="dxa"/>
        </w:tblCellMar>
        <w:tblLook w:val="0000" w:firstRow="0" w:lastRow="0" w:firstColumn="0" w:lastColumn="0" w:noHBand="0" w:noVBand="0"/>
      </w:tblPr>
      <w:tblGrid>
        <w:gridCol w:w="989"/>
        <w:gridCol w:w="1279"/>
        <w:gridCol w:w="1608"/>
        <w:gridCol w:w="893"/>
        <w:gridCol w:w="1610"/>
        <w:gridCol w:w="902"/>
        <w:gridCol w:w="902"/>
        <w:gridCol w:w="902"/>
        <w:gridCol w:w="704"/>
        <w:gridCol w:w="709"/>
      </w:tblGrid>
      <w:tr w:rsidR="008C18E8" w:rsidRPr="00AC702A" w:rsidTr="004542CA">
        <w:trPr>
          <w:trHeight w:hRule="exact" w:val="391"/>
        </w:trPr>
        <w:tc>
          <w:tcPr>
            <w:tcW w:w="10498" w:type="dxa"/>
            <w:gridSpan w:val="10"/>
            <w:tcBorders>
              <w:top w:val="single" w:sz="6" w:space="0" w:color="auto"/>
              <w:left w:val="single" w:sz="6" w:space="0" w:color="auto"/>
              <w:bottom w:val="single" w:sz="6" w:space="0" w:color="auto"/>
              <w:right w:val="single" w:sz="6" w:space="0" w:color="auto"/>
            </w:tcBorders>
            <w:shd w:val="clear" w:color="auto" w:fill="FFFFFF"/>
          </w:tcPr>
          <w:p w:rsidR="008C18E8" w:rsidRPr="00AC702A" w:rsidRDefault="00670523" w:rsidP="00AC702A">
            <w:pPr>
              <w:shd w:val="clear" w:color="auto" w:fill="FFFFFF"/>
              <w:ind w:left="4109"/>
              <w:rPr>
                <w:sz w:val="24"/>
                <w:szCs w:val="24"/>
              </w:rPr>
            </w:pPr>
            <w:r w:rsidRPr="00AC702A">
              <w:rPr>
                <w:rFonts w:eastAsia="Times New Roman"/>
                <w:sz w:val="24"/>
                <w:szCs w:val="24"/>
              </w:rPr>
              <w:t>Код целевой статьи</w:t>
            </w:r>
          </w:p>
        </w:tc>
      </w:tr>
      <w:tr w:rsidR="008C18E8" w:rsidRPr="00AC702A" w:rsidTr="004542CA">
        <w:trPr>
          <w:trHeight w:hRule="exact" w:val="456"/>
        </w:trPr>
        <w:tc>
          <w:tcPr>
            <w:tcW w:w="6379" w:type="dxa"/>
            <w:gridSpan w:val="5"/>
            <w:tcBorders>
              <w:top w:val="single" w:sz="6" w:space="0" w:color="auto"/>
              <w:left w:val="single" w:sz="6" w:space="0" w:color="auto"/>
              <w:bottom w:val="single" w:sz="6" w:space="0" w:color="auto"/>
              <w:right w:val="single" w:sz="6" w:space="0" w:color="auto"/>
            </w:tcBorders>
            <w:shd w:val="clear" w:color="auto" w:fill="FFFFFF"/>
          </w:tcPr>
          <w:p w:rsidR="008C18E8" w:rsidRPr="00AC702A" w:rsidRDefault="008C18E8" w:rsidP="0019525B">
            <w:pPr>
              <w:shd w:val="clear" w:color="auto" w:fill="FFFFFF"/>
              <w:ind w:left="782"/>
              <w:jc w:val="center"/>
              <w:rPr>
                <w:sz w:val="24"/>
                <w:szCs w:val="24"/>
              </w:rPr>
            </w:pPr>
            <w:r w:rsidRPr="00AC702A">
              <w:rPr>
                <w:rFonts w:eastAsia="Times New Roman"/>
                <w:spacing w:val="-1"/>
                <w:sz w:val="24"/>
                <w:szCs w:val="24"/>
              </w:rPr>
              <w:t>Программная (непрограммная) статья</w:t>
            </w:r>
          </w:p>
        </w:tc>
        <w:tc>
          <w:tcPr>
            <w:tcW w:w="4119" w:type="dxa"/>
            <w:gridSpan w:val="5"/>
            <w:tcBorders>
              <w:top w:val="single" w:sz="6" w:space="0" w:color="auto"/>
              <w:left w:val="single" w:sz="6" w:space="0" w:color="auto"/>
              <w:bottom w:val="nil"/>
              <w:right w:val="single" w:sz="6" w:space="0" w:color="auto"/>
            </w:tcBorders>
            <w:shd w:val="clear" w:color="auto" w:fill="FFFFFF"/>
          </w:tcPr>
          <w:p w:rsidR="008C18E8" w:rsidRPr="00AC702A" w:rsidRDefault="008C18E8" w:rsidP="0019525B">
            <w:pPr>
              <w:shd w:val="clear" w:color="auto" w:fill="FFFFFF"/>
              <w:jc w:val="center"/>
              <w:rPr>
                <w:sz w:val="24"/>
                <w:szCs w:val="24"/>
              </w:rPr>
            </w:pPr>
            <w:r w:rsidRPr="00AC702A">
              <w:rPr>
                <w:rFonts w:eastAsia="Times New Roman"/>
                <w:sz w:val="24"/>
                <w:szCs w:val="24"/>
              </w:rPr>
              <w:t>Направление расходов</w:t>
            </w:r>
          </w:p>
        </w:tc>
      </w:tr>
      <w:tr w:rsidR="008C18E8" w:rsidRPr="00AC702A" w:rsidTr="004542CA">
        <w:trPr>
          <w:trHeight w:hRule="exact" w:val="1083"/>
        </w:trPr>
        <w:tc>
          <w:tcPr>
            <w:tcW w:w="2268" w:type="dxa"/>
            <w:gridSpan w:val="2"/>
            <w:tcBorders>
              <w:top w:val="single" w:sz="6" w:space="0" w:color="auto"/>
              <w:left w:val="single" w:sz="6" w:space="0" w:color="auto"/>
              <w:bottom w:val="single" w:sz="6" w:space="0" w:color="auto"/>
              <w:right w:val="single" w:sz="6" w:space="0" w:color="auto"/>
            </w:tcBorders>
            <w:shd w:val="clear" w:color="auto" w:fill="FFFFFF"/>
          </w:tcPr>
          <w:p w:rsidR="008C18E8" w:rsidRPr="00AC702A" w:rsidRDefault="008C18E8" w:rsidP="0019525B">
            <w:pPr>
              <w:shd w:val="clear" w:color="auto" w:fill="FFFFFF"/>
              <w:spacing w:line="250" w:lineRule="exact"/>
              <w:ind w:left="62"/>
              <w:jc w:val="center"/>
              <w:rPr>
                <w:sz w:val="24"/>
                <w:szCs w:val="24"/>
              </w:rPr>
            </w:pPr>
          </w:p>
        </w:tc>
        <w:tc>
          <w:tcPr>
            <w:tcW w:w="1608" w:type="dxa"/>
            <w:tcBorders>
              <w:top w:val="single" w:sz="6" w:space="0" w:color="auto"/>
              <w:left w:val="single" w:sz="6" w:space="0" w:color="auto"/>
              <w:bottom w:val="single" w:sz="6" w:space="0" w:color="auto"/>
              <w:right w:val="single" w:sz="6" w:space="0" w:color="auto"/>
            </w:tcBorders>
            <w:shd w:val="clear" w:color="auto" w:fill="FFFFFF"/>
          </w:tcPr>
          <w:p w:rsidR="008C18E8" w:rsidRPr="00AC702A" w:rsidRDefault="008C18E8" w:rsidP="0019525B">
            <w:pPr>
              <w:shd w:val="clear" w:color="auto" w:fill="FFFFFF"/>
              <w:jc w:val="center"/>
              <w:rPr>
                <w:sz w:val="24"/>
                <w:szCs w:val="24"/>
              </w:rPr>
            </w:pPr>
          </w:p>
        </w:tc>
        <w:tc>
          <w:tcPr>
            <w:tcW w:w="2503" w:type="dxa"/>
            <w:gridSpan w:val="2"/>
            <w:tcBorders>
              <w:top w:val="single" w:sz="6" w:space="0" w:color="auto"/>
              <w:left w:val="single" w:sz="6" w:space="0" w:color="auto"/>
              <w:bottom w:val="single" w:sz="6" w:space="0" w:color="auto"/>
              <w:right w:val="single" w:sz="6" w:space="0" w:color="auto"/>
            </w:tcBorders>
            <w:shd w:val="clear" w:color="auto" w:fill="FFFFFF"/>
          </w:tcPr>
          <w:p w:rsidR="008C18E8" w:rsidRPr="00AC702A" w:rsidRDefault="008C18E8" w:rsidP="0019525B">
            <w:pPr>
              <w:shd w:val="clear" w:color="auto" w:fill="FFFFFF"/>
              <w:spacing w:line="250" w:lineRule="exact"/>
              <w:jc w:val="center"/>
              <w:rPr>
                <w:sz w:val="24"/>
                <w:szCs w:val="24"/>
              </w:rPr>
            </w:pPr>
          </w:p>
        </w:tc>
        <w:tc>
          <w:tcPr>
            <w:tcW w:w="4119" w:type="dxa"/>
            <w:gridSpan w:val="5"/>
            <w:tcBorders>
              <w:top w:val="nil"/>
              <w:left w:val="single" w:sz="6" w:space="0" w:color="auto"/>
              <w:bottom w:val="single" w:sz="6" w:space="0" w:color="auto"/>
              <w:right w:val="single" w:sz="6" w:space="0" w:color="auto"/>
            </w:tcBorders>
            <w:shd w:val="clear" w:color="auto" w:fill="FFFFFF"/>
          </w:tcPr>
          <w:p w:rsidR="008C18E8" w:rsidRPr="00AC702A" w:rsidRDefault="008C18E8" w:rsidP="0019525B">
            <w:pPr>
              <w:shd w:val="clear" w:color="auto" w:fill="FFFFFF"/>
              <w:spacing w:line="250" w:lineRule="exact"/>
              <w:jc w:val="center"/>
              <w:rPr>
                <w:sz w:val="24"/>
                <w:szCs w:val="24"/>
              </w:rPr>
            </w:pPr>
          </w:p>
          <w:p w:rsidR="008C18E8" w:rsidRPr="00AC702A" w:rsidRDefault="008C18E8" w:rsidP="0019525B">
            <w:pPr>
              <w:shd w:val="clear" w:color="auto" w:fill="FFFFFF"/>
              <w:spacing w:line="250" w:lineRule="exact"/>
              <w:jc w:val="center"/>
              <w:rPr>
                <w:sz w:val="24"/>
                <w:szCs w:val="24"/>
              </w:rPr>
            </w:pPr>
          </w:p>
        </w:tc>
      </w:tr>
      <w:tr w:rsidR="008C18E8" w:rsidRPr="00AC702A" w:rsidTr="004542CA">
        <w:trPr>
          <w:trHeight w:hRule="exact" w:val="360"/>
        </w:trPr>
        <w:tc>
          <w:tcPr>
            <w:tcW w:w="989" w:type="dxa"/>
            <w:tcBorders>
              <w:top w:val="single" w:sz="6" w:space="0" w:color="auto"/>
              <w:left w:val="single" w:sz="6" w:space="0" w:color="auto"/>
              <w:bottom w:val="single" w:sz="6" w:space="0" w:color="auto"/>
              <w:right w:val="single" w:sz="6" w:space="0" w:color="auto"/>
            </w:tcBorders>
            <w:shd w:val="clear" w:color="auto" w:fill="FFFFFF"/>
          </w:tcPr>
          <w:p w:rsidR="008C18E8" w:rsidRPr="00AC702A" w:rsidRDefault="008C18E8" w:rsidP="0019525B">
            <w:pPr>
              <w:shd w:val="clear" w:color="auto" w:fill="FFFFFF"/>
              <w:ind w:left="326"/>
              <w:jc w:val="center"/>
              <w:rPr>
                <w:sz w:val="24"/>
                <w:szCs w:val="24"/>
              </w:rPr>
            </w:pPr>
            <w:r w:rsidRPr="00AC702A">
              <w:rPr>
                <w:sz w:val="24"/>
                <w:szCs w:val="24"/>
              </w:rPr>
              <w:t>1</w:t>
            </w:r>
          </w:p>
        </w:tc>
        <w:tc>
          <w:tcPr>
            <w:tcW w:w="1279" w:type="dxa"/>
            <w:tcBorders>
              <w:top w:val="single" w:sz="6" w:space="0" w:color="auto"/>
              <w:left w:val="single" w:sz="6" w:space="0" w:color="auto"/>
              <w:bottom w:val="single" w:sz="6" w:space="0" w:color="auto"/>
              <w:right w:val="single" w:sz="6" w:space="0" w:color="auto"/>
            </w:tcBorders>
            <w:shd w:val="clear" w:color="auto" w:fill="FFFFFF"/>
          </w:tcPr>
          <w:p w:rsidR="008C18E8" w:rsidRPr="00AC702A" w:rsidRDefault="008C18E8" w:rsidP="0019525B">
            <w:pPr>
              <w:shd w:val="clear" w:color="auto" w:fill="FFFFFF"/>
              <w:ind w:left="312"/>
              <w:jc w:val="center"/>
              <w:rPr>
                <w:sz w:val="24"/>
                <w:szCs w:val="24"/>
              </w:rPr>
            </w:pPr>
            <w:r w:rsidRPr="00AC702A">
              <w:rPr>
                <w:sz w:val="24"/>
                <w:szCs w:val="24"/>
              </w:rPr>
              <w:t>2</w:t>
            </w:r>
          </w:p>
        </w:tc>
        <w:tc>
          <w:tcPr>
            <w:tcW w:w="1608" w:type="dxa"/>
            <w:tcBorders>
              <w:top w:val="single" w:sz="6" w:space="0" w:color="auto"/>
              <w:left w:val="single" w:sz="6" w:space="0" w:color="auto"/>
              <w:bottom w:val="single" w:sz="6" w:space="0" w:color="auto"/>
              <w:right w:val="single" w:sz="6" w:space="0" w:color="auto"/>
            </w:tcBorders>
            <w:shd w:val="clear" w:color="auto" w:fill="FFFFFF"/>
          </w:tcPr>
          <w:p w:rsidR="008C18E8" w:rsidRPr="00AC702A" w:rsidRDefault="008C18E8" w:rsidP="0019525B">
            <w:pPr>
              <w:shd w:val="clear" w:color="auto" w:fill="FFFFFF"/>
              <w:jc w:val="center"/>
              <w:rPr>
                <w:sz w:val="24"/>
                <w:szCs w:val="24"/>
              </w:rPr>
            </w:pPr>
            <w:r w:rsidRPr="00AC702A">
              <w:rPr>
                <w:sz w:val="24"/>
                <w:szCs w:val="24"/>
              </w:rPr>
              <w:t>3</w:t>
            </w:r>
          </w:p>
        </w:tc>
        <w:tc>
          <w:tcPr>
            <w:tcW w:w="893" w:type="dxa"/>
            <w:tcBorders>
              <w:top w:val="single" w:sz="6" w:space="0" w:color="auto"/>
              <w:left w:val="single" w:sz="6" w:space="0" w:color="auto"/>
              <w:bottom w:val="single" w:sz="6" w:space="0" w:color="auto"/>
              <w:right w:val="single" w:sz="6" w:space="0" w:color="auto"/>
            </w:tcBorders>
            <w:shd w:val="clear" w:color="auto" w:fill="FFFFFF"/>
          </w:tcPr>
          <w:p w:rsidR="008C18E8" w:rsidRPr="00AC702A" w:rsidRDefault="008C18E8" w:rsidP="0019525B">
            <w:pPr>
              <w:shd w:val="clear" w:color="auto" w:fill="FFFFFF"/>
              <w:ind w:left="278"/>
              <w:jc w:val="center"/>
              <w:rPr>
                <w:sz w:val="24"/>
                <w:szCs w:val="24"/>
              </w:rPr>
            </w:pPr>
            <w:r w:rsidRPr="00AC702A">
              <w:rPr>
                <w:sz w:val="24"/>
                <w:szCs w:val="24"/>
              </w:rPr>
              <w:t>4</w:t>
            </w:r>
          </w:p>
        </w:tc>
        <w:tc>
          <w:tcPr>
            <w:tcW w:w="1610" w:type="dxa"/>
            <w:tcBorders>
              <w:top w:val="single" w:sz="6" w:space="0" w:color="auto"/>
              <w:left w:val="single" w:sz="6" w:space="0" w:color="auto"/>
              <w:bottom w:val="single" w:sz="6" w:space="0" w:color="auto"/>
              <w:right w:val="single" w:sz="6" w:space="0" w:color="auto"/>
            </w:tcBorders>
            <w:shd w:val="clear" w:color="auto" w:fill="FFFFFF"/>
          </w:tcPr>
          <w:p w:rsidR="008C18E8" w:rsidRPr="00AC702A" w:rsidRDefault="008C18E8" w:rsidP="0019525B">
            <w:pPr>
              <w:shd w:val="clear" w:color="auto" w:fill="FFFFFF"/>
              <w:ind w:left="278"/>
              <w:jc w:val="center"/>
              <w:rPr>
                <w:sz w:val="24"/>
                <w:szCs w:val="24"/>
              </w:rPr>
            </w:pPr>
            <w:r w:rsidRPr="00AC702A">
              <w:rPr>
                <w:sz w:val="24"/>
                <w:szCs w:val="24"/>
              </w:rPr>
              <w:t>5</w:t>
            </w:r>
          </w:p>
        </w:tc>
        <w:tc>
          <w:tcPr>
            <w:tcW w:w="902" w:type="dxa"/>
            <w:tcBorders>
              <w:top w:val="single" w:sz="6" w:space="0" w:color="auto"/>
              <w:left w:val="single" w:sz="6" w:space="0" w:color="auto"/>
              <w:bottom w:val="single" w:sz="6" w:space="0" w:color="auto"/>
              <w:right w:val="single" w:sz="6" w:space="0" w:color="auto"/>
            </w:tcBorders>
            <w:shd w:val="clear" w:color="auto" w:fill="FFFFFF"/>
          </w:tcPr>
          <w:p w:rsidR="008C18E8" w:rsidRPr="00AC702A" w:rsidRDefault="008C18E8" w:rsidP="0019525B">
            <w:pPr>
              <w:shd w:val="clear" w:color="auto" w:fill="FFFFFF"/>
              <w:ind w:left="283"/>
              <w:jc w:val="center"/>
              <w:rPr>
                <w:sz w:val="24"/>
                <w:szCs w:val="24"/>
              </w:rPr>
            </w:pPr>
            <w:r w:rsidRPr="00AC702A">
              <w:rPr>
                <w:sz w:val="24"/>
                <w:szCs w:val="24"/>
              </w:rPr>
              <w:t>6</w:t>
            </w:r>
          </w:p>
        </w:tc>
        <w:tc>
          <w:tcPr>
            <w:tcW w:w="902" w:type="dxa"/>
            <w:tcBorders>
              <w:top w:val="single" w:sz="6" w:space="0" w:color="auto"/>
              <w:left w:val="single" w:sz="6" w:space="0" w:color="auto"/>
              <w:bottom w:val="single" w:sz="6" w:space="0" w:color="auto"/>
              <w:right w:val="single" w:sz="6" w:space="0" w:color="auto"/>
            </w:tcBorders>
            <w:shd w:val="clear" w:color="auto" w:fill="FFFFFF"/>
          </w:tcPr>
          <w:p w:rsidR="008C18E8" w:rsidRPr="00AC702A" w:rsidRDefault="008C18E8" w:rsidP="0019525B">
            <w:pPr>
              <w:shd w:val="clear" w:color="auto" w:fill="FFFFFF"/>
              <w:ind w:left="283"/>
              <w:jc w:val="center"/>
              <w:rPr>
                <w:sz w:val="24"/>
                <w:szCs w:val="24"/>
              </w:rPr>
            </w:pPr>
            <w:r w:rsidRPr="00AC702A">
              <w:rPr>
                <w:sz w:val="24"/>
                <w:szCs w:val="24"/>
              </w:rPr>
              <w:t>7</w:t>
            </w:r>
          </w:p>
        </w:tc>
        <w:tc>
          <w:tcPr>
            <w:tcW w:w="902" w:type="dxa"/>
            <w:tcBorders>
              <w:top w:val="single" w:sz="6" w:space="0" w:color="auto"/>
              <w:left w:val="single" w:sz="6" w:space="0" w:color="auto"/>
              <w:bottom w:val="single" w:sz="6" w:space="0" w:color="auto"/>
              <w:right w:val="single" w:sz="6" w:space="0" w:color="auto"/>
            </w:tcBorders>
            <w:shd w:val="clear" w:color="auto" w:fill="FFFFFF"/>
          </w:tcPr>
          <w:p w:rsidR="008C18E8" w:rsidRPr="00AC702A" w:rsidRDefault="008C18E8" w:rsidP="0019525B">
            <w:pPr>
              <w:shd w:val="clear" w:color="auto" w:fill="FFFFFF"/>
              <w:ind w:left="278"/>
              <w:jc w:val="center"/>
              <w:rPr>
                <w:sz w:val="24"/>
                <w:szCs w:val="24"/>
              </w:rPr>
            </w:pPr>
            <w:r w:rsidRPr="00AC702A">
              <w:rPr>
                <w:sz w:val="24"/>
                <w:szCs w:val="24"/>
              </w:rPr>
              <w:t>8</w:t>
            </w:r>
          </w:p>
        </w:tc>
        <w:tc>
          <w:tcPr>
            <w:tcW w:w="704" w:type="dxa"/>
            <w:tcBorders>
              <w:top w:val="single" w:sz="6" w:space="0" w:color="auto"/>
              <w:left w:val="single" w:sz="6" w:space="0" w:color="auto"/>
              <w:bottom w:val="single" w:sz="6" w:space="0" w:color="auto"/>
              <w:right w:val="single" w:sz="6" w:space="0" w:color="auto"/>
            </w:tcBorders>
            <w:shd w:val="clear" w:color="auto" w:fill="FFFFFF"/>
          </w:tcPr>
          <w:p w:rsidR="008C18E8" w:rsidRPr="00AC702A" w:rsidRDefault="008C18E8" w:rsidP="0019525B">
            <w:pPr>
              <w:shd w:val="clear" w:color="auto" w:fill="FFFFFF"/>
              <w:ind w:left="278"/>
              <w:jc w:val="center"/>
              <w:rPr>
                <w:sz w:val="24"/>
                <w:szCs w:val="24"/>
              </w:rPr>
            </w:pPr>
            <w:r w:rsidRPr="00AC702A">
              <w:rPr>
                <w:sz w:val="24"/>
                <w:szCs w:val="24"/>
              </w:rPr>
              <w:t>9</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8C18E8" w:rsidRPr="00AC702A" w:rsidRDefault="008C18E8" w:rsidP="0019525B">
            <w:pPr>
              <w:shd w:val="clear" w:color="auto" w:fill="FFFFFF"/>
              <w:ind w:left="226"/>
              <w:jc w:val="center"/>
              <w:rPr>
                <w:sz w:val="24"/>
                <w:szCs w:val="24"/>
              </w:rPr>
            </w:pPr>
            <w:r w:rsidRPr="00AC702A">
              <w:rPr>
                <w:sz w:val="24"/>
                <w:szCs w:val="24"/>
              </w:rPr>
              <w:t>10</w:t>
            </w:r>
          </w:p>
        </w:tc>
      </w:tr>
    </w:tbl>
    <w:p w:rsidR="008C18E8" w:rsidRPr="00AC702A" w:rsidRDefault="008C18E8" w:rsidP="008C18E8">
      <w:pPr>
        <w:shd w:val="clear" w:color="auto" w:fill="FFFFFF"/>
        <w:tabs>
          <w:tab w:val="left" w:pos="2093"/>
          <w:tab w:val="left" w:pos="4589"/>
          <w:tab w:val="left" w:pos="6197"/>
          <w:tab w:val="left" w:pos="8208"/>
          <w:tab w:val="left" w:pos="9595"/>
        </w:tabs>
        <w:spacing w:line="370" w:lineRule="exact"/>
        <w:ind w:left="115" w:right="120" w:firstLine="706"/>
        <w:jc w:val="both"/>
        <w:rPr>
          <w:sz w:val="28"/>
          <w:szCs w:val="28"/>
        </w:rPr>
      </w:pPr>
    </w:p>
    <w:p w:rsidR="008C18E8" w:rsidRPr="00AC702A" w:rsidRDefault="008C18E8" w:rsidP="008C18E8">
      <w:pPr>
        <w:shd w:val="clear" w:color="auto" w:fill="FFFFFF"/>
        <w:tabs>
          <w:tab w:val="left" w:pos="2093"/>
          <w:tab w:val="left" w:pos="4589"/>
          <w:tab w:val="left" w:pos="6197"/>
          <w:tab w:val="left" w:pos="8208"/>
          <w:tab w:val="left" w:pos="9595"/>
        </w:tabs>
        <w:spacing w:line="370" w:lineRule="exact"/>
        <w:ind w:left="115" w:right="120" w:firstLine="706"/>
        <w:jc w:val="both"/>
        <w:rPr>
          <w:sz w:val="28"/>
          <w:szCs w:val="28"/>
        </w:rPr>
      </w:pPr>
      <w:r w:rsidRPr="00AC702A">
        <w:rPr>
          <w:sz w:val="28"/>
          <w:szCs w:val="28"/>
        </w:rPr>
        <w:t xml:space="preserve">1 </w:t>
      </w:r>
      <w:r w:rsidRPr="00AC702A">
        <w:rPr>
          <w:rFonts w:eastAsia="Times New Roman"/>
          <w:sz w:val="28"/>
          <w:szCs w:val="28"/>
        </w:rPr>
        <w:t>и 2 разряды кода целевой статьи расходов предназначены для</w:t>
      </w:r>
      <w:r w:rsidRPr="00AC702A">
        <w:rPr>
          <w:rFonts w:eastAsia="Times New Roman"/>
          <w:sz w:val="28"/>
          <w:szCs w:val="28"/>
        </w:rPr>
        <w:br/>
      </w:r>
      <w:r w:rsidRPr="00AC702A">
        <w:rPr>
          <w:rFonts w:eastAsia="Times New Roman"/>
          <w:spacing w:val="-2"/>
          <w:sz w:val="28"/>
          <w:szCs w:val="28"/>
        </w:rPr>
        <w:t>кодирования</w:t>
      </w:r>
      <w:r w:rsidR="00093977" w:rsidRPr="00AC702A">
        <w:rPr>
          <w:rFonts w:eastAsia="Times New Roman"/>
          <w:spacing w:val="-2"/>
          <w:sz w:val="28"/>
          <w:szCs w:val="28"/>
        </w:rPr>
        <w:t xml:space="preserve"> </w:t>
      </w:r>
      <w:r w:rsidR="00093977" w:rsidRPr="00AC702A">
        <w:rPr>
          <w:rFonts w:eastAsia="Times New Roman"/>
          <w:sz w:val="28"/>
          <w:szCs w:val="28"/>
        </w:rPr>
        <w:t xml:space="preserve">бюджетных ассигнований по </w:t>
      </w:r>
      <w:r w:rsidRPr="00AC702A">
        <w:rPr>
          <w:rFonts w:eastAsia="Times New Roman"/>
          <w:spacing w:val="-2"/>
          <w:sz w:val="28"/>
          <w:szCs w:val="28"/>
        </w:rPr>
        <w:t>муниципальны</w:t>
      </w:r>
      <w:r w:rsidR="00093977" w:rsidRPr="00AC702A">
        <w:rPr>
          <w:rFonts w:eastAsia="Times New Roman"/>
          <w:spacing w:val="-2"/>
          <w:sz w:val="28"/>
          <w:szCs w:val="28"/>
        </w:rPr>
        <w:t xml:space="preserve">м </w:t>
      </w:r>
      <w:r w:rsidRPr="00AC702A">
        <w:rPr>
          <w:rFonts w:eastAsia="Times New Roman"/>
          <w:spacing w:val="-2"/>
          <w:sz w:val="28"/>
          <w:szCs w:val="28"/>
        </w:rPr>
        <w:t>программ</w:t>
      </w:r>
      <w:r w:rsidR="00093977" w:rsidRPr="00AC702A">
        <w:rPr>
          <w:rFonts w:eastAsia="Times New Roman"/>
          <w:spacing w:val="-2"/>
          <w:sz w:val="28"/>
          <w:szCs w:val="28"/>
        </w:rPr>
        <w:t xml:space="preserve">ам </w:t>
      </w:r>
      <w:r w:rsidRPr="00AC702A">
        <w:rPr>
          <w:rFonts w:eastAsia="Times New Roman"/>
          <w:spacing w:val="-2"/>
          <w:sz w:val="28"/>
          <w:szCs w:val="28"/>
        </w:rPr>
        <w:t xml:space="preserve">Карабашского  городского округа </w:t>
      </w:r>
      <w:r w:rsidRPr="00AC702A">
        <w:rPr>
          <w:rFonts w:eastAsia="Times New Roman"/>
          <w:sz w:val="28"/>
          <w:szCs w:val="28"/>
        </w:rPr>
        <w:t xml:space="preserve">и непрограммных расходов местного бюджета </w:t>
      </w:r>
      <w:r w:rsidR="00093977" w:rsidRPr="00AC702A">
        <w:rPr>
          <w:rFonts w:eastAsia="Times New Roman"/>
          <w:sz w:val="28"/>
          <w:szCs w:val="28"/>
        </w:rPr>
        <w:t>с применением цифрового ряда;</w:t>
      </w:r>
    </w:p>
    <w:p w:rsidR="008C18E8" w:rsidRPr="00AC702A" w:rsidRDefault="00093977" w:rsidP="00093977">
      <w:pPr>
        <w:shd w:val="clear" w:color="auto" w:fill="FFFFFF"/>
        <w:tabs>
          <w:tab w:val="left" w:pos="1094"/>
          <w:tab w:val="left" w:pos="2141"/>
          <w:tab w:val="left" w:pos="4627"/>
          <w:tab w:val="left" w:pos="6226"/>
          <w:tab w:val="left" w:pos="8222"/>
          <w:tab w:val="left" w:pos="9595"/>
        </w:tabs>
        <w:spacing w:line="370" w:lineRule="exact"/>
        <w:ind w:left="115" w:right="115"/>
        <w:jc w:val="both"/>
        <w:rPr>
          <w:sz w:val="28"/>
          <w:szCs w:val="28"/>
        </w:rPr>
      </w:pPr>
      <w:r w:rsidRPr="00AC702A">
        <w:rPr>
          <w:sz w:val="28"/>
          <w:szCs w:val="28"/>
        </w:rPr>
        <w:t xml:space="preserve">          </w:t>
      </w:r>
      <w:r w:rsidR="008C18E8" w:rsidRPr="00AC702A">
        <w:rPr>
          <w:sz w:val="28"/>
          <w:szCs w:val="28"/>
        </w:rPr>
        <w:t>3</w:t>
      </w:r>
      <w:r w:rsidR="008C18E8" w:rsidRPr="00AC702A">
        <w:rPr>
          <w:sz w:val="28"/>
          <w:szCs w:val="28"/>
        </w:rPr>
        <w:tab/>
      </w:r>
      <w:r w:rsidR="008C18E8" w:rsidRPr="00AC702A">
        <w:rPr>
          <w:rFonts w:eastAsia="Times New Roman"/>
          <w:sz w:val="28"/>
          <w:szCs w:val="28"/>
        </w:rPr>
        <w:t>разряд кода целевой статьи расходов предназначен для кодирования</w:t>
      </w:r>
      <w:r w:rsidR="008C18E8" w:rsidRPr="00AC702A">
        <w:rPr>
          <w:rFonts w:eastAsia="Times New Roman"/>
          <w:sz w:val="28"/>
          <w:szCs w:val="28"/>
        </w:rPr>
        <w:br/>
      </w:r>
      <w:r w:rsidR="008C18E8" w:rsidRPr="00AC702A">
        <w:rPr>
          <w:rFonts w:eastAsia="Times New Roman"/>
          <w:spacing w:val="-2"/>
          <w:sz w:val="28"/>
          <w:szCs w:val="28"/>
        </w:rPr>
        <w:t>подпрограмм</w:t>
      </w:r>
      <w:r w:rsidR="008C18E8" w:rsidRPr="00AC702A">
        <w:rPr>
          <w:rFonts w:eastAsia="Times New Roman"/>
          <w:sz w:val="28"/>
          <w:szCs w:val="28"/>
        </w:rPr>
        <w:t xml:space="preserve"> </w:t>
      </w:r>
      <w:r w:rsidRPr="00AC702A">
        <w:rPr>
          <w:rFonts w:eastAsia="Times New Roman"/>
          <w:sz w:val="28"/>
          <w:szCs w:val="28"/>
        </w:rPr>
        <w:t xml:space="preserve">в рамках </w:t>
      </w:r>
      <w:r w:rsidR="008C18E8" w:rsidRPr="00AC702A">
        <w:rPr>
          <w:rFonts w:eastAsia="Times New Roman"/>
          <w:spacing w:val="-2"/>
          <w:sz w:val="28"/>
          <w:szCs w:val="28"/>
        </w:rPr>
        <w:t>муниципальных</w:t>
      </w:r>
      <w:r w:rsidRPr="00AC702A">
        <w:rPr>
          <w:rFonts w:eastAsia="Times New Roman"/>
          <w:spacing w:val="-2"/>
          <w:sz w:val="28"/>
          <w:szCs w:val="28"/>
        </w:rPr>
        <w:t xml:space="preserve"> </w:t>
      </w:r>
      <w:r w:rsidR="008C18E8" w:rsidRPr="00AC702A">
        <w:rPr>
          <w:rFonts w:eastAsia="Times New Roman"/>
          <w:spacing w:val="-2"/>
          <w:sz w:val="28"/>
          <w:szCs w:val="28"/>
        </w:rPr>
        <w:t xml:space="preserve"> программ</w:t>
      </w:r>
      <w:r w:rsidRPr="00AC702A">
        <w:rPr>
          <w:rFonts w:eastAsia="Times New Roman"/>
          <w:spacing w:val="-2"/>
          <w:sz w:val="28"/>
          <w:szCs w:val="28"/>
        </w:rPr>
        <w:t xml:space="preserve"> </w:t>
      </w:r>
      <w:r w:rsidR="008C18E8" w:rsidRPr="00AC702A">
        <w:rPr>
          <w:rFonts w:eastAsia="Times New Roman"/>
          <w:spacing w:val="-2"/>
          <w:sz w:val="28"/>
          <w:szCs w:val="28"/>
        </w:rPr>
        <w:t xml:space="preserve"> Карабашского городского округа </w:t>
      </w:r>
      <w:r w:rsidRPr="00AC702A">
        <w:rPr>
          <w:rFonts w:eastAsia="Times New Roman"/>
          <w:spacing w:val="-2"/>
          <w:sz w:val="28"/>
          <w:szCs w:val="28"/>
        </w:rPr>
        <w:t>с применением цифрового ряда</w:t>
      </w:r>
      <w:r w:rsidR="008C18E8" w:rsidRPr="00AC702A">
        <w:rPr>
          <w:rFonts w:eastAsia="Times New Roman"/>
          <w:sz w:val="28"/>
          <w:szCs w:val="28"/>
        </w:rPr>
        <w:t>.</w:t>
      </w:r>
    </w:p>
    <w:p w:rsidR="008C18E8" w:rsidRPr="00AC702A" w:rsidRDefault="008C18E8" w:rsidP="008C18E8">
      <w:pPr>
        <w:shd w:val="clear" w:color="auto" w:fill="FFFFFF"/>
        <w:tabs>
          <w:tab w:val="left" w:pos="1200"/>
        </w:tabs>
        <w:spacing w:line="370" w:lineRule="exact"/>
        <w:ind w:left="115" w:right="115" w:firstLine="706"/>
        <w:jc w:val="both"/>
        <w:rPr>
          <w:sz w:val="28"/>
          <w:szCs w:val="28"/>
        </w:rPr>
      </w:pPr>
      <w:r w:rsidRPr="00AC702A">
        <w:rPr>
          <w:sz w:val="28"/>
          <w:szCs w:val="28"/>
        </w:rPr>
        <w:t>4</w:t>
      </w:r>
      <w:r w:rsidRPr="00AC702A">
        <w:rPr>
          <w:sz w:val="28"/>
          <w:szCs w:val="28"/>
        </w:rPr>
        <w:tab/>
      </w:r>
      <w:r w:rsidRPr="00AC702A">
        <w:rPr>
          <w:rFonts w:eastAsia="Times New Roman"/>
          <w:sz w:val="28"/>
          <w:szCs w:val="28"/>
        </w:rPr>
        <w:t xml:space="preserve">и 5 разряды кода целевой статьи расходов </w:t>
      </w:r>
      <w:r w:rsidR="00093977" w:rsidRPr="00AC702A">
        <w:rPr>
          <w:rFonts w:eastAsia="Times New Roman"/>
          <w:sz w:val="28"/>
          <w:szCs w:val="28"/>
        </w:rPr>
        <w:t>предназначены</w:t>
      </w:r>
      <w:r w:rsidRPr="00AC702A">
        <w:rPr>
          <w:rFonts w:eastAsia="Times New Roman"/>
          <w:sz w:val="28"/>
          <w:szCs w:val="28"/>
        </w:rPr>
        <w:t xml:space="preserve"> для</w:t>
      </w:r>
      <w:r w:rsidRPr="00AC702A">
        <w:rPr>
          <w:rFonts w:eastAsia="Times New Roman"/>
          <w:sz w:val="28"/>
          <w:szCs w:val="28"/>
        </w:rPr>
        <w:br/>
      </w:r>
      <w:r w:rsidR="00093977" w:rsidRPr="00AC702A">
        <w:rPr>
          <w:rFonts w:eastAsia="Times New Roman"/>
          <w:sz w:val="28"/>
          <w:szCs w:val="28"/>
        </w:rPr>
        <w:t xml:space="preserve">кодирования </w:t>
      </w:r>
      <w:r w:rsidRPr="00AC702A">
        <w:rPr>
          <w:rFonts w:eastAsia="Times New Roman"/>
          <w:sz w:val="28"/>
          <w:szCs w:val="28"/>
        </w:rPr>
        <w:t xml:space="preserve"> </w:t>
      </w:r>
      <w:r w:rsidR="00093977" w:rsidRPr="00AC702A">
        <w:rPr>
          <w:rFonts w:eastAsia="Times New Roman"/>
          <w:sz w:val="28"/>
          <w:szCs w:val="28"/>
        </w:rPr>
        <w:t>структурных элементов муниципальных программ Карабашского городского округа</w:t>
      </w:r>
      <w:r w:rsidR="00AC702A" w:rsidRPr="00AC702A">
        <w:rPr>
          <w:rFonts w:eastAsia="Times New Roman"/>
          <w:sz w:val="28"/>
          <w:szCs w:val="28"/>
        </w:rPr>
        <w:t xml:space="preserve"> (региональных проектов, входящих в состав национальных проектов; региональных проектов, не входящих в состав национальных проектов; ведомственных проектов)</w:t>
      </w:r>
      <w:r w:rsidR="00093977" w:rsidRPr="00AC702A">
        <w:rPr>
          <w:rFonts w:eastAsia="Times New Roman"/>
          <w:sz w:val="28"/>
          <w:szCs w:val="28"/>
        </w:rPr>
        <w:t xml:space="preserve">, а также отдельных мероприятий в рамках непрограммных расходов </w:t>
      </w:r>
      <w:r w:rsidRPr="00AC702A">
        <w:rPr>
          <w:rFonts w:eastAsia="Times New Roman"/>
          <w:sz w:val="28"/>
          <w:szCs w:val="28"/>
        </w:rPr>
        <w:t xml:space="preserve">местного бюджета </w:t>
      </w:r>
      <w:r w:rsidR="00093977" w:rsidRPr="00AC702A">
        <w:rPr>
          <w:rFonts w:eastAsia="Times New Roman"/>
          <w:sz w:val="28"/>
          <w:szCs w:val="28"/>
        </w:rPr>
        <w:t>(при необходимости) с применением буквенно-цифрового ряда</w:t>
      </w:r>
      <w:r w:rsidRPr="00AC702A">
        <w:rPr>
          <w:rFonts w:eastAsia="Times New Roman"/>
          <w:sz w:val="28"/>
          <w:szCs w:val="28"/>
        </w:rPr>
        <w:t>:</w:t>
      </w:r>
    </w:p>
    <w:p w:rsidR="008C18E8" w:rsidRPr="00AC702A" w:rsidRDefault="008C18E8" w:rsidP="008C18E8">
      <w:pPr>
        <w:numPr>
          <w:ilvl w:val="0"/>
          <w:numId w:val="14"/>
        </w:numPr>
        <w:shd w:val="clear" w:color="auto" w:fill="FFFFFF"/>
        <w:tabs>
          <w:tab w:val="left" w:pos="1037"/>
        </w:tabs>
        <w:spacing w:line="370" w:lineRule="exact"/>
        <w:ind w:left="115" w:right="110" w:firstLine="706"/>
        <w:jc w:val="both"/>
        <w:rPr>
          <w:sz w:val="28"/>
          <w:szCs w:val="28"/>
        </w:rPr>
      </w:pPr>
      <w:r w:rsidRPr="00AC702A">
        <w:rPr>
          <w:rFonts w:eastAsia="Times New Roman"/>
          <w:sz w:val="28"/>
          <w:szCs w:val="28"/>
        </w:rPr>
        <w:t>значение 4 и 5 разряда кода целевой статьи расходов местного бюджета для расходов на реализацию региональных проектов</w:t>
      </w:r>
      <w:r w:rsidR="00AC702A" w:rsidRPr="00AC702A">
        <w:rPr>
          <w:rFonts w:eastAsia="Times New Roman"/>
          <w:sz w:val="28"/>
          <w:szCs w:val="28"/>
        </w:rPr>
        <w:t>, входящих в состав национальных проектов, должно соответствовать</w:t>
      </w:r>
      <w:r w:rsidRPr="00AC702A">
        <w:rPr>
          <w:rFonts w:eastAsia="Times New Roman"/>
          <w:sz w:val="28"/>
          <w:szCs w:val="28"/>
        </w:rPr>
        <w:t xml:space="preserve"> 4-5 разряду кода целевой статьи расходов федерального бюджета на реализацию  соответствующих федеральных проектов</w:t>
      </w:r>
      <w:r w:rsidR="00AC702A" w:rsidRPr="00AC702A">
        <w:rPr>
          <w:rFonts w:eastAsia="Times New Roman"/>
          <w:sz w:val="28"/>
          <w:szCs w:val="28"/>
        </w:rPr>
        <w:t xml:space="preserve"> (независимо от наличия софинансирования из федерального бюджета)</w:t>
      </w:r>
      <w:r w:rsidRPr="00AC702A">
        <w:rPr>
          <w:rFonts w:eastAsia="Times New Roman"/>
          <w:sz w:val="28"/>
          <w:szCs w:val="28"/>
        </w:rPr>
        <w:t xml:space="preserve">, при этом 4 разряд </w:t>
      </w:r>
      <w:r w:rsidR="00AC702A" w:rsidRPr="00AC702A">
        <w:rPr>
          <w:rFonts w:eastAsia="Times New Roman"/>
          <w:sz w:val="28"/>
          <w:szCs w:val="28"/>
        </w:rPr>
        <w:t xml:space="preserve">должен </w:t>
      </w:r>
      <w:r w:rsidRPr="00AC702A">
        <w:rPr>
          <w:rFonts w:eastAsia="Times New Roman"/>
          <w:sz w:val="28"/>
          <w:szCs w:val="28"/>
        </w:rPr>
        <w:t>содерж</w:t>
      </w:r>
      <w:r w:rsidR="00AC702A" w:rsidRPr="00AC702A">
        <w:rPr>
          <w:rFonts w:eastAsia="Times New Roman"/>
          <w:sz w:val="28"/>
          <w:szCs w:val="28"/>
        </w:rPr>
        <w:t>а</w:t>
      </w:r>
      <w:r w:rsidRPr="00AC702A">
        <w:rPr>
          <w:rFonts w:eastAsia="Times New Roman"/>
          <w:sz w:val="28"/>
          <w:szCs w:val="28"/>
        </w:rPr>
        <w:t>т</w:t>
      </w:r>
      <w:r w:rsidR="00AC702A" w:rsidRPr="00AC702A">
        <w:rPr>
          <w:rFonts w:eastAsia="Times New Roman"/>
          <w:sz w:val="28"/>
          <w:szCs w:val="28"/>
        </w:rPr>
        <w:t>ь</w:t>
      </w:r>
      <w:r w:rsidRPr="00AC702A">
        <w:rPr>
          <w:rFonts w:eastAsia="Times New Roman"/>
          <w:sz w:val="28"/>
          <w:szCs w:val="28"/>
        </w:rPr>
        <w:t xml:space="preserve"> буквы латинского алфавита, а 5 разряд – русского</w:t>
      </w:r>
      <w:r w:rsidR="00AC702A" w:rsidRPr="00AC702A">
        <w:rPr>
          <w:rFonts w:eastAsia="Times New Roman"/>
          <w:sz w:val="28"/>
          <w:szCs w:val="28"/>
        </w:rPr>
        <w:t xml:space="preserve"> алфавита</w:t>
      </w:r>
      <w:r w:rsidRPr="00AC702A">
        <w:rPr>
          <w:rFonts w:eastAsia="Times New Roman"/>
          <w:sz w:val="28"/>
          <w:szCs w:val="28"/>
        </w:rPr>
        <w:t>;</w:t>
      </w:r>
    </w:p>
    <w:p w:rsidR="008C18E8" w:rsidRDefault="008C18E8" w:rsidP="008C18E8">
      <w:pPr>
        <w:shd w:val="clear" w:color="auto" w:fill="FFFFFF"/>
        <w:spacing w:line="276" w:lineRule="auto"/>
        <w:ind w:left="115" w:right="115" w:firstLine="706"/>
        <w:jc w:val="both"/>
        <w:rPr>
          <w:rFonts w:eastAsia="Times New Roman"/>
          <w:sz w:val="28"/>
          <w:szCs w:val="28"/>
        </w:rPr>
      </w:pPr>
      <w:r w:rsidRPr="00AC702A">
        <w:rPr>
          <w:sz w:val="28"/>
          <w:szCs w:val="28"/>
        </w:rPr>
        <w:t xml:space="preserve">6-10 </w:t>
      </w:r>
      <w:r w:rsidRPr="00AC702A">
        <w:rPr>
          <w:rFonts w:eastAsia="Times New Roman"/>
          <w:sz w:val="28"/>
          <w:szCs w:val="28"/>
        </w:rPr>
        <w:t xml:space="preserve">разряды кода целевой статьи расходов предназначены для кодирования </w:t>
      </w:r>
      <w:r w:rsidR="00AC702A" w:rsidRPr="00AC702A">
        <w:rPr>
          <w:rFonts w:eastAsia="Times New Roman"/>
          <w:sz w:val="28"/>
          <w:szCs w:val="28"/>
        </w:rPr>
        <w:t xml:space="preserve">бюджетных ассигнований по соответствующему направлению (цели) расходования средств, </w:t>
      </w:r>
      <w:r w:rsidRPr="00AC702A">
        <w:rPr>
          <w:rFonts w:eastAsia="Times New Roman"/>
          <w:sz w:val="28"/>
          <w:szCs w:val="28"/>
        </w:rPr>
        <w:t xml:space="preserve"> а также </w:t>
      </w:r>
      <w:r w:rsidR="00AC702A" w:rsidRPr="00AC702A">
        <w:rPr>
          <w:rFonts w:eastAsia="Times New Roman"/>
          <w:sz w:val="28"/>
          <w:szCs w:val="28"/>
        </w:rPr>
        <w:t>по соответствующему результату реализации региональных и ведомственных проектов с применением буквенно-цифрового ряда.</w:t>
      </w:r>
    </w:p>
    <w:p w:rsidR="008C18E8" w:rsidRPr="004852EC" w:rsidRDefault="008C18E8" w:rsidP="008C18E8">
      <w:pPr>
        <w:shd w:val="clear" w:color="auto" w:fill="FFFFFF"/>
        <w:tabs>
          <w:tab w:val="left" w:pos="1205"/>
        </w:tabs>
        <w:spacing w:line="370" w:lineRule="exact"/>
        <w:ind w:firstLine="706"/>
        <w:jc w:val="both"/>
        <w:rPr>
          <w:sz w:val="28"/>
          <w:szCs w:val="28"/>
        </w:rPr>
      </w:pPr>
      <w:r>
        <w:rPr>
          <w:rFonts w:eastAsia="Times New Roman"/>
          <w:sz w:val="28"/>
          <w:szCs w:val="28"/>
        </w:rPr>
        <w:t xml:space="preserve">   8. </w:t>
      </w:r>
      <w:r w:rsidRPr="004852EC">
        <w:rPr>
          <w:rFonts w:eastAsia="Times New Roman"/>
          <w:sz w:val="28"/>
          <w:szCs w:val="28"/>
        </w:rPr>
        <w:t>Наименования целевых статей расходов местного бюджета</w:t>
      </w:r>
      <w:r w:rsidRPr="004852EC">
        <w:rPr>
          <w:rFonts w:eastAsia="Times New Roman"/>
          <w:sz w:val="28"/>
          <w:szCs w:val="28"/>
        </w:rPr>
        <w:br/>
        <w:t>устанавливаются Управлением финансов администрации Караба</w:t>
      </w:r>
      <w:r>
        <w:rPr>
          <w:rFonts w:eastAsia="Times New Roman"/>
          <w:sz w:val="28"/>
          <w:szCs w:val="28"/>
        </w:rPr>
        <w:t xml:space="preserve">шского городского округа (далее </w:t>
      </w:r>
      <w:r w:rsidRPr="004852EC">
        <w:rPr>
          <w:rFonts w:eastAsia="Times New Roman"/>
          <w:sz w:val="28"/>
          <w:szCs w:val="28"/>
        </w:rPr>
        <w:t>–</w:t>
      </w:r>
      <w:r>
        <w:rPr>
          <w:rFonts w:eastAsia="Times New Roman"/>
          <w:sz w:val="28"/>
          <w:szCs w:val="28"/>
        </w:rPr>
        <w:t xml:space="preserve"> </w:t>
      </w:r>
      <w:r w:rsidRPr="004852EC">
        <w:rPr>
          <w:rFonts w:eastAsia="Times New Roman"/>
          <w:sz w:val="28"/>
          <w:szCs w:val="28"/>
        </w:rPr>
        <w:t xml:space="preserve">Управление финансов) в соответствии с </w:t>
      </w:r>
      <w:r w:rsidR="004542CA">
        <w:rPr>
          <w:rFonts w:eastAsia="Times New Roman"/>
          <w:sz w:val="28"/>
          <w:szCs w:val="28"/>
        </w:rPr>
        <w:t xml:space="preserve">обоснованными </w:t>
      </w:r>
      <w:r w:rsidRPr="004852EC">
        <w:rPr>
          <w:rFonts w:eastAsia="Times New Roman"/>
          <w:sz w:val="28"/>
          <w:szCs w:val="28"/>
        </w:rPr>
        <w:t>предложениями главных распорядителей средств местного бюджета и характеризуют направление бюджетных ассигнований на реализацию:</w:t>
      </w:r>
    </w:p>
    <w:p w:rsidR="008C18E8" w:rsidRPr="004852EC" w:rsidRDefault="008C18E8" w:rsidP="008C18E8">
      <w:pPr>
        <w:shd w:val="clear" w:color="auto" w:fill="FFFFFF"/>
        <w:spacing w:line="370" w:lineRule="exact"/>
        <w:ind w:right="10" w:firstLine="706"/>
        <w:jc w:val="both"/>
        <w:rPr>
          <w:sz w:val="28"/>
          <w:szCs w:val="28"/>
        </w:rPr>
      </w:pPr>
      <w:r w:rsidRPr="004852EC">
        <w:rPr>
          <w:rFonts w:eastAsia="Times New Roman"/>
          <w:sz w:val="28"/>
          <w:szCs w:val="28"/>
        </w:rPr>
        <w:t>муниципальных программ Карабашского городского ок</w:t>
      </w:r>
      <w:r w:rsidR="003C6CA3">
        <w:rPr>
          <w:rFonts w:eastAsia="Times New Roman"/>
          <w:sz w:val="28"/>
          <w:szCs w:val="28"/>
        </w:rPr>
        <w:t xml:space="preserve">руга (непрограммных </w:t>
      </w:r>
      <w:r w:rsidRPr="004852EC">
        <w:rPr>
          <w:rFonts w:eastAsia="Times New Roman"/>
          <w:sz w:val="28"/>
          <w:szCs w:val="28"/>
        </w:rPr>
        <w:t>расходов);</w:t>
      </w:r>
    </w:p>
    <w:p w:rsidR="008C18E8" w:rsidRPr="004852EC" w:rsidRDefault="008C18E8" w:rsidP="008C18E8">
      <w:pPr>
        <w:shd w:val="clear" w:color="auto" w:fill="FFFFFF"/>
        <w:spacing w:line="370" w:lineRule="exact"/>
        <w:jc w:val="both"/>
        <w:rPr>
          <w:sz w:val="28"/>
          <w:szCs w:val="28"/>
        </w:rPr>
      </w:pPr>
      <w:r>
        <w:rPr>
          <w:rFonts w:eastAsia="Times New Roman"/>
          <w:sz w:val="28"/>
          <w:szCs w:val="28"/>
        </w:rPr>
        <w:t xml:space="preserve">          </w:t>
      </w:r>
      <w:r w:rsidRPr="004852EC">
        <w:rPr>
          <w:rFonts w:eastAsia="Times New Roman"/>
          <w:sz w:val="28"/>
          <w:szCs w:val="28"/>
        </w:rPr>
        <w:t>подпрограмм муниципальных программ Карабашского городского округа</w:t>
      </w:r>
      <w:r w:rsidR="003C6CA3">
        <w:rPr>
          <w:rFonts w:eastAsia="Times New Roman"/>
          <w:sz w:val="28"/>
          <w:szCs w:val="28"/>
        </w:rPr>
        <w:t xml:space="preserve">, </w:t>
      </w:r>
      <w:r w:rsidR="003C6CA3">
        <w:rPr>
          <w:rFonts w:eastAsia="Times New Roman"/>
          <w:sz w:val="28"/>
          <w:szCs w:val="28"/>
        </w:rPr>
        <w:lastRenderedPageBreak/>
        <w:t>элементов непрограммных расходов</w:t>
      </w:r>
      <w:r w:rsidRPr="004852EC">
        <w:rPr>
          <w:rFonts w:eastAsia="Times New Roman"/>
          <w:sz w:val="28"/>
          <w:szCs w:val="28"/>
        </w:rPr>
        <w:t>;</w:t>
      </w:r>
    </w:p>
    <w:p w:rsidR="008C18E8" w:rsidRPr="004852EC" w:rsidRDefault="008C18E8" w:rsidP="008C18E8">
      <w:pPr>
        <w:shd w:val="clear" w:color="auto" w:fill="FFFFFF"/>
        <w:spacing w:line="370" w:lineRule="exact"/>
        <w:ind w:left="706"/>
        <w:jc w:val="both"/>
        <w:rPr>
          <w:sz w:val="28"/>
          <w:szCs w:val="28"/>
        </w:rPr>
      </w:pPr>
      <w:r w:rsidRPr="004852EC">
        <w:rPr>
          <w:rFonts w:eastAsia="Times New Roman"/>
          <w:sz w:val="28"/>
          <w:szCs w:val="28"/>
        </w:rPr>
        <w:t>региональных проектов</w:t>
      </w:r>
      <w:r w:rsidR="002F1C8C">
        <w:rPr>
          <w:rFonts w:eastAsia="Times New Roman"/>
          <w:sz w:val="28"/>
          <w:szCs w:val="28"/>
        </w:rPr>
        <w:t xml:space="preserve">, ведомственных проектов, </w:t>
      </w:r>
      <w:r w:rsidRPr="004852EC">
        <w:rPr>
          <w:rFonts w:eastAsia="Times New Roman"/>
          <w:sz w:val="28"/>
          <w:szCs w:val="28"/>
        </w:rPr>
        <w:t xml:space="preserve">отдельных </w:t>
      </w:r>
      <w:r w:rsidR="002F1C8C">
        <w:rPr>
          <w:rFonts w:eastAsia="Times New Roman"/>
          <w:sz w:val="28"/>
          <w:szCs w:val="28"/>
        </w:rPr>
        <w:t>мероприятий в рамках непрограммных расходов;</w:t>
      </w:r>
    </w:p>
    <w:p w:rsidR="008C18E8" w:rsidRDefault="008C18E8" w:rsidP="008C18E8">
      <w:pPr>
        <w:shd w:val="clear" w:color="auto" w:fill="FFFFFF"/>
        <w:spacing w:line="370" w:lineRule="exact"/>
        <w:ind w:firstLine="706"/>
        <w:jc w:val="both"/>
        <w:rPr>
          <w:rFonts w:eastAsia="Times New Roman"/>
          <w:sz w:val="28"/>
          <w:szCs w:val="28"/>
        </w:rPr>
      </w:pPr>
      <w:r w:rsidRPr="004852EC">
        <w:rPr>
          <w:rFonts w:eastAsia="Times New Roman"/>
          <w:sz w:val="28"/>
          <w:szCs w:val="28"/>
        </w:rPr>
        <w:t xml:space="preserve">направлений расходов, </w:t>
      </w:r>
      <w:r w:rsidR="002F1C8C">
        <w:rPr>
          <w:rFonts w:eastAsia="Times New Roman"/>
          <w:sz w:val="28"/>
          <w:szCs w:val="28"/>
        </w:rPr>
        <w:t xml:space="preserve">в том числе результатов </w:t>
      </w:r>
      <w:r w:rsidRPr="004852EC">
        <w:rPr>
          <w:rFonts w:eastAsia="Times New Roman"/>
          <w:sz w:val="28"/>
          <w:szCs w:val="28"/>
        </w:rPr>
        <w:t xml:space="preserve"> реализации региональных проектов</w:t>
      </w:r>
      <w:r w:rsidR="002F1C8C">
        <w:rPr>
          <w:rFonts w:eastAsia="Times New Roman"/>
          <w:sz w:val="28"/>
          <w:szCs w:val="28"/>
        </w:rPr>
        <w:t xml:space="preserve"> и ведомственных проектов.</w:t>
      </w:r>
    </w:p>
    <w:p w:rsidR="001900EA" w:rsidRPr="0015064D" w:rsidRDefault="002F1C8C" w:rsidP="0015064D">
      <w:pPr>
        <w:shd w:val="clear" w:color="auto" w:fill="FFFFFF"/>
        <w:spacing w:line="370" w:lineRule="exact"/>
        <w:ind w:firstLine="706"/>
        <w:jc w:val="both"/>
        <w:rPr>
          <w:rFonts w:eastAsia="Times New Roman"/>
          <w:sz w:val="28"/>
          <w:szCs w:val="28"/>
        </w:rPr>
      </w:pPr>
      <w:r>
        <w:rPr>
          <w:rFonts w:eastAsia="Times New Roman"/>
          <w:sz w:val="28"/>
          <w:szCs w:val="28"/>
        </w:rPr>
        <w:t xml:space="preserve">Наименование направления расходов местного бюджета (наименование целевой статьи, содержащей соответствующее направление расходов бюджета), </w:t>
      </w:r>
      <w:r w:rsidR="00CA0DDD">
        <w:rPr>
          <w:rFonts w:eastAsia="Times New Roman"/>
          <w:sz w:val="28"/>
          <w:szCs w:val="28"/>
        </w:rPr>
        <w:t>источником финансового обеспечения которых являются межбюджетные трансферты, предоставляемые из федерального бюджета за счет средств резервного фонда Президента Российской Федерации, резервного фонда Правительства Российской Федерации, может не включать указание на наименование источника средств федерального бюджета (средств резервного фонда Президента Российской Федерации, резервного фонда Правительства Российской Федерации).</w:t>
      </w:r>
    </w:p>
    <w:p w:rsidR="008C18E8" w:rsidRDefault="008C18E8" w:rsidP="008C18E8">
      <w:pPr>
        <w:shd w:val="clear" w:color="auto" w:fill="FFFFFF"/>
        <w:spacing w:line="276" w:lineRule="auto"/>
        <w:ind w:left="115" w:right="115" w:firstLine="706"/>
        <w:jc w:val="both"/>
        <w:rPr>
          <w:rFonts w:eastAsia="Times New Roman"/>
          <w:sz w:val="28"/>
          <w:szCs w:val="28"/>
        </w:rPr>
      </w:pPr>
      <w:r>
        <w:rPr>
          <w:rFonts w:eastAsia="Times New Roman"/>
          <w:sz w:val="28"/>
          <w:szCs w:val="28"/>
        </w:rPr>
        <w:t>9. Каждому публичному нормативному обязательству, межбюджетному трансферту, результату регионального проекта</w:t>
      </w:r>
      <w:r w:rsidR="0015064D">
        <w:rPr>
          <w:rFonts w:eastAsia="Times New Roman"/>
          <w:sz w:val="28"/>
          <w:szCs w:val="28"/>
        </w:rPr>
        <w:t>, субсидии юридическому лицу, не являющемуся государственным или муниципальным учреждением, присваиваются уникальные коды направлений расходов местного бюджета</w:t>
      </w:r>
      <w:r>
        <w:rPr>
          <w:rFonts w:eastAsia="Times New Roman"/>
          <w:sz w:val="28"/>
          <w:szCs w:val="28"/>
        </w:rPr>
        <w:t>.</w:t>
      </w:r>
    </w:p>
    <w:p w:rsidR="008C18E8" w:rsidRDefault="008C18E8" w:rsidP="008C18E8">
      <w:pPr>
        <w:shd w:val="clear" w:color="auto" w:fill="FFFFFF"/>
        <w:spacing w:line="276" w:lineRule="auto"/>
        <w:ind w:left="115" w:right="115" w:firstLine="706"/>
        <w:jc w:val="both"/>
        <w:rPr>
          <w:rFonts w:eastAsia="Times New Roman"/>
          <w:sz w:val="28"/>
          <w:szCs w:val="28"/>
        </w:rPr>
      </w:pPr>
      <w:r>
        <w:rPr>
          <w:rFonts w:eastAsia="Times New Roman"/>
          <w:sz w:val="28"/>
          <w:szCs w:val="28"/>
        </w:rPr>
        <w:t>10.  Формирование кода направления расходов (6-10 разряды кода целевой статьи расходов) осуществляется с учетом особенностей, указанных в пунктах 11-23 настоящего Порядка.</w:t>
      </w:r>
    </w:p>
    <w:p w:rsidR="008C18E8" w:rsidRDefault="008C18E8" w:rsidP="008C18E8">
      <w:pPr>
        <w:shd w:val="clear" w:color="auto" w:fill="FFFFFF"/>
        <w:tabs>
          <w:tab w:val="left" w:pos="1070"/>
        </w:tabs>
        <w:spacing w:line="276" w:lineRule="auto"/>
        <w:ind w:right="5" w:firstLine="706"/>
        <w:jc w:val="both"/>
        <w:rPr>
          <w:rFonts w:eastAsia="Times New Roman"/>
          <w:sz w:val="28"/>
          <w:szCs w:val="28"/>
        </w:rPr>
      </w:pPr>
      <w:r>
        <w:rPr>
          <w:rFonts w:eastAsia="Times New Roman"/>
          <w:sz w:val="28"/>
          <w:szCs w:val="28"/>
        </w:rPr>
        <w:t xml:space="preserve"> 11. </w:t>
      </w:r>
      <w:r w:rsidRPr="00C81C7D">
        <w:rPr>
          <w:rFonts w:eastAsia="Times New Roman"/>
          <w:sz w:val="28"/>
          <w:szCs w:val="28"/>
        </w:rPr>
        <w:t xml:space="preserve">Коды направлений расходов, содержащие значения </w:t>
      </w:r>
      <w:r>
        <w:rPr>
          <w:rFonts w:eastAsia="Times New Roman"/>
          <w:sz w:val="28"/>
          <w:szCs w:val="28"/>
        </w:rPr>
        <w:t xml:space="preserve">30000-39990 и </w:t>
      </w:r>
      <w:r w:rsidRPr="00C81C7D">
        <w:rPr>
          <w:rFonts w:eastAsia="Times New Roman"/>
          <w:sz w:val="28"/>
          <w:szCs w:val="28"/>
        </w:rPr>
        <w:t>5</w:t>
      </w:r>
      <w:r>
        <w:rPr>
          <w:rFonts w:eastAsia="Times New Roman"/>
          <w:sz w:val="28"/>
          <w:szCs w:val="28"/>
        </w:rPr>
        <w:t>0</w:t>
      </w:r>
      <w:r w:rsidRPr="00C81C7D">
        <w:rPr>
          <w:rFonts w:eastAsia="Times New Roman"/>
          <w:sz w:val="28"/>
          <w:szCs w:val="28"/>
        </w:rPr>
        <w:t>000-59990</w:t>
      </w:r>
      <w:r>
        <w:rPr>
          <w:rFonts w:eastAsia="Times New Roman"/>
          <w:sz w:val="28"/>
          <w:szCs w:val="28"/>
        </w:rPr>
        <w:t xml:space="preserve">, а также </w:t>
      </w:r>
      <w:r w:rsidRPr="00C81C7D">
        <w:rPr>
          <w:rFonts w:eastAsia="Times New Roman"/>
          <w:sz w:val="28"/>
          <w:szCs w:val="28"/>
        </w:rPr>
        <w:t xml:space="preserve"> </w:t>
      </w:r>
      <w:r w:rsidRPr="005D4E11">
        <w:rPr>
          <w:color w:val="22272F"/>
          <w:sz w:val="28"/>
          <w:szCs w:val="28"/>
        </w:rPr>
        <w:t>R0000 - R9990</w:t>
      </w:r>
      <w:r>
        <w:rPr>
          <w:color w:val="22272F"/>
          <w:sz w:val="28"/>
          <w:szCs w:val="28"/>
        </w:rPr>
        <w:t xml:space="preserve"> </w:t>
      </w:r>
      <w:r w:rsidRPr="00C81C7D">
        <w:rPr>
          <w:rFonts w:eastAsia="Times New Roman"/>
          <w:sz w:val="28"/>
          <w:szCs w:val="28"/>
        </w:rPr>
        <w:t>используются</w:t>
      </w:r>
      <w:r>
        <w:rPr>
          <w:rFonts w:eastAsia="Times New Roman"/>
          <w:sz w:val="28"/>
          <w:szCs w:val="28"/>
        </w:rPr>
        <w:t>, если иное не установлено настоящим Порядком:</w:t>
      </w:r>
    </w:p>
    <w:p w:rsidR="008C18E8" w:rsidRDefault="008C18E8" w:rsidP="008C18E8">
      <w:pPr>
        <w:shd w:val="clear" w:color="auto" w:fill="FFFFFF"/>
        <w:tabs>
          <w:tab w:val="left" w:pos="1070"/>
        </w:tabs>
        <w:spacing w:line="276" w:lineRule="auto"/>
        <w:ind w:right="5" w:firstLine="706"/>
        <w:jc w:val="both"/>
        <w:rPr>
          <w:rFonts w:eastAsia="Times New Roman"/>
          <w:sz w:val="28"/>
          <w:szCs w:val="28"/>
        </w:rPr>
      </w:pPr>
      <w:r w:rsidRPr="00C81C7D">
        <w:rPr>
          <w:rFonts w:eastAsia="Times New Roman"/>
          <w:sz w:val="28"/>
          <w:szCs w:val="28"/>
        </w:rPr>
        <w:t xml:space="preserve"> </w:t>
      </w:r>
      <w:r>
        <w:rPr>
          <w:rFonts w:eastAsia="Times New Roman"/>
          <w:sz w:val="28"/>
          <w:szCs w:val="28"/>
        </w:rPr>
        <w:t xml:space="preserve">30000-39990,   </w:t>
      </w:r>
      <w:r w:rsidRPr="00C81C7D">
        <w:rPr>
          <w:rFonts w:eastAsia="Times New Roman"/>
          <w:sz w:val="28"/>
          <w:szCs w:val="28"/>
        </w:rPr>
        <w:t>5</w:t>
      </w:r>
      <w:r>
        <w:rPr>
          <w:rFonts w:eastAsia="Times New Roman"/>
          <w:sz w:val="28"/>
          <w:szCs w:val="28"/>
        </w:rPr>
        <w:t>0</w:t>
      </w:r>
      <w:r w:rsidRPr="00C81C7D">
        <w:rPr>
          <w:rFonts w:eastAsia="Times New Roman"/>
          <w:sz w:val="28"/>
          <w:szCs w:val="28"/>
        </w:rPr>
        <w:t>000-59990</w:t>
      </w:r>
      <w:r>
        <w:rPr>
          <w:rFonts w:eastAsia="Times New Roman"/>
          <w:sz w:val="28"/>
          <w:szCs w:val="28"/>
        </w:rPr>
        <w:t xml:space="preserve"> - для отражения расходов местного</w:t>
      </w:r>
      <w:r w:rsidRPr="00C81C7D">
        <w:rPr>
          <w:rFonts w:eastAsia="Times New Roman"/>
          <w:sz w:val="28"/>
          <w:szCs w:val="28"/>
        </w:rPr>
        <w:t xml:space="preserve"> бюджет</w:t>
      </w:r>
      <w:r>
        <w:rPr>
          <w:rFonts w:eastAsia="Times New Roman"/>
          <w:sz w:val="28"/>
          <w:szCs w:val="28"/>
        </w:rPr>
        <w:t>а</w:t>
      </w:r>
      <w:r w:rsidRPr="00C81C7D">
        <w:rPr>
          <w:rFonts w:eastAsia="Times New Roman"/>
          <w:sz w:val="28"/>
          <w:szCs w:val="28"/>
        </w:rPr>
        <w:t xml:space="preserve">, в целях финансового обеспечения </w:t>
      </w:r>
      <w:r w:rsidR="004819F6">
        <w:rPr>
          <w:rFonts w:eastAsia="Times New Roman"/>
          <w:sz w:val="28"/>
          <w:szCs w:val="28"/>
        </w:rPr>
        <w:t xml:space="preserve">(софинансирования) </w:t>
      </w:r>
      <w:r w:rsidRPr="00C81C7D">
        <w:rPr>
          <w:rFonts w:eastAsia="Times New Roman"/>
          <w:sz w:val="28"/>
          <w:szCs w:val="28"/>
        </w:rPr>
        <w:t>которых предоставляются из федерального бюджета</w:t>
      </w:r>
      <w:r>
        <w:rPr>
          <w:rFonts w:eastAsia="Times New Roman"/>
          <w:sz w:val="28"/>
          <w:szCs w:val="28"/>
        </w:rPr>
        <w:t xml:space="preserve"> (бюджетов государственных внебюджетных фондов Российской Федерации) </w:t>
      </w:r>
      <w:r w:rsidRPr="00C81C7D">
        <w:rPr>
          <w:rFonts w:eastAsia="Times New Roman"/>
          <w:sz w:val="28"/>
          <w:szCs w:val="28"/>
        </w:rPr>
        <w:t xml:space="preserve"> субвенции</w:t>
      </w:r>
      <w:r>
        <w:rPr>
          <w:rFonts w:eastAsia="Times New Roman"/>
          <w:sz w:val="28"/>
          <w:szCs w:val="28"/>
        </w:rPr>
        <w:t xml:space="preserve"> и иные межбюджетные трансферты</w:t>
      </w:r>
      <w:r w:rsidR="004819F6">
        <w:rPr>
          <w:rFonts w:eastAsia="Times New Roman"/>
          <w:sz w:val="28"/>
          <w:szCs w:val="28"/>
        </w:rPr>
        <w:t>, имеющие целевое назначение</w:t>
      </w:r>
      <w:r>
        <w:rPr>
          <w:rFonts w:eastAsia="Times New Roman"/>
          <w:sz w:val="28"/>
          <w:szCs w:val="28"/>
        </w:rPr>
        <w:t>;</w:t>
      </w:r>
    </w:p>
    <w:p w:rsidR="008C18E8" w:rsidRDefault="008C18E8" w:rsidP="008C18E8">
      <w:pPr>
        <w:shd w:val="clear" w:color="auto" w:fill="FFFFFF"/>
        <w:tabs>
          <w:tab w:val="left" w:pos="1070"/>
        </w:tabs>
        <w:spacing w:line="276" w:lineRule="auto"/>
        <w:ind w:right="5" w:firstLine="706"/>
        <w:jc w:val="both"/>
        <w:rPr>
          <w:color w:val="22272F"/>
          <w:sz w:val="28"/>
          <w:szCs w:val="28"/>
        </w:rPr>
      </w:pPr>
      <w:r w:rsidRPr="005D4E11">
        <w:rPr>
          <w:color w:val="22272F"/>
          <w:sz w:val="28"/>
          <w:szCs w:val="28"/>
        </w:rPr>
        <w:t>R0000 - R9990</w:t>
      </w:r>
      <w:r>
        <w:rPr>
          <w:color w:val="22272F"/>
          <w:sz w:val="28"/>
          <w:szCs w:val="28"/>
        </w:rPr>
        <w:t xml:space="preserve"> – для отражения расходов местного бюджета (за исключением расходов на реализацию региональных проектов</w:t>
      </w:r>
      <w:r w:rsidR="002A2DE6">
        <w:rPr>
          <w:color w:val="22272F"/>
          <w:sz w:val="28"/>
          <w:szCs w:val="28"/>
        </w:rPr>
        <w:t>, реализуемых в составе национальных проектов</w:t>
      </w:r>
      <w:r>
        <w:rPr>
          <w:color w:val="22272F"/>
          <w:sz w:val="28"/>
          <w:szCs w:val="28"/>
        </w:rPr>
        <w:t xml:space="preserve">), </w:t>
      </w:r>
      <w:r w:rsidRPr="005D4E11">
        <w:rPr>
          <w:color w:val="22272F"/>
          <w:sz w:val="28"/>
          <w:szCs w:val="28"/>
        </w:rPr>
        <w:t xml:space="preserve">в целях софинансирования </w:t>
      </w:r>
      <w:r w:rsidR="002A2DE6">
        <w:rPr>
          <w:color w:val="22272F"/>
          <w:sz w:val="28"/>
          <w:szCs w:val="28"/>
        </w:rPr>
        <w:t xml:space="preserve">(в том числе в полном объеме) </w:t>
      </w:r>
      <w:r w:rsidRPr="005D4E11">
        <w:rPr>
          <w:color w:val="22272F"/>
          <w:sz w:val="28"/>
          <w:szCs w:val="28"/>
        </w:rPr>
        <w:t xml:space="preserve">которых </w:t>
      </w:r>
      <w:r w:rsidR="002A2DE6">
        <w:rPr>
          <w:color w:val="22272F"/>
          <w:sz w:val="28"/>
          <w:szCs w:val="28"/>
        </w:rPr>
        <w:t xml:space="preserve">местному </w:t>
      </w:r>
      <w:r>
        <w:rPr>
          <w:color w:val="22272F"/>
          <w:sz w:val="28"/>
          <w:szCs w:val="28"/>
        </w:rPr>
        <w:t xml:space="preserve"> бюджету </w:t>
      </w:r>
      <w:r w:rsidRPr="005D4E11">
        <w:rPr>
          <w:color w:val="22272F"/>
          <w:sz w:val="28"/>
          <w:szCs w:val="28"/>
        </w:rPr>
        <w:t xml:space="preserve"> предоставляются из федерального бюджета субсидии и иные межбюджетные трансферты.</w:t>
      </w:r>
    </w:p>
    <w:p w:rsidR="008C18E8" w:rsidRDefault="008C18E8" w:rsidP="008C18E8">
      <w:pPr>
        <w:shd w:val="clear" w:color="auto" w:fill="FFFFFF"/>
        <w:tabs>
          <w:tab w:val="left" w:pos="1070"/>
        </w:tabs>
        <w:spacing w:line="276" w:lineRule="auto"/>
        <w:ind w:right="5" w:firstLine="706"/>
        <w:jc w:val="both"/>
        <w:rPr>
          <w:color w:val="22272F"/>
          <w:sz w:val="28"/>
          <w:szCs w:val="28"/>
        </w:rPr>
      </w:pPr>
      <w:r>
        <w:rPr>
          <w:color w:val="22272F"/>
          <w:sz w:val="28"/>
          <w:szCs w:val="28"/>
        </w:rPr>
        <w:t xml:space="preserve">При формировании кодов целевых статей расходов, содержащих направления расходов местного бюджета </w:t>
      </w:r>
      <w:r w:rsidRPr="005D4E11">
        <w:rPr>
          <w:color w:val="22272F"/>
          <w:sz w:val="28"/>
          <w:szCs w:val="28"/>
        </w:rPr>
        <w:t>R0000 - R9990</w:t>
      </w:r>
      <w:r>
        <w:rPr>
          <w:color w:val="22272F"/>
          <w:sz w:val="28"/>
          <w:szCs w:val="28"/>
        </w:rPr>
        <w:t>, на уровне второго – четвертого разрядов направлений расходов обеспечивается однозначная увязка данных кодов расходов местного бюджета с кодами направлений расходов бюджета бюджетной системы Российской Федерации, предоставляющего межбюджетный трансферт.</w:t>
      </w:r>
    </w:p>
    <w:p w:rsidR="008C18E8" w:rsidRDefault="008C18E8" w:rsidP="008C18E8">
      <w:pPr>
        <w:shd w:val="clear" w:color="auto" w:fill="FFFFFF"/>
        <w:tabs>
          <w:tab w:val="left" w:pos="1070"/>
        </w:tabs>
        <w:spacing w:line="276" w:lineRule="auto"/>
        <w:ind w:right="5" w:firstLine="706"/>
        <w:jc w:val="both"/>
        <w:rPr>
          <w:color w:val="22272F"/>
          <w:sz w:val="28"/>
          <w:szCs w:val="28"/>
        </w:rPr>
      </w:pPr>
      <w:r>
        <w:rPr>
          <w:color w:val="22272F"/>
          <w:sz w:val="28"/>
          <w:szCs w:val="28"/>
        </w:rPr>
        <w:t xml:space="preserve">Отражение расходов местного бюджета, источником финансового обеспечения которых являются субвенции, предоставляемые из федерального бюджета и бюджетов государственных внебюджетных фондов Российской Федерации, </w:t>
      </w:r>
      <w:r>
        <w:rPr>
          <w:color w:val="22272F"/>
          <w:sz w:val="28"/>
          <w:szCs w:val="28"/>
        </w:rPr>
        <w:lastRenderedPageBreak/>
        <w:t>осуществляется по целевым статьям расходов областного бюджета, включающим в коде направления расходов первый-четвертый разряды, идентичные первому-четвертому разрядам кода направления расходов федерального бюджета (бюджета государственного внебюджетного фонда Российской Федерации), по которому отражаются расходы федерального бюджета (бюджета государственного внебюджетного фонда Российской Федерации) на предоставление вышеуказанных межбюджетных трансфертов.</w:t>
      </w:r>
    </w:p>
    <w:p w:rsidR="008C18E8" w:rsidRDefault="008C18E8" w:rsidP="008C18E8">
      <w:pPr>
        <w:shd w:val="clear" w:color="auto" w:fill="FFFFFF"/>
        <w:tabs>
          <w:tab w:val="left" w:pos="1070"/>
        </w:tabs>
        <w:spacing w:line="276" w:lineRule="auto"/>
        <w:ind w:right="5" w:firstLine="706"/>
        <w:jc w:val="both"/>
        <w:rPr>
          <w:color w:val="22272F"/>
          <w:sz w:val="28"/>
          <w:szCs w:val="28"/>
        </w:rPr>
      </w:pPr>
      <w:r>
        <w:rPr>
          <w:color w:val="22272F"/>
          <w:sz w:val="28"/>
          <w:szCs w:val="28"/>
        </w:rPr>
        <w:t>Наименование направлений расходов местного бюджета (наименование целевой статьи, содержащей соответствующее направление расходов бюджета), содержащих значения 30000-39990, 50000-59990,</w:t>
      </w:r>
      <w:r w:rsidRPr="00056ECC">
        <w:rPr>
          <w:color w:val="22272F"/>
          <w:sz w:val="28"/>
          <w:szCs w:val="28"/>
        </w:rPr>
        <w:t xml:space="preserve"> </w:t>
      </w:r>
      <w:r w:rsidRPr="005D4E11">
        <w:rPr>
          <w:color w:val="22272F"/>
          <w:sz w:val="28"/>
          <w:szCs w:val="28"/>
        </w:rPr>
        <w:t>R0000 - R9990</w:t>
      </w:r>
      <w:r>
        <w:rPr>
          <w:color w:val="22272F"/>
          <w:sz w:val="28"/>
          <w:szCs w:val="28"/>
        </w:rPr>
        <w:t xml:space="preserve"> формируются Управлением финансов по</w:t>
      </w:r>
      <w:r w:rsidR="00FD267F">
        <w:rPr>
          <w:color w:val="22272F"/>
          <w:sz w:val="28"/>
          <w:szCs w:val="28"/>
        </w:rPr>
        <w:t xml:space="preserve"> целевому назначению направления</w:t>
      </w:r>
      <w:r>
        <w:rPr>
          <w:color w:val="22272F"/>
          <w:sz w:val="28"/>
          <w:szCs w:val="28"/>
        </w:rPr>
        <w:t xml:space="preserve"> расходов (расходному обязательству) местного бюджета и не включает указание на наименование </w:t>
      </w:r>
      <w:r w:rsidR="00FD267F">
        <w:rPr>
          <w:color w:val="22272F"/>
          <w:sz w:val="28"/>
          <w:szCs w:val="28"/>
        </w:rPr>
        <w:t xml:space="preserve">межбюджетного </w:t>
      </w:r>
      <w:r>
        <w:rPr>
          <w:color w:val="22272F"/>
          <w:sz w:val="28"/>
          <w:szCs w:val="28"/>
        </w:rPr>
        <w:t>трансферта, предоставляемого в целях финансового обеспечения, софинансирования расходного обязательства местного бюджета.</w:t>
      </w:r>
    </w:p>
    <w:p w:rsidR="008C18E8" w:rsidRDefault="008C18E8" w:rsidP="008C18E8">
      <w:pPr>
        <w:shd w:val="clear" w:color="auto" w:fill="FFFFFF"/>
        <w:tabs>
          <w:tab w:val="left" w:pos="1070"/>
        </w:tabs>
        <w:spacing w:line="276" w:lineRule="auto"/>
        <w:ind w:right="5" w:firstLine="706"/>
        <w:jc w:val="both"/>
        <w:rPr>
          <w:color w:val="22272F"/>
          <w:sz w:val="28"/>
          <w:szCs w:val="28"/>
        </w:rPr>
      </w:pPr>
      <w:r>
        <w:rPr>
          <w:color w:val="22272F"/>
          <w:sz w:val="28"/>
          <w:szCs w:val="28"/>
        </w:rPr>
        <w:t xml:space="preserve">Управлением финансов </w:t>
      </w:r>
      <w:r w:rsidR="00FD267F">
        <w:rPr>
          <w:color w:val="22272F"/>
          <w:sz w:val="28"/>
          <w:szCs w:val="28"/>
        </w:rPr>
        <w:t xml:space="preserve">может быть  установлена </w:t>
      </w:r>
      <w:r>
        <w:rPr>
          <w:color w:val="22272F"/>
          <w:sz w:val="28"/>
          <w:szCs w:val="28"/>
        </w:rPr>
        <w:t xml:space="preserve"> необходимая детализация пятого разряда</w:t>
      </w:r>
      <w:r w:rsidR="00FD267F">
        <w:rPr>
          <w:color w:val="22272F"/>
          <w:sz w:val="28"/>
          <w:szCs w:val="28"/>
        </w:rPr>
        <w:t xml:space="preserve">, содержащего значение «0», кодов направлений расходов, </w:t>
      </w:r>
      <w:r>
        <w:rPr>
          <w:color w:val="22272F"/>
          <w:sz w:val="28"/>
          <w:szCs w:val="28"/>
        </w:rPr>
        <w:t xml:space="preserve">  содержащих значения 30000-39990 и 50000-59990, при отражении расходов местного бюджета, источником финансового обеспечения которых являются межбюджетные трансферты, предоставляемые из федерального бюджета (бюджетов государственных внебюджетных фондов Российской Федерации), по направлениям расходов  в рамках целевого назначения предоставляемых межбюджетных трансфертов.</w:t>
      </w:r>
    </w:p>
    <w:p w:rsidR="008C18E8" w:rsidRDefault="008C18E8" w:rsidP="008C18E8">
      <w:pPr>
        <w:shd w:val="clear" w:color="auto" w:fill="FFFFFF"/>
        <w:tabs>
          <w:tab w:val="left" w:pos="1070"/>
        </w:tabs>
        <w:spacing w:line="276" w:lineRule="auto"/>
        <w:ind w:right="5" w:firstLine="706"/>
        <w:jc w:val="both"/>
        <w:rPr>
          <w:color w:val="22272F"/>
          <w:sz w:val="28"/>
          <w:szCs w:val="28"/>
        </w:rPr>
      </w:pPr>
      <w:r>
        <w:rPr>
          <w:color w:val="22272F"/>
          <w:sz w:val="28"/>
          <w:szCs w:val="28"/>
        </w:rPr>
        <w:t>Коды целевых статей расходов местного бюджета, софинансирование которых осуществляется путем предоставления субсидий, иных межбюджетных трансфертов из федерального бюджета (бюджетов государственных внебюджетных фондов Российской Федерации), по соответствующим мероприятиям</w:t>
      </w:r>
      <w:r w:rsidR="00FD267F">
        <w:rPr>
          <w:color w:val="22272F"/>
          <w:sz w:val="28"/>
          <w:szCs w:val="28"/>
        </w:rPr>
        <w:t xml:space="preserve"> (направлениям расходов)</w:t>
      </w:r>
      <w:r>
        <w:rPr>
          <w:color w:val="22272F"/>
          <w:sz w:val="28"/>
          <w:szCs w:val="28"/>
        </w:rPr>
        <w:t>, по которым соглашени</w:t>
      </w:r>
      <w:r w:rsidR="00FD267F">
        <w:rPr>
          <w:color w:val="22272F"/>
          <w:sz w:val="28"/>
          <w:szCs w:val="28"/>
        </w:rPr>
        <w:t>ем</w:t>
      </w:r>
      <w:r>
        <w:rPr>
          <w:color w:val="22272F"/>
          <w:sz w:val="28"/>
          <w:szCs w:val="28"/>
        </w:rPr>
        <w:t xml:space="preserve"> о предоставлении межбюджетных трансфертов местному бюджету из федерального бюджета предусматриваются различные уровни софинансирования, устанавливаются Управлением финансов с необходимой детализацией пятого разряда</w:t>
      </w:r>
      <w:r w:rsidR="00FD267F">
        <w:rPr>
          <w:color w:val="22272F"/>
          <w:sz w:val="28"/>
          <w:szCs w:val="28"/>
        </w:rPr>
        <w:t xml:space="preserve">, </w:t>
      </w:r>
      <w:r>
        <w:rPr>
          <w:color w:val="22272F"/>
          <w:sz w:val="28"/>
          <w:szCs w:val="28"/>
        </w:rPr>
        <w:t xml:space="preserve"> </w:t>
      </w:r>
      <w:r w:rsidR="00FD267F">
        <w:rPr>
          <w:color w:val="22272F"/>
          <w:sz w:val="28"/>
          <w:szCs w:val="28"/>
        </w:rPr>
        <w:t xml:space="preserve">содержащего значение «0», </w:t>
      </w:r>
      <w:r>
        <w:rPr>
          <w:color w:val="22272F"/>
          <w:sz w:val="28"/>
          <w:szCs w:val="28"/>
        </w:rPr>
        <w:t xml:space="preserve">кодов направлений расходов, содержащих значения </w:t>
      </w:r>
      <w:r w:rsidRPr="005D4E11">
        <w:rPr>
          <w:color w:val="22272F"/>
          <w:sz w:val="28"/>
          <w:szCs w:val="28"/>
        </w:rPr>
        <w:t>R0000 - R9990</w:t>
      </w:r>
      <w:r>
        <w:rPr>
          <w:color w:val="22272F"/>
          <w:sz w:val="28"/>
          <w:szCs w:val="28"/>
        </w:rPr>
        <w:t>.</w:t>
      </w:r>
    </w:p>
    <w:p w:rsidR="00FD267F" w:rsidRPr="00F55788" w:rsidRDefault="00F55788" w:rsidP="008C18E8">
      <w:pPr>
        <w:shd w:val="clear" w:color="auto" w:fill="FFFFFF"/>
        <w:tabs>
          <w:tab w:val="left" w:pos="1070"/>
        </w:tabs>
        <w:spacing w:line="276" w:lineRule="auto"/>
        <w:ind w:right="5" w:firstLine="706"/>
        <w:jc w:val="both"/>
        <w:rPr>
          <w:color w:val="22272F"/>
          <w:sz w:val="28"/>
          <w:szCs w:val="28"/>
        </w:rPr>
      </w:pPr>
      <w:r>
        <w:rPr>
          <w:color w:val="22272F"/>
          <w:sz w:val="28"/>
          <w:szCs w:val="28"/>
        </w:rPr>
        <w:t xml:space="preserve">Управление финансов может быть установлена иная необходимая детализация пятого разряда, содержащего значение «0», кодов направлений расходов, содержащих значения </w:t>
      </w:r>
      <w:r>
        <w:rPr>
          <w:color w:val="22272F"/>
          <w:sz w:val="28"/>
          <w:szCs w:val="28"/>
          <w:lang w:val="en-US"/>
        </w:rPr>
        <w:t>R</w:t>
      </w:r>
      <w:r w:rsidRPr="00F55788">
        <w:rPr>
          <w:color w:val="22272F"/>
          <w:sz w:val="28"/>
          <w:szCs w:val="28"/>
        </w:rPr>
        <w:t xml:space="preserve">0000 – </w:t>
      </w:r>
      <w:r>
        <w:rPr>
          <w:color w:val="22272F"/>
          <w:sz w:val="28"/>
          <w:szCs w:val="28"/>
          <w:lang w:val="en-US"/>
        </w:rPr>
        <w:t>R</w:t>
      </w:r>
      <w:r w:rsidRPr="00F55788">
        <w:rPr>
          <w:color w:val="22272F"/>
          <w:sz w:val="28"/>
          <w:szCs w:val="28"/>
        </w:rPr>
        <w:t>9990</w:t>
      </w:r>
      <w:r>
        <w:rPr>
          <w:color w:val="22272F"/>
          <w:sz w:val="28"/>
          <w:szCs w:val="28"/>
        </w:rPr>
        <w:t>, при отражении расходов местного бюджета, софинансирование которых осуществляется путем предоставления субсидий и иных межбюджетных трансфертов из федерального бюджета (бюджетов государственных внебюджетных фондов Российской Федерации).</w:t>
      </w:r>
    </w:p>
    <w:p w:rsidR="008C18E8" w:rsidRDefault="008C18E8" w:rsidP="008C18E8">
      <w:pPr>
        <w:shd w:val="clear" w:color="auto" w:fill="FFFFFF"/>
        <w:tabs>
          <w:tab w:val="left" w:pos="1070"/>
        </w:tabs>
        <w:spacing w:line="276" w:lineRule="auto"/>
        <w:ind w:right="5" w:firstLine="706"/>
        <w:jc w:val="both"/>
        <w:rPr>
          <w:color w:val="22272F"/>
          <w:sz w:val="28"/>
          <w:szCs w:val="28"/>
        </w:rPr>
      </w:pPr>
      <w:r>
        <w:rPr>
          <w:color w:val="22272F"/>
          <w:sz w:val="28"/>
          <w:szCs w:val="28"/>
        </w:rPr>
        <w:t>Детализация пятого разряда</w:t>
      </w:r>
      <w:r w:rsidR="00F55788">
        <w:rPr>
          <w:color w:val="22272F"/>
          <w:sz w:val="28"/>
          <w:szCs w:val="28"/>
        </w:rPr>
        <w:t xml:space="preserve">, </w:t>
      </w:r>
      <w:r>
        <w:rPr>
          <w:color w:val="22272F"/>
          <w:sz w:val="28"/>
          <w:szCs w:val="28"/>
        </w:rPr>
        <w:t xml:space="preserve"> </w:t>
      </w:r>
      <w:r w:rsidR="00F55788">
        <w:rPr>
          <w:color w:val="22272F"/>
          <w:sz w:val="28"/>
          <w:szCs w:val="28"/>
        </w:rPr>
        <w:t xml:space="preserve">содержащего значение «0», </w:t>
      </w:r>
      <w:r>
        <w:rPr>
          <w:color w:val="22272F"/>
          <w:sz w:val="28"/>
          <w:szCs w:val="28"/>
        </w:rPr>
        <w:t xml:space="preserve">кодов направлений расходов, содержащих значения 30000-39990 и 50000-59990, при отражении расходов местного бюджета, источником финансового обеспечения которых являются межбюджетные трансферты, предоставляемые из федерального бюджета (бюджетов государственных внебюджетных фондов Российской Федерации), а также кодов </w:t>
      </w:r>
      <w:r>
        <w:rPr>
          <w:color w:val="22272F"/>
          <w:sz w:val="28"/>
          <w:szCs w:val="28"/>
        </w:rPr>
        <w:lastRenderedPageBreak/>
        <w:t xml:space="preserve">направлений расходов, содержащих значения </w:t>
      </w:r>
      <w:r w:rsidRPr="005D4E11">
        <w:rPr>
          <w:color w:val="22272F"/>
          <w:sz w:val="28"/>
          <w:szCs w:val="28"/>
        </w:rPr>
        <w:t>R0000 - R9990</w:t>
      </w:r>
      <w:r>
        <w:rPr>
          <w:color w:val="22272F"/>
          <w:sz w:val="28"/>
          <w:szCs w:val="28"/>
        </w:rPr>
        <w:t xml:space="preserve">, осуществляется с применением буквенно-цифрового ряда:1,  2, 3, 4, 5, 6, 7, 8, 9, Б, В, Г, Д, И, К, Л, М, Н, П, С,  У, Ф, Ц, Ч, Ш, Щ, Э, Ю, Я, </w:t>
      </w:r>
      <w:r>
        <w:rPr>
          <w:color w:val="22272F"/>
          <w:sz w:val="28"/>
          <w:szCs w:val="28"/>
          <w:lang w:val="en-US"/>
        </w:rPr>
        <w:t>A</w:t>
      </w:r>
      <w:r>
        <w:rPr>
          <w:color w:val="22272F"/>
          <w:sz w:val="28"/>
          <w:szCs w:val="28"/>
        </w:rPr>
        <w:t xml:space="preserve">, </w:t>
      </w:r>
      <w:r>
        <w:rPr>
          <w:color w:val="22272F"/>
          <w:sz w:val="28"/>
          <w:szCs w:val="28"/>
          <w:lang w:val="en-US"/>
        </w:rPr>
        <w:t>D</w:t>
      </w:r>
      <w:r>
        <w:rPr>
          <w:color w:val="22272F"/>
          <w:sz w:val="28"/>
          <w:szCs w:val="28"/>
        </w:rPr>
        <w:t xml:space="preserve">, </w:t>
      </w:r>
      <w:r>
        <w:rPr>
          <w:color w:val="22272F"/>
          <w:sz w:val="28"/>
          <w:szCs w:val="28"/>
          <w:lang w:val="en-US"/>
        </w:rPr>
        <w:t>E</w:t>
      </w:r>
      <w:r>
        <w:rPr>
          <w:color w:val="22272F"/>
          <w:sz w:val="28"/>
          <w:szCs w:val="28"/>
        </w:rPr>
        <w:t xml:space="preserve">, </w:t>
      </w:r>
      <w:r>
        <w:rPr>
          <w:color w:val="22272F"/>
          <w:sz w:val="28"/>
          <w:szCs w:val="28"/>
          <w:lang w:val="en-US"/>
        </w:rPr>
        <w:t>G</w:t>
      </w:r>
      <w:r>
        <w:rPr>
          <w:color w:val="22272F"/>
          <w:sz w:val="28"/>
          <w:szCs w:val="28"/>
        </w:rPr>
        <w:t xml:space="preserve">, </w:t>
      </w:r>
      <w:r>
        <w:rPr>
          <w:color w:val="22272F"/>
          <w:sz w:val="28"/>
          <w:szCs w:val="28"/>
          <w:lang w:val="en-US"/>
        </w:rPr>
        <w:t>I</w:t>
      </w:r>
      <w:r>
        <w:rPr>
          <w:color w:val="22272F"/>
          <w:sz w:val="28"/>
          <w:szCs w:val="28"/>
        </w:rPr>
        <w:t xml:space="preserve">, </w:t>
      </w:r>
      <w:r>
        <w:rPr>
          <w:color w:val="22272F"/>
          <w:sz w:val="28"/>
          <w:szCs w:val="28"/>
          <w:lang w:val="en-US"/>
        </w:rPr>
        <w:t>J</w:t>
      </w:r>
      <w:r>
        <w:rPr>
          <w:color w:val="22272F"/>
          <w:sz w:val="28"/>
          <w:szCs w:val="28"/>
        </w:rPr>
        <w:t xml:space="preserve">, </w:t>
      </w:r>
      <w:r>
        <w:rPr>
          <w:color w:val="22272F"/>
          <w:sz w:val="28"/>
          <w:szCs w:val="28"/>
          <w:lang w:val="en-US"/>
        </w:rPr>
        <w:t>L</w:t>
      </w:r>
      <w:r>
        <w:rPr>
          <w:color w:val="22272F"/>
          <w:sz w:val="28"/>
          <w:szCs w:val="28"/>
        </w:rPr>
        <w:t xml:space="preserve">, </w:t>
      </w:r>
      <w:r>
        <w:rPr>
          <w:color w:val="22272F"/>
          <w:sz w:val="28"/>
          <w:szCs w:val="28"/>
          <w:lang w:val="en-US"/>
        </w:rPr>
        <w:t>N</w:t>
      </w:r>
      <w:r>
        <w:rPr>
          <w:color w:val="22272F"/>
          <w:sz w:val="28"/>
          <w:szCs w:val="28"/>
        </w:rPr>
        <w:t xml:space="preserve">, </w:t>
      </w:r>
      <w:r>
        <w:rPr>
          <w:color w:val="22272F"/>
          <w:sz w:val="28"/>
          <w:szCs w:val="28"/>
          <w:lang w:val="en-US"/>
        </w:rPr>
        <w:t>P</w:t>
      </w:r>
      <w:r>
        <w:rPr>
          <w:color w:val="22272F"/>
          <w:sz w:val="28"/>
          <w:szCs w:val="28"/>
        </w:rPr>
        <w:t xml:space="preserve">, </w:t>
      </w:r>
      <w:r>
        <w:rPr>
          <w:color w:val="22272F"/>
          <w:sz w:val="28"/>
          <w:szCs w:val="28"/>
          <w:lang w:val="en-US"/>
        </w:rPr>
        <w:t>Q</w:t>
      </w:r>
      <w:r>
        <w:rPr>
          <w:color w:val="22272F"/>
          <w:sz w:val="28"/>
          <w:szCs w:val="28"/>
        </w:rPr>
        <w:t xml:space="preserve">, </w:t>
      </w:r>
      <w:r>
        <w:rPr>
          <w:color w:val="22272F"/>
          <w:sz w:val="28"/>
          <w:szCs w:val="28"/>
          <w:lang w:val="en-US"/>
        </w:rPr>
        <w:t>S</w:t>
      </w:r>
      <w:r>
        <w:rPr>
          <w:color w:val="22272F"/>
          <w:sz w:val="28"/>
          <w:szCs w:val="28"/>
        </w:rPr>
        <w:t xml:space="preserve">, </w:t>
      </w:r>
      <w:r>
        <w:rPr>
          <w:color w:val="22272F"/>
          <w:sz w:val="28"/>
          <w:szCs w:val="28"/>
          <w:lang w:val="en-US"/>
        </w:rPr>
        <w:t>T</w:t>
      </w:r>
      <w:r>
        <w:rPr>
          <w:color w:val="22272F"/>
          <w:sz w:val="28"/>
          <w:szCs w:val="28"/>
        </w:rPr>
        <w:t xml:space="preserve">, </w:t>
      </w:r>
      <w:r>
        <w:rPr>
          <w:color w:val="22272F"/>
          <w:sz w:val="28"/>
          <w:szCs w:val="28"/>
          <w:lang w:val="en-US"/>
        </w:rPr>
        <w:t>U</w:t>
      </w:r>
      <w:r>
        <w:rPr>
          <w:color w:val="22272F"/>
          <w:sz w:val="28"/>
          <w:szCs w:val="28"/>
        </w:rPr>
        <w:t xml:space="preserve">, </w:t>
      </w:r>
      <w:r>
        <w:rPr>
          <w:color w:val="22272F"/>
          <w:sz w:val="28"/>
          <w:szCs w:val="28"/>
          <w:lang w:val="en-US"/>
        </w:rPr>
        <w:t>V</w:t>
      </w:r>
      <w:r>
        <w:rPr>
          <w:color w:val="22272F"/>
          <w:sz w:val="28"/>
          <w:szCs w:val="28"/>
        </w:rPr>
        <w:t xml:space="preserve">, </w:t>
      </w:r>
      <w:r>
        <w:rPr>
          <w:color w:val="22272F"/>
          <w:sz w:val="28"/>
          <w:szCs w:val="28"/>
          <w:lang w:val="en-US"/>
        </w:rPr>
        <w:t>W</w:t>
      </w:r>
      <w:r>
        <w:rPr>
          <w:color w:val="22272F"/>
          <w:sz w:val="28"/>
          <w:szCs w:val="28"/>
        </w:rPr>
        <w:t xml:space="preserve">, </w:t>
      </w:r>
      <w:r>
        <w:rPr>
          <w:color w:val="22272F"/>
          <w:sz w:val="28"/>
          <w:szCs w:val="28"/>
          <w:lang w:val="en-US"/>
        </w:rPr>
        <w:t>Y</w:t>
      </w:r>
      <w:r>
        <w:rPr>
          <w:color w:val="22272F"/>
          <w:sz w:val="28"/>
          <w:szCs w:val="28"/>
        </w:rPr>
        <w:t xml:space="preserve">, </w:t>
      </w:r>
      <w:r>
        <w:rPr>
          <w:color w:val="22272F"/>
          <w:sz w:val="28"/>
          <w:szCs w:val="28"/>
          <w:lang w:val="en-US"/>
        </w:rPr>
        <w:t>Z</w:t>
      </w:r>
      <w:r w:rsidR="00F55788">
        <w:rPr>
          <w:color w:val="22272F"/>
          <w:sz w:val="28"/>
          <w:szCs w:val="28"/>
        </w:rPr>
        <w:t>, за исключением расходов, источником финансового обеспечения которых являются единые субсидии, предоставленные из федерального бюджета.</w:t>
      </w:r>
    </w:p>
    <w:p w:rsidR="008C18E8" w:rsidRDefault="008C18E8" w:rsidP="008C18E8">
      <w:pPr>
        <w:shd w:val="clear" w:color="auto" w:fill="FFFFFF"/>
        <w:tabs>
          <w:tab w:val="left" w:pos="1070"/>
        </w:tabs>
        <w:spacing w:line="276" w:lineRule="auto"/>
        <w:ind w:right="5" w:firstLine="706"/>
        <w:jc w:val="both"/>
        <w:rPr>
          <w:color w:val="22272F"/>
          <w:sz w:val="28"/>
          <w:szCs w:val="28"/>
        </w:rPr>
      </w:pPr>
      <w:r>
        <w:rPr>
          <w:color w:val="22272F"/>
          <w:sz w:val="28"/>
          <w:szCs w:val="28"/>
        </w:rPr>
        <w:t>При установлении в пятом разряде кодов направлений расходов федерального бюджета 50000-59990 значений «</w:t>
      </w:r>
      <w:r w:rsidRPr="00AA4993">
        <w:rPr>
          <w:color w:val="22272F"/>
          <w:sz w:val="28"/>
          <w:szCs w:val="28"/>
        </w:rPr>
        <w:t>R» и «</w:t>
      </w:r>
      <w:r w:rsidRPr="00AA4993">
        <w:rPr>
          <w:color w:val="22272F"/>
          <w:sz w:val="28"/>
          <w:szCs w:val="28"/>
          <w:lang w:val="en-US"/>
        </w:rPr>
        <w:t>F</w:t>
      </w:r>
      <w:r w:rsidRPr="00AA4993">
        <w:rPr>
          <w:color w:val="22272F"/>
          <w:sz w:val="28"/>
          <w:szCs w:val="28"/>
        </w:rPr>
        <w:t xml:space="preserve">» </w:t>
      </w:r>
      <w:r w:rsidR="002B5039">
        <w:rPr>
          <w:color w:val="22272F"/>
          <w:sz w:val="28"/>
          <w:szCs w:val="28"/>
        </w:rPr>
        <w:t xml:space="preserve"> или иных буквенных значений, </w:t>
      </w:r>
      <w:r w:rsidRPr="00AA4993">
        <w:rPr>
          <w:color w:val="22272F"/>
          <w:sz w:val="28"/>
          <w:szCs w:val="28"/>
        </w:rPr>
        <w:t>д</w:t>
      </w:r>
      <w:r>
        <w:rPr>
          <w:color w:val="22272F"/>
          <w:sz w:val="28"/>
          <w:szCs w:val="28"/>
        </w:rPr>
        <w:t xml:space="preserve">ополнительная детализация пятого разряда соответствующих кодов направлений расходов 50000-59990, </w:t>
      </w:r>
      <w:r w:rsidRPr="005D4E11">
        <w:rPr>
          <w:color w:val="22272F"/>
          <w:sz w:val="28"/>
          <w:szCs w:val="28"/>
        </w:rPr>
        <w:t>R0000 - R9990</w:t>
      </w:r>
      <w:r>
        <w:rPr>
          <w:color w:val="22272F"/>
          <w:sz w:val="28"/>
          <w:szCs w:val="28"/>
        </w:rPr>
        <w:t xml:space="preserve"> местного бюджета </w:t>
      </w:r>
      <w:r w:rsidR="002B5039">
        <w:rPr>
          <w:color w:val="22272F"/>
          <w:sz w:val="28"/>
          <w:szCs w:val="28"/>
        </w:rPr>
        <w:t xml:space="preserve">Управлением финансов </w:t>
      </w:r>
      <w:r>
        <w:rPr>
          <w:color w:val="22272F"/>
          <w:sz w:val="28"/>
          <w:szCs w:val="28"/>
        </w:rPr>
        <w:t>не производится.</w:t>
      </w:r>
    </w:p>
    <w:p w:rsidR="00B55234" w:rsidRDefault="002B76FF" w:rsidP="00B55234">
      <w:pPr>
        <w:widowControl/>
        <w:autoSpaceDE/>
        <w:autoSpaceDN/>
        <w:adjustRightInd/>
        <w:ind w:firstLine="540"/>
        <w:jc w:val="both"/>
        <w:rPr>
          <w:rFonts w:eastAsia="Times New Roman"/>
          <w:sz w:val="28"/>
          <w:szCs w:val="28"/>
        </w:rPr>
      </w:pPr>
      <w:r>
        <w:rPr>
          <w:rFonts w:eastAsia="Times New Roman"/>
          <w:sz w:val="24"/>
          <w:szCs w:val="24"/>
        </w:rPr>
        <w:t xml:space="preserve">  </w:t>
      </w:r>
      <w:r w:rsidR="006E3BF9">
        <w:rPr>
          <w:rFonts w:eastAsia="Times New Roman"/>
          <w:sz w:val="24"/>
          <w:szCs w:val="24"/>
        </w:rPr>
        <w:t xml:space="preserve"> </w:t>
      </w:r>
      <w:r w:rsidRPr="002B76FF">
        <w:rPr>
          <w:rFonts w:eastAsia="Times New Roman"/>
          <w:sz w:val="28"/>
          <w:szCs w:val="28"/>
        </w:rPr>
        <w:t xml:space="preserve">Для отражения расходов </w:t>
      </w:r>
      <w:r w:rsidR="006E3BF9" w:rsidRPr="006E3BF9">
        <w:rPr>
          <w:rFonts w:eastAsia="Times New Roman"/>
          <w:sz w:val="28"/>
          <w:szCs w:val="28"/>
        </w:rPr>
        <w:t xml:space="preserve">местного </w:t>
      </w:r>
      <w:r w:rsidRPr="002B76FF">
        <w:rPr>
          <w:rFonts w:eastAsia="Times New Roman"/>
          <w:sz w:val="28"/>
          <w:szCs w:val="28"/>
        </w:rPr>
        <w:t xml:space="preserve"> бюджета в целях достижения показателей государственных программ Российской Федерации (показателей структурных элементов государственных программ Российской Федерации), источником финансового обеспечения которых в том числе являются единые субсидии, предоставленные из федерального бюджета (далее - расходы </w:t>
      </w:r>
      <w:r w:rsidR="006E3BF9" w:rsidRPr="006E3BF9">
        <w:rPr>
          <w:rFonts w:eastAsia="Times New Roman"/>
          <w:sz w:val="28"/>
          <w:szCs w:val="28"/>
        </w:rPr>
        <w:t>местного</w:t>
      </w:r>
      <w:r w:rsidRPr="002B76FF">
        <w:rPr>
          <w:rFonts w:eastAsia="Times New Roman"/>
          <w:sz w:val="28"/>
          <w:szCs w:val="28"/>
        </w:rPr>
        <w:t xml:space="preserve"> бюджета в целях достижения показателей социально-экономического развития), положения абзацев третьего и четвертого настоящего пункта при установлении кодов направлений расходов </w:t>
      </w:r>
      <w:r w:rsidR="006E3BF9" w:rsidRPr="006E3BF9">
        <w:rPr>
          <w:rFonts w:eastAsia="Times New Roman"/>
          <w:sz w:val="28"/>
          <w:szCs w:val="28"/>
        </w:rPr>
        <w:t xml:space="preserve">Управлением финансов </w:t>
      </w:r>
      <w:r w:rsidRPr="002B76FF">
        <w:rPr>
          <w:rFonts w:eastAsia="Times New Roman"/>
          <w:sz w:val="28"/>
          <w:szCs w:val="28"/>
        </w:rPr>
        <w:t xml:space="preserve"> не применяются.</w:t>
      </w:r>
      <w:r w:rsidR="00B55234">
        <w:rPr>
          <w:rFonts w:eastAsia="Times New Roman"/>
          <w:sz w:val="28"/>
          <w:szCs w:val="28"/>
        </w:rPr>
        <w:t xml:space="preserve">  </w:t>
      </w:r>
    </w:p>
    <w:p w:rsidR="002B76FF" w:rsidRPr="002B76FF" w:rsidRDefault="00B55234" w:rsidP="00B55234">
      <w:pPr>
        <w:widowControl/>
        <w:autoSpaceDE/>
        <w:autoSpaceDN/>
        <w:adjustRightInd/>
        <w:ind w:firstLine="540"/>
        <w:jc w:val="both"/>
        <w:rPr>
          <w:rFonts w:eastAsia="Times New Roman"/>
          <w:sz w:val="28"/>
          <w:szCs w:val="28"/>
        </w:rPr>
      </w:pPr>
      <w:r>
        <w:rPr>
          <w:rFonts w:eastAsia="Times New Roman"/>
          <w:sz w:val="28"/>
          <w:szCs w:val="28"/>
        </w:rPr>
        <w:t xml:space="preserve">  </w:t>
      </w:r>
      <w:r w:rsidR="002B76FF" w:rsidRPr="002B76FF">
        <w:rPr>
          <w:rFonts w:eastAsia="Times New Roman"/>
          <w:sz w:val="28"/>
          <w:szCs w:val="28"/>
        </w:rPr>
        <w:t xml:space="preserve">12. Отражение расходов </w:t>
      </w:r>
      <w:r w:rsidR="00591D95" w:rsidRPr="004729EF">
        <w:rPr>
          <w:rFonts w:eastAsia="Times New Roman"/>
          <w:sz w:val="28"/>
          <w:szCs w:val="28"/>
        </w:rPr>
        <w:t>местного</w:t>
      </w:r>
      <w:r w:rsidR="002B76FF" w:rsidRPr="002B76FF">
        <w:rPr>
          <w:rFonts w:eastAsia="Times New Roman"/>
          <w:sz w:val="28"/>
          <w:szCs w:val="28"/>
        </w:rPr>
        <w:t xml:space="preserve"> бюджета по кодам направлений расходов на реализацию региональных проектов, входящих в состав национальных проектов, а также региональных проектов, не входящих в состав национальных проектов и ведомственных проектов (далее в рамках настоящего пункта - Проекты, расходы в рамках проектной деятельности), осуществляется с учетом следующего.</w:t>
      </w:r>
    </w:p>
    <w:p w:rsidR="002B76FF" w:rsidRPr="002B76FF" w:rsidRDefault="004729EF" w:rsidP="004729EF">
      <w:pPr>
        <w:widowControl/>
        <w:autoSpaceDE/>
        <w:autoSpaceDN/>
        <w:adjustRightInd/>
        <w:ind w:firstLine="540"/>
        <w:jc w:val="both"/>
        <w:rPr>
          <w:rFonts w:eastAsia="Times New Roman"/>
          <w:sz w:val="28"/>
          <w:szCs w:val="28"/>
        </w:rPr>
      </w:pPr>
      <w:r w:rsidRPr="004729EF">
        <w:rPr>
          <w:color w:val="22272F"/>
          <w:sz w:val="28"/>
          <w:szCs w:val="28"/>
        </w:rPr>
        <w:t>Главные распорядители (распорядители) средств местного бюджета, участвующие в региональных проектах обеспечивают</w:t>
      </w:r>
      <w:r w:rsidRPr="004729EF">
        <w:rPr>
          <w:rFonts w:eastAsia="Times New Roman"/>
          <w:sz w:val="28"/>
          <w:szCs w:val="28"/>
        </w:rPr>
        <w:t xml:space="preserve"> к</w:t>
      </w:r>
      <w:r w:rsidR="002B76FF" w:rsidRPr="002B76FF">
        <w:rPr>
          <w:rFonts w:eastAsia="Times New Roman"/>
          <w:sz w:val="28"/>
          <w:szCs w:val="28"/>
        </w:rPr>
        <w:t xml:space="preserve">одирование обособленного направления расходов в целевой статье расходов каждому результату, отраженному в паспорте </w:t>
      </w:r>
      <w:r w:rsidRPr="004729EF">
        <w:rPr>
          <w:rFonts w:eastAsia="Times New Roman"/>
          <w:sz w:val="28"/>
          <w:szCs w:val="28"/>
        </w:rPr>
        <w:t xml:space="preserve">регионального </w:t>
      </w:r>
      <w:r w:rsidR="002B76FF" w:rsidRPr="002B76FF">
        <w:rPr>
          <w:rFonts w:eastAsia="Times New Roman"/>
          <w:sz w:val="28"/>
          <w:szCs w:val="28"/>
        </w:rPr>
        <w:t xml:space="preserve"> Проекта, а также идентичность наименования направления расходов соответствующему результату (преимущественно одному результату Проекта должно соответствовать одно направление расходов).</w:t>
      </w:r>
    </w:p>
    <w:p w:rsidR="004729EF" w:rsidRDefault="002B76FF" w:rsidP="004729EF">
      <w:pPr>
        <w:widowControl/>
        <w:autoSpaceDE/>
        <w:autoSpaceDN/>
        <w:adjustRightInd/>
        <w:ind w:firstLine="540"/>
        <w:jc w:val="both"/>
        <w:rPr>
          <w:rFonts w:eastAsia="Times New Roman"/>
          <w:sz w:val="28"/>
          <w:szCs w:val="28"/>
        </w:rPr>
      </w:pPr>
      <w:r w:rsidRPr="002B76FF">
        <w:rPr>
          <w:rFonts w:eastAsia="Times New Roman"/>
          <w:sz w:val="28"/>
          <w:szCs w:val="28"/>
        </w:rPr>
        <w:t>Указанное положение применяется как для результатов Проектов, в целях финансового обеспечения (софинансирования) которых предоставляются межбюджетные трансферты из федерального бюджета, так и для дополнительных результатов и иных результатов Проектов, аналогов которым не предусмотрено в федеральных проектах.</w:t>
      </w:r>
      <w:r w:rsidR="004729EF">
        <w:rPr>
          <w:rFonts w:eastAsia="Times New Roman"/>
          <w:sz w:val="28"/>
          <w:szCs w:val="28"/>
        </w:rPr>
        <w:t xml:space="preserve"> </w:t>
      </w:r>
    </w:p>
    <w:p w:rsidR="0039582B" w:rsidRDefault="002B76FF" w:rsidP="0039582B">
      <w:pPr>
        <w:widowControl/>
        <w:autoSpaceDE/>
        <w:autoSpaceDN/>
        <w:adjustRightInd/>
        <w:ind w:firstLine="540"/>
        <w:jc w:val="both"/>
        <w:rPr>
          <w:rFonts w:eastAsia="Times New Roman"/>
          <w:sz w:val="28"/>
          <w:szCs w:val="28"/>
        </w:rPr>
      </w:pPr>
      <w:r w:rsidRPr="002B76FF">
        <w:rPr>
          <w:rFonts w:eastAsia="Times New Roman"/>
          <w:sz w:val="28"/>
          <w:szCs w:val="28"/>
        </w:rPr>
        <w:t>Кодирование направлений расходов в рамках проектной деятельности на реализацию региональных проектов, входящих в состав национальных проектов, в целях финансового обеспечения (софинансирования) которых предоставляются межбюджетные трансферты из федерального бюджета, осуществляется с учетом следующего.</w:t>
      </w:r>
    </w:p>
    <w:p w:rsidR="0039582B" w:rsidRDefault="002B76FF" w:rsidP="0039582B">
      <w:pPr>
        <w:widowControl/>
        <w:autoSpaceDE/>
        <w:autoSpaceDN/>
        <w:adjustRightInd/>
        <w:ind w:firstLine="540"/>
        <w:jc w:val="both"/>
        <w:rPr>
          <w:rFonts w:eastAsia="Times New Roman"/>
          <w:sz w:val="28"/>
          <w:szCs w:val="28"/>
        </w:rPr>
      </w:pPr>
      <w:r w:rsidRPr="002B76FF">
        <w:rPr>
          <w:rFonts w:eastAsia="Times New Roman"/>
          <w:sz w:val="28"/>
          <w:szCs w:val="28"/>
        </w:rPr>
        <w:t xml:space="preserve">Расходы </w:t>
      </w:r>
      <w:r w:rsidR="004729EF" w:rsidRPr="0039582B">
        <w:rPr>
          <w:rFonts w:eastAsia="Times New Roman"/>
          <w:sz w:val="28"/>
          <w:szCs w:val="28"/>
        </w:rPr>
        <w:t>местного</w:t>
      </w:r>
      <w:r w:rsidRPr="002B76FF">
        <w:rPr>
          <w:rFonts w:eastAsia="Times New Roman"/>
          <w:sz w:val="28"/>
          <w:szCs w:val="28"/>
        </w:rPr>
        <w:t xml:space="preserve"> бюджета, в целях финансового обеспечения (софинансирования) которых бюджету </w:t>
      </w:r>
      <w:r w:rsidR="0039582B" w:rsidRPr="0039582B">
        <w:rPr>
          <w:rFonts w:eastAsia="Times New Roman"/>
          <w:sz w:val="28"/>
          <w:szCs w:val="28"/>
        </w:rPr>
        <w:t>Карабашского городского округа</w:t>
      </w:r>
      <w:r w:rsidRPr="002B76FF">
        <w:rPr>
          <w:rFonts w:eastAsia="Times New Roman"/>
          <w:sz w:val="28"/>
          <w:szCs w:val="28"/>
        </w:rPr>
        <w:t xml:space="preserve"> предоставляются из федерального бюджета межбюджетные трансферты, отражаются по направлениям расходов 50000 - 59990, соответствующим направлениям расходов федерального бюджета, в полном объеме, необходимом для исполнения соответствующего расходного обязательства </w:t>
      </w:r>
      <w:r w:rsidR="0039582B" w:rsidRPr="0039582B">
        <w:rPr>
          <w:rFonts w:eastAsia="Times New Roman"/>
          <w:sz w:val="28"/>
          <w:szCs w:val="28"/>
        </w:rPr>
        <w:t>местного бюджета</w:t>
      </w:r>
      <w:r w:rsidRPr="002B76FF">
        <w:rPr>
          <w:rFonts w:eastAsia="Times New Roman"/>
          <w:sz w:val="28"/>
          <w:szCs w:val="28"/>
        </w:rPr>
        <w:t>.</w:t>
      </w:r>
    </w:p>
    <w:p w:rsidR="0039582B" w:rsidRDefault="002B76FF" w:rsidP="0039582B">
      <w:pPr>
        <w:widowControl/>
        <w:autoSpaceDE/>
        <w:autoSpaceDN/>
        <w:adjustRightInd/>
        <w:ind w:firstLine="540"/>
        <w:jc w:val="both"/>
        <w:rPr>
          <w:rFonts w:eastAsia="Times New Roman"/>
          <w:sz w:val="28"/>
          <w:szCs w:val="28"/>
        </w:rPr>
      </w:pPr>
      <w:r w:rsidRPr="002B76FF">
        <w:rPr>
          <w:rFonts w:eastAsia="Times New Roman"/>
          <w:sz w:val="28"/>
          <w:szCs w:val="28"/>
        </w:rPr>
        <w:lastRenderedPageBreak/>
        <w:t>При необходимости осуществляется детализация пятого разряда, содержащего значение "0", указанных кодов направлений расходов, содержащих значения 50000 - 59990, с соблюдением положений пункта 11 настоящего Порядка.</w:t>
      </w:r>
    </w:p>
    <w:p w:rsidR="0039582B" w:rsidRDefault="002B76FF" w:rsidP="0039582B">
      <w:pPr>
        <w:widowControl/>
        <w:autoSpaceDE/>
        <w:autoSpaceDN/>
        <w:adjustRightInd/>
        <w:ind w:firstLine="540"/>
        <w:jc w:val="both"/>
        <w:rPr>
          <w:rFonts w:eastAsia="Times New Roman"/>
          <w:sz w:val="28"/>
          <w:szCs w:val="28"/>
        </w:rPr>
      </w:pPr>
      <w:r w:rsidRPr="002B76FF">
        <w:rPr>
          <w:rFonts w:eastAsia="Times New Roman"/>
          <w:sz w:val="28"/>
          <w:szCs w:val="28"/>
        </w:rPr>
        <w:t xml:space="preserve">В случае если региональным проектом, входящим в состав национального проекта, предусмотрено достижение значений результатов, превышающих значения, определенные в соглашении о его реализации (далее - соглашение), и в составе указанного регионального проекта сформированы два аналогичных результата, значения одного из которых (основного результата) соответствуют значениям, установленным в соглашении, а второго (далее - дополнительный результат) - соответствуют указанному превышению, то расходы, предусмотренные в целях достижения значений дополнительного результата, осуществляются по кодам направлений расходов, содержащим значения Д0000 - Д9990, где второй - четвертый разряды кода соответствуют второму - четвертому разрядам кода направления расходов, соответствующего основному результату. Наименование направлений расходов, имеющих значение ДХХХ0, должно отражать целевое назначение дополнительного результата регионального проекта, входящего в состав национального проекта. Расходы </w:t>
      </w:r>
      <w:r w:rsidR="0039582B" w:rsidRPr="0039582B">
        <w:rPr>
          <w:rFonts w:eastAsia="Times New Roman"/>
          <w:sz w:val="28"/>
          <w:szCs w:val="28"/>
        </w:rPr>
        <w:t>местного</w:t>
      </w:r>
      <w:r w:rsidRPr="002B76FF">
        <w:rPr>
          <w:rFonts w:eastAsia="Times New Roman"/>
          <w:sz w:val="28"/>
          <w:szCs w:val="28"/>
        </w:rPr>
        <w:t xml:space="preserve"> бюджета, предусмотренные в целях достижения дополнительного результата, не подлежат отражению по кодам направлений расходов 50000 - 59990.</w:t>
      </w:r>
    </w:p>
    <w:p w:rsidR="0039582B" w:rsidRDefault="002B76FF" w:rsidP="0039582B">
      <w:pPr>
        <w:widowControl/>
        <w:autoSpaceDE/>
        <w:autoSpaceDN/>
        <w:adjustRightInd/>
        <w:ind w:firstLine="540"/>
        <w:jc w:val="both"/>
        <w:rPr>
          <w:rFonts w:eastAsia="Times New Roman"/>
          <w:sz w:val="28"/>
          <w:szCs w:val="28"/>
        </w:rPr>
      </w:pPr>
      <w:r w:rsidRPr="002B76FF">
        <w:rPr>
          <w:rFonts w:eastAsia="Times New Roman"/>
          <w:sz w:val="28"/>
          <w:szCs w:val="28"/>
        </w:rPr>
        <w:t>Кодирование направлений расходов в рамках проектной деятельности на реализацию региональных проектов, не входящих в состав национальных проектов, а также ведомственных проектов осуществляется следующим образом.</w:t>
      </w:r>
    </w:p>
    <w:p w:rsidR="0039582B" w:rsidRDefault="002B76FF" w:rsidP="0039582B">
      <w:pPr>
        <w:widowControl/>
        <w:autoSpaceDE/>
        <w:autoSpaceDN/>
        <w:adjustRightInd/>
        <w:ind w:firstLine="540"/>
        <w:jc w:val="both"/>
        <w:rPr>
          <w:rFonts w:eastAsia="Times New Roman"/>
          <w:sz w:val="28"/>
          <w:szCs w:val="28"/>
        </w:rPr>
      </w:pPr>
      <w:r w:rsidRPr="002B76FF">
        <w:rPr>
          <w:rFonts w:eastAsia="Times New Roman"/>
          <w:sz w:val="28"/>
          <w:szCs w:val="28"/>
        </w:rPr>
        <w:t xml:space="preserve">Расходы </w:t>
      </w:r>
      <w:r w:rsidR="0039582B" w:rsidRPr="0039582B">
        <w:rPr>
          <w:rFonts w:eastAsia="Times New Roman"/>
          <w:sz w:val="28"/>
          <w:szCs w:val="28"/>
        </w:rPr>
        <w:t>местного</w:t>
      </w:r>
      <w:r w:rsidRPr="002B76FF">
        <w:rPr>
          <w:rFonts w:eastAsia="Times New Roman"/>
          <w:sz w:val="28"/>
          <w:szCs w:val="28"/>
        </w:rPr>
        <w:t xml:space="preserve"> бюджета, в целях финансового обеспечения (софинансирования) которых бюджету </w:t>
      </w:r>
      <w:r w:rsidR="0039582B" w:rsidRPr="0039582B">
        <w:rPr>
          <w:rFonts w:eastAsia="Times New Roman"/>
          <w:sz w:val="28"/>
          <w:szCs w:val="28"/>
        </w:rPr>
        <w:t>Карабашского городского округа</w:t>
      </w:r>
      <w:r w:rsidRPr="002B76FF">
        <w:rPr>
          <w:rFonts w:eastAsia="Times New Roman"/>
          <w:sz w:val="28"/>
          <w:szCs w:val="28"/>
        </w:rPr>
        <w:t xml:space="preserve"> предоставляются из федерального бюджета межбюджетные трансферты, отражаются по направлениям расходов R0000 - R9990, соответствующим направлениям расходов федерального бюджета, в полном объеме, необходимом для исполнения соответствующего расходного обязательства </w:t>
      </w:r>
      <w:r w:rsidR="0039582B" w:rsidRPr="0039582B">
        <w:rPr>
          <w:rFonts w:eastAsia="Times New Roman"/>
          <w:sz w:val="28"/>
          <w:szCs w:val="28"/>
        </w:rPr>
        <w:t>местного бюджета</w:t>
      </w:r>
      <w:r w:rsidRPr="002B76FF">
        <w:rPr>
          <w:rFonts w:eastAsia="Times New Roman"/>
          <w:sz w:val="28"/>
          <w:szCs w:val="28"/>
        </w:rPr>
        <w:t>.</w:t>
      </w:r>
    </w:p>
    <w:p w:rsidR="0039582B" w:rsidRDefault="002B76FF" w:rsidP="0039582B">
      <w:pPr>
        <w:widowControl/>
        <w:autoSpaceDE/>
        <w:autoSpaceDN/>
        <w:adjustRightInd/>
        <w:ind w:firstLine="540"/>
        <w:jc w:val="both"/>
        <w:rPr>
          <w:rFonts w:eastAsia="Times New Roman"/>
          <w:sz w:val="28"/>
          <w:szCs w:val="28"/>
        </w:rPr>
      </w:pPr>
      <w:r w:rsidRPr="002B76FF">
        <w:rPr>
          <w:rFonts w:eastAsia="Times New Roman"/>
          <w:sz w:val="28"/>
          <w:szCs w:val="28"/>
        </w:rPr>
        <w:t>При необходимости осуществляется детализация пятого разряда, содержащего значение "0", указанных кодов направлений расходов, содержащих значения R0000 - R9990, с соблюдением положений пункта 11 настоящего Порядка.</w:t>
      </w:r>
    </w:p>
    <w:p w:rsidR="008C18E8" w:rsidRPr="0039582B" w:rsidRDefault="002B76FF" w:rsidP="0039582B">
      <w:pPr>
        <w:widowControl/>
        <w:autoSpaceDE/>
        <w:autoSpaceDN/>
        <w:adjustRightInd/>
        <w:ind w:firstLine="540"/>
        <w:jc w:val="both"/>
        <w:rPr>
          <w:rFonts w:eastAsia="Times New Roman"/>
          <w:sz w:val="28"/>
          <w:szCs w:val="28"/>
        </w:rPr>
      </w:pPr>
      <w:r w:rsidRPr="002B76FF">
        <w:rPr>
          <w:rFonts w:eastAsia="Times New Roman"/>
          <w:sz w:val="28"/>
          <w:szCs w:val="28"/>
        </w:rPr>
        <w:t>В остальных случаях кодирование направлений расходов в рамках реализации региональных проектов, не входящих в состав национальных проектов, а также ведомственных проектов осуществляется аналогично кодированию направлений расходов в рамках реализации региональных проектов, входящих в состав национальных проектов.</w:t>
      </w:r>
    </w:p>
    <w:p w:rsidR="0039582B" w:rsidRDefault="008C18E8" w:rsidP="0039582B">
      <w:pPr>
        <w:shd w:val="clear" w:color="auto" w:fill="FFFFFF"/>
        <w:tabs>
          <w:tab w:val="left" w:pos="1070"/>
        </w:tabs>
        <w:spacing w:line="276" w:lineRule="auto"/>
        <w:ind w:right="5" w:firstLine="706"/>
        <w:jc w:val="both"/>
        <w:rPr>
          <w:color w:val="22272F"/>
          <w:sz w:val="28"/>
          <w:szCs w:val="28"/>
        </w:rPr>
      </w:pPr>
      <w:r w:rsidRPr="005D4E11">
        <w:rPr>
          <w:color w:val="22272F"/>
          <w:sz w:val="28"/>
          <w:szCs w:val="28"/>
        </w:rPr>
        <w:t>Коды направлений расходов, содержащие значения S0000 - S9990 - для отражения расходов местных бюджетов, в целях софинансирования которых из бюджетов субъектов Российской Федерации предоставляются местным бюджетам субсидии, которые не софинансируются из федерального бюджета и бюджетов государственных внебюджетных фондов Российской Федерации, при перечислении субсидий в местный бюджет в доле, соответствующей установленному уровню софинансирования расходного обязательства муниципального образования, при оплате денежного обязательства получателя средств местного бюджета.</w:t>
      </w:r>
    </w:p>
    <w:p w:rsidR="008C18E8" w:rsidRPr="007D1205" w:rsidRDefault="008C18E8" w:rsidP="0039582B">
      <w:pPr>
        <w:shd w:val="clear" w:color="auto" w:fill="FFFFFF"/>
        <w:tabs>
          <w:tab w:val="left" w:pos="1070"/>
        </w:tabs>
        <w:spacing w:line="276" w:lineRule="auto"/>
        <w:ind w:right="5" w:firstLine="706"/>
        <w:jc w:val="both"/>
        <w:rPr>
          <w:rFonts w:eastAsia="Times New Roman"/>
          <w:sz w:val="28"/>
          <w:szCs w:val="28"/>
        </w:rPr>
      </w:pPr>
      <w:r w:rsidRPr="004852EC">
        <w:rPr>
          <w:rFonts w:eastAsia="Times New Roman"/>
          <w:sz w:val="28"/>
          <w:szCs w:val="28"/>
        </w:rPr>
        <w:t xml:space="preserve">Отражение расходов местного бюджета, источником финансового </w:t>
      </w:r>
      <w:r w:rsidRPr="004852EC">
        <w:rPr>
          <w:rFonts w:eastAsia="Times New Roman"/>
          <w:spacing w:val="-4"/>
          <w:sz w:val="28"/>
          <w:szCs w:val="28"/>
        </w:rPr>
        <w:t>обеспечения  которых   являются  субвенции,  предоставляемые  из  федерального и областного</w:t>
      </w:r>
      <w:r w:rsidRPr="004852EC">
        <w:rPr>
          <w:sz w:val="28"/>
          <w:szCs w:val="28"/>
        </w:rPr>
        <w:t xml:space="preserve"> </w:t>
      </w:r>
      <w:r w:rsidRPr="004852EC">
        <w:rPr>
          <w:rFonts w:eastAsia="Times New Roman"/>
          <w:sz w:val="28"/>
          <w:szCs w:val="28"/>
        </w:rPr>
        <w:lastRenderedPageBreak/>
        <w:t>бюджета, осуществляется по целевым статьям расходов местного бюджета, включающим в коде направления расходов первый - четвертый разряды, идентичные первому - четвертому разрядам кода направления расходов федерального и областного бюджета, по которому отражаются расходы федерального  и областного бюджета на предоставление вышеуказанных межбюджетных трансфертов.</w:t>
      </w:r>
    </w:p>
    <w:p w:rsidR="008C18E8" w:rsidRPr="004852EC" w:rsidRDefault="008C18E8" w:rsidP="008C18E8">
      <w:pPr>
        <w:shd w:val="clear" w:color="auto" w:fill="FFFFFF"/>
        <w:tabs>
          <w:tab w:val="left" w:pos="994"/>
        </w:tabs>
        <w:spacing w:line="276" w:lineRule="auto"/>
        <w:ind w:firstLine="706"/>
        <w:jc w:val="both"/>
        <w:rPr>
          <w:sz w:val="28"/>
          <w:szCs w:val="28"/>
        </w:rPr>
      </w:pPr>
      <w:r>
        <w:rPr>
          <w:rFonts w:eastAsia="Times New Roman"/>
          <w:sz w:val="28"/>
          <w:szCs w:val="28"/>
        </w:rPr>
        <w:t xml:space="preserve">13.  </w:t>
      </w:r>
      <w:r w:rsidRPr="004852EC">
        <w:rPr>
          <w:rFonts w:eastAsia="Times New Roman"/>
          <w:sz w:val="28"/>
          <w:szCs w:val="28"/>
        </w:rPr>
        <w:t xml:space="preserve">В рамках кода направления расходов </w:t>
      </w:r>
      <w:r>
        <w:rPr>
          <w:rFonts w:eastAsia="Times New Roman"/>
          <w:sz w:val="28"/>
          <w:szCs w:val="28"/>
        </w:rPr>
        <w:t xml:space="preserve">могут быть использованы </w:t>
      </w:r>
      <w:r w:rsidRPr="004852EC">
        <w:rPr>
          <w:rFonts w:eastAsia="Times New Roman"/>
          <w:sz w:val="28"/>
          <w:szCs w:val="28"/>
        </w:rPr>
        <w:t xml:space="preserve"> отдельные универсальные коды направлений расходов местного бюджета</w:t>
      </w:r>
      <w:r>
        <w:rPr>
          <w:rFonts w:eastAsia="Times New Roman"/>
          <w:sz w:val="28"/>
          <w:szCs w:val="28"/>
        </w:rPr>
        <w:t>, если иное не установлено настоящим Порядком:</w:t>
      </w:r>
    </w:p>
    <w:p w:rsidR="008C18E8" w:rsidRPr="004852EC" w:rsidRDefault="008C18E8" w:rsidP="008C18E8">
      <w:pPr>
        <w:shd w:val="clear" w:color="auto" w:fill="FFFFFF"/>
        <w:spacing w:line="276" w:lineRule="auto"/>
        <w:jc w:val="both"/>
        <w:rPr>
          <w:rFonts w:eastAsia="Times New Roman"/>
          <w:spacing w:val="-11"/>
          <w:sz w:val="28"/>
          <w:szCs w:val="28"/>
        </w:rPr>
      </w:pPr>
      <w:r w:rsidRPr="004852EC">
        <w:rPr>
          <w:spacing w:val="-11"/>
          <w:sz w:val="28"/>
          <w:szCs w:val="28"/>
        </w:rPr>
        <w:t xml:space="preserve">           </w:t>
      </w:r>
      <w:r>
        <w:rPr>
          <w:spacing w:val="-11"/>
          <w:sz w:val="28"/>
          <w:szCs w:val="28"/>
        </w:rPr>
        <w:t xml:space="preserve">  </w:t>
      </w:r>
      <w:r w:rsidR="002B057B">
        <w:rPr>
          <w:spacing w:val="-11"/>
          <w:sz w:val="28"/>
          <w:szCs w:val="28"/>
        </w:rPr>
        <w:t xml:space="preserve"> </w:t>
      </w:r>
      <w:r w:rsidRPr="004852EC">
        <w:rPr>
          <w:spacing w:val="-11"/>
          <w:sz w:val="28"/>
          <w:szCs w:val="28"/>
        </w:rPr>
        <w:t>20400</w:t>
      </w:r>
      <w:r w:rsidR="002B057B">
        <w:rPr>
          <w:spacing w:val="-11"/>
          <w:sz w:val="28"/>
          <w:szCs w:val="28"/>
        </w:rPr>
        <w:t xml:space="preserve"> - </w:t>
      </w:r>
      <w:r w:rsidRPr="004852EC">
        <w:rPr>
          <w:spacing w:val="-11"/>
          <w:sz w:val="28"/>
          <w:szCs w:val="28"/>
        </w:rPr>
        <w:t>ф</w:t>
      </w:r>
      <w:r w:rsidRPr="004852EC">
        <w:rPr>
          <w:rFonts w:eastAsia="Times New Roman"/>
          <w:spacing w:val="-11"/>
          <w:sz w:val="28"/>
          <w:szCs w:val="28"/>
        </w:rPr>
        <w:t>инансовое обеспечение выполнения функций органами</w:t>
      </w:r>
      <w:r w:rsidR="00C87293">
        <w:rPr>
          <w:rFonts w:eastAsia="Times New Roman"/>
          <w:spacing w:val="-11"/>
          <w:sz w:val="28"/>
          <w:szCs w:val="28"/>
        </w:rPr>
        <w:t xml:space="preserve"> местного самоуправления</w:t>
      </w:r>
      <w:r w:rsidRPr="004852EC">
        <w:rPr>
          <w:rFonts w:eastAsia="Times New Roman"/>
          <w:spacing w:val="-11"/>
          <w:sz w:val="28"/>
          <w:szCs w:val="28"/>
        </w:rPr>
        <w:t>;</w:t>
      </w:r>
    </w:p>
    <w:p w:rsidR="008C18E8" w:rsidRPr="004852EC" w:rsidRDefault="008C18E8" w:rsidP="008C18E8">
      <w:pPr>
        <w:shd w:val="clear" w:color="auto" w:fill="FFFFFF"/>
        <w:spacing w:line="276" w:lineRule="auto"/>
        <w:jc w:val="both"/>
        <w:rPr>
          <w:sz w:val="28"/>
          <w:szCs w:val="28"/>
        </w:rPr>
      </w:pPr>
      <w:r>
        <w:rPr>
          <w:spacing w:val="-8"/>
          <w:sz w:val="28"/>
          <w:szCs w:val="28"/>
        </w:rPr>
        <w:t xml:space="preserve">            </w:t>
      </w:r>
      <w:r w:rsidR="002B057B">
        <w:rPr>
          <w:spacing w:val="-8"/>
          <w:sz w:val="28"/>
          <w:szCs w:val="28"/>
        </w:rPr>
        <w:t xml:space="preserve"> </w:t>
      </w:r>
      <w:r w:rsidRPr="004852EC">
        <w:rPr>
          <w:spacing w:val="-8"/>
          <w:sz w:val="28"/>
          <w:szCs w:val="28"/>
        </w:rPr>
        <w:t>29320</w:t>
      </w:r>
      <w:r w:rsidR="002B057B">
        <w:rPr>
          <w:spacing w:val="-8"/>
          <w:sz w:val="28"/>
          <w:szCs w:val="28"/>
        </w:rPr>
        <w:t xml:space="preserve"> - </w:t>
      </w:r>
      <w:r w:rsidRPr="004852EC">
        <w:rPr>
          <w:spacing w:val="-8"/>
          <w:sz w:val="28"/>
          <w:szCs w:val="28"/>
        </w:rPr>
        <w:t>д</w:t>
      </w:r>
      <w:r w:rsidRPr="004852EC">
        <w:rPr>
          <w:rFonts w:eastAsia="Times New Roman"/>
          <w:spacing w:val="-8"/>
          <w:sz w:val="28"/>
          <w:szCs w:val="28"/>
        </w:rPr>
        <w:t xml:space="preserve">ругие мероприятия по реализации </w:t>
      </w:r>
      <w:r w:rsidR="002B057B">
        <w:rPr>
          <w:rFonts w:eastAsia="Times New Roman"/>
          <w:spacing w:val="-8"/>
          <w:sz w:val="28"/>
          <w:szCs w:val="28"/>
        </w:rPr>
        <w:t>функций органами местного самоуправления</w:t>
      </w:r>
      <w:r w:rsidRPr="004852EC">
        <w:rPr>
          <w:rFonts w:eastAsia="Times New Roman"/>
          <w:spacing w:val="-8"/>
          <w:sz w:val="28"/>
          <w:szCs w:val="28"/>
        </w:rPr>
        <w:t>;</w:t>
      </w:r>
    </w:p>
    <w:p w:rsidR="008C18E8" w:rsidRPr="004852EC" w:rsidRDefault="008549CF" w:rsidP="008C18E8">
      <w:pPr>
        <w:shd w:val="clear" w:color="auto" w:fill="FFFFFF"/>
        <w:spacing w:line="276" w:lineRule="auto"/>
        <w:ind w:firstLine="710"/>
        <w:jc w:val="both"/>
        <w:rPr>
          <w:sz w:val="28"/>
          <w:szCs w:val="28"/>
        </w:rPr>
      </w:pPr>
      <w:r>
        <w:rPr>
          <w:spacing w:val="-8"/>
          <w:sz w:val="28"/>
          <w:szCs w:val="28"/>
        </w:rPr>
        <w:t xml:space="preserve"> </w:t>
      </w:r>
      <w:r w:rsidR="008C18E8" w:rsidRPr="004852EC">
        <w:rPr>
          <w:spacing w:val="-8"/>
          <w:sz w:val="28"/>
          <w:szCs w:val="28"/>
        </w:rPr>
        <w:t>00980</w:t>
      </w:r>
      <w:r w:rsidR="00C226D4">
        <w:rPr>
          <w:spacing w:val="-8"/>
          <w:sz w:val="28"/>
          <w:szCs w:val="28"/>
        </w:rPr>
        <w:t>-</w:t>
      </w:r>
      <w:r w:rsidR="00C226D4" w:rsidRPr="0066411B">
        <w:rPr>
          <w:rFonts w:eastAsia="Times New Roman"/>
          <w:spacing w:val="-8"/>
          <w:sz w:val="28"/>
          <w:szCs w:val="28"/>
        </w:rPr>
        <w:t>0098S</w:t>
      </w:r>
      <w:r w:rsidR="00C226D4">
        <w:rPr>
          <w:rFonts w:eastAsia="Times New Roman"/>
          <w:spacing w:val="-8"/>
          <w:sz w:val="28"/>
          <w:szCs w:val="28"/>
        </w:rPr>
        <w:t xml:space="preserve"> </w:t>
      </w:r>
      <w:r w:rsidR="002B057B">
        <w:rPr>
          <w:spacing w:val="-8"/>
          <w:sz w:val="28"/>
          <w:szCs w:val="28"/>
        </w:rPr>
        <w:t xml:space="preserve">- </w:t>
      </w:r>
      <w:r w:rsidR="008C18E8" w:rsidRPr="004852EC">
        <w:rPr>
          <w:spacing w:val="-8"/>
          <w:sz w:val="28"/>
          <w:szCs w:val="28"/>
        </w:rPr>
        <w:t xml:space="preserve"> р</w:t>
      </w:r>
      <w:r w:rsidR="008C18E8" w:rsidRPr="004852EC">
        <w:rPr>
          <w:rFonts w:eastAsia="Times New Roman"/>
          <w:spacing w:val="-8"/>
          <w:sz w:val="28"/>
          <w:szCs w:val="28"/>
        </w:rPr>
        <w:t>асходы на обеспечение функций органов местного самоуправления;</w:t>
      </w:r>
    </w:p>
    <w:p w:rsidR="008C18E8" w:rsidRPr="004852EC" w:rsidRDefault="008549CF" w:rsidP="008C18E8">
      <w:pPr>
        <w:shd w:val="clear" w:color="auto" w:fill="FFFFFF"/>
        <w:tabs>
          <w:tab w:val="left" w:pos="1469"/>
        </w:tabs>
        <w:spacing w:line="276" w:lineRule="auto"/>
        <w:ind w:firstLine="710"/>
        <w:jc w:val="both"/>
        <w:rPr>
          <w:sz w:val="28"/>
          <w:szCs w:val="28"/>
        </w:rPr>
      </w:pPr>
      <w:r>
        <w:rPr>
          <w:spacing w:val="-15"/>
          <w:sz w:val="28"/>
          <w:szCs w:val="28"/>
        </w:rPr>
        <w:t xml:space="preserve"> </w:t>
      </w:r>
      <w:r w:rsidR="008C18E8" w:rsidRPr="004852EC">
        <w:rPr>
          <w:spacing w:val="-15"/>
          <w:sz w:val="28"/>
          <w:szCs w:val="28"/>
        </w:rPr>
        <w:t>00970</w:t>
      </w:r>
      <w:r w:rsidR="002B057B">
        <w:rPr>
          <w:spacing w:val="-15"/>
          <w:sz w:val="28"/>
          <w:szCs w:val="28"/>
        </w:rPr>
        <w:t xml:space="preserve"> - </w:t>
      </w:r>
      <w:r w:rsidR="008C18E8" w:rsidRPr="004852EC">
        <w:rPr>
          <w:spacing w:val="-10"/>
          <w:sz w:val="28"/>
          <w:szCs w:val="28"/>
        </w:rPr>
        <w:t>у</w:t>
      </w:r>
      <w:r w:rsidR="008C18E8" w:rsidRPr="004852EC">
        <w:rPr>
          <w:rFonts w:eastAsia="Times New Roman"/>
          <w:spacing w:val="-10"/>
          <w:sz w:val="28"/>
          <w:szCs w:val="28"/>
        </w:rPr>
        <w:t>плата налога на имущество организаций, земельного и транспортного налогов, плата за негативное воздействие на окружающую среду;</w:t>
      </w:r>
    </w:p>
    <w:p w:rsidR="008C18E8" w:rsidRPr="004852EC" w:rsidRDefault="008C18E8" w:rsidP="008C18E8">
      <w:pPr>
        <w:shd w:val="clear" w:color="auto" w:fill="FFFFFF"/>
        <w:spacing w:line="276" w:lineRule="auto"/>
        <w:jc w:val="both"/>
        <w:rPr>
          <w:sz w:val="28"/>
          <w:szCs w:val="28"/>
        </w:rPr>
      </w:pPr>
      <w:r w:rsidRPr="004852EC">
        <w:rPr>
          <w:spacing w:val="-9"/>
          <w:sz w:val="28"/>
          <w:szCs w:val="28"/>
        </w:rPr>
        <w:t xml:space="preserve">             </w:t>
      </w:r>
      <w:r w:rsidR="008549CF">
        <w:rPr>
          <w:spacing w:val="-9"/>
          <w:sz w:val="28"/>
          <w:szCs w:val="28"/>
        </w:rPr>
        <w:t xml:space="preserve"> </w:t>
      </w:r>
      <w:r w:rsidRPr="004852EC">
        <w:rPr>
          <w:spacing w:val="-9"/>
          <w:sz w:val="28"/>
          <w:szCs w:val="28"/>
        </w:rPr>
        <w:t>00840</w:t>
      </w:r>
      <w:r w:rsidR="002B057B">
        <w:rPr>
          <w:spacing w:val="-9"/>
          <w:sz w:val="28"/>
          <w:szCs w:val="28"/>
        </w:rPr>
        <w:t xml:space="preserve"> - </w:t>
      </w:r>
      <w:r w:rsidRPr="004852EC">
        <w:rPr>
          <w:spacing w:val="-9"/>
          <w:sz w:val="28"/>
          <w:szCs w:val="28"/>
        </w:rPr>
        <w:t>реализация направлений расходов в рамках Подпрограммы (наименование подпрограммы)  муниципальной программы (наименование программы) или «Реализация направлений расходов в рамках муниципальной программы (наименование программы);</w:t>
      </w:r>
    </w:p>
    <w:p w:rsidR="008C18E8" w:rsidRDefault="008C18E8" w:rsidP="008C18E8">
      <w:pPr>
        <w:shd w:val="clear" w:color="auto" w:fill="FFFFFF"/>
        <w:spacing w:line="276" w:lineRule="auto"/>
        <w:jc w:val="both"/>
        <w:rPr>
          <w:rFonts w:eastAsia="Times New Roman"/>
          <w:spacing w:val="-8"/>
          <w:sz w:val="28"/>
          <w:szCs w:val="28"/>
        </w:rPr>
      </w:pPr>
      <w:r w:rsidRPr="004852EC">
        <w:rPr>
          <w:spacing w:val="-8"/>
          <w:sz w:val="28"/>
          <w:szCs w:val="28"/>
        </w:rPr>
        <w:t xml:space="preserve">             </w:t>
      </w:r>
      <w:r w:rsidR="008549CF">
        <w:rPr>
          <w:spacing w:val="-8"/>
          <w:sz w:val="28"/>
          <w:szCs w:val="28"/>
        </w:rPr>
        <w:t xml:space="preserve"> </w:t>
      </w:r>
      <w:r w:rsidRPr="004852EC">
        <w:rPr>
          <w:spacing w:val="-8"/>
          <w:sz w:val="28"/>
          <w:szCs w:val="28"/>
        </w:rPr>
        <w:t xml:space="preserve">00990 - </w:t>
      </w:r>
      <w:r w:rsidR="002B057B">
        <w:rPr>
          <w:spacing w:val="-8"/>
          <w:sz w:val="28"/>
          <w:szCs w:val="28"/>
        </w:rPr>
        <w:t>р</w:t>
      </w:r>
      <w:r w:rsidRPr="004852EC">
        <w:rPr>
          <w:rFonts w:eastAsia="Times New Roman"/>
          <w:spacing w:val="-8"/>
          <w:sz w:val="28"/>
          <w:szCs w:val="28"/>
        </w:rPr>
        <w:t xml:space="preserve">асходы на обеспечение деятельности (оказание </w:t>
      </w:r>
      <w:r w:rsidR="0097206B">
        <w:rPr>
          <w:rFonts w:eastAsia="Times New Roman"/>
          <w:spacing w:val="-8"/>
          <w:sz w:val="28"/>
          <w:szCs w:val="28"/>
        </w:rPr>
        <w:t>услуг) муниципальных учреждений;</w:t>
      </w:r>
    </w:p>
    <w:p w:rsidR="0097206B" w:rsidRPr="002B057B" w:rsidRDefault="0097206B" w:rsidP="008C18E8">
      <w:pPr>
        <w:shd w:val="clear" w:color="auto" w:fill="FFFFFF"/>
        <w:spacing w:line="276" w:lineRule="auto"/>
        <w:jc w:val="both"/>
        <w:rPr>
          <w:rFonts w:eastAsia="Times New Roman"/>
          <w:sz w:val="28"/>
          <w:szCs w:val="28"/>
        </w:rPr>
      </w:pPr>
      <w:r>
        <w:rPr>
          <w:rFonts w:eastAsia="Times New Roman"/>
          <w:spacing w:val="-8"/>
          <w:sz w:val="28"/>
          <w:szCs w:val="28"/>
        </w:rPr>
        <w:t xml:space="preserve">             </w:t>
      </w:r>
      <w:r w:rsidRPr="002B057B">
        <w:rPr>
          <w:rFonts w:eastAsia="Times New Roman"/>
          <w:spacing w:val="-8"/>
          <w:sz w:val="28"/>
          <w:szCs w:val="28"/>
        </w:rPr>
        <w:t xml:space="preserve">00991 - </w:t>
      </w:r>
      <w:r w:rsidR="002B057B">
        <w:rPr>
          <w:rFonts w:eastAsia="Times New Roman"/>
          <w:spacing w:val="-8"/>
          <w:sz w:val="28"/>
          <w:szCs w:val="28"/>
        </w:rPr>
        <w:t xml:space="preserve">  о</w:t>
      </w:r>
      <w:r w:rsidRPr="002B057B">
        <w:rPr>
          <w:rFonts w:eastAsia="Times New Roman"/>
          <w:sz w:val="28"/>
          <w:szCs w:val="28"/>
        </w:rPr>
        <w:t>рганизация питания в общеобразовательных организациях;</w:t>
      </w:r>
    </w:p>
    <w:p w:rsidR="0097206B" w:rsidRDefault="0097206B" w:rsidP="0097206B">
      <w:pPr>
        <w:shd w:val="clear" w:color="auto" w:fill="FFFFFF"/>
        <w:spacing w:line="276" w:lineRule="auto"/>
        <w:jc w:val="both"/>
        <w:rPr>
          <w:rFonts w:eastAsia="Times New Roman"/>
          <w:spacing w:val="-8"/>
          <w:sz w:val="28"/>
          <w:szCs w:val="28"/>
        </w:rPr>
      </w:pPr>
      <w:r>
        <w:rPr>
          <w:rFonts w:eastAsia="Times New Roman"/>
          <w:spacing w:val="-8"/>
          <w:sz w:val="28"/>
          <w:szCs w:val="28"/>
        </w:rPr>
        <w:t xml:space="preserve">               </w:t>
      </w:r>
      <w:r w:rsidRPr="0097206B">
        <w:rPr>
          <w:rFonts w:eastAsia="Times New Roman"/>
          <w:spacing w:val="-8"/>
          <w:sz w:val="28"/>
          <w:szCs w:val="28"/>
        </w:rPr>
        <w:t>01000</w:t>
      </w:r>
      <w:r>
        <w:rPr>
          <w:rFonts w:eastAsia="Times New Roman"/>
          <w:spacing w:val="-8"/>
          <w:sz w:val="28"/>
          <w:szCs w:val="28"/>
        </w:rPr>
        <w:t xml:space="preserve"> - </w:t>
      </w:r>
      <w:r w:rsidR="002B057B">
        <w:rPr>
          <w:rFonts w:eastAsia="Times New Roman"/>
          <w:spacing w:val="-8"/>
          <w:sz w:val="28"/>
          <w:szCs w:val="28"/>
        </w:rPr>
        <w:t>п</w:t>
      </w:r>
      <w:r w:rsidRPr="0097206B">
        <w:rPr>
          <w:rFonts w:eastAsia="Times New Roman"/>
          <w:spacing w:val="-8"/>
          <w:sz w:val="28"/>
          <w:szCs w:val="28"/>
        </w:rPr>
        <w:t>оддержка и развитие профессионального мастерства педагогических работников</w:t>
      </w:r>
      <w:r w:rsidR="002B057B">
        <w:rPr>
          <w:rFonts w:eastAsia="Times New Roman"/>
          <w:spacing w:val="-8"/>
          <w:sz w:val="28"/>
          <w:szCs w:val="28"/>
        </w:rPr>
        <w:t>;</w:t>
      </w:r>
      <w:r w:rsidRPr="0097206B">
        <w:rPr>
          <w:rFonts w:eastAsia="Times New Roman"/>
          <w:spacing w:val="-8"/>
          <w:sz w:val="28"/>
          <w:szCs w:val="28"/>
        </w:rPr>
        <w:t xml:space="preserve"> </w:t>
      </w:r>
    </w:p>
    <w:p w:rsidR="0097206B" w:rsidRDefault="0097206B" w:rsidP="0097206B">
      <w:pPr>
        <w:shd w:val="clear" w:color="auto" w:fill="FFFFFF"/>
        <w:spacing w:line="276" w:lineRule="auto"/>
        <w:jc w:val="both"/>
        <w:rPr>
          <w:rFonts w:eastAsia="Times New Roman"/>
          <w:spacing w:val="-8"/>
          <w:sz w:val="28"/>
          <w:szCs w:val="28"/>
        </w:rPr>
      </w:pPr>
      <w:r>
        <w:rPr>
          <w:rFonts w:eastAsia="Times New Roman"/>
          <w:spacing w:val="-8"/>
          <w:sz w:val="28"/>
          <w:szCs w:val="28"/>
        </w:rPr>
        <w:t xml:space="preserve">             </w:t>
      </w:r>
      <w:r w:rsidRPr="0097206B">
        <w:rPr>
          <w:rFonts w:eastAsia="Times New Roman"/>
          <w:spacing w:val="-8"/>
          <w:sz w:val="28"/>
          <w:szCs w:val="28"/>
        </w:rPr>
        <w:t>01100</w:t>
      </w:r>
      <w:r w:rsidR="002B057B">
        <w:rPr>
          <w:rFonts w:eastAsia="Times New Roman"/>
          <w:spacing w:val="-8"/>
          <w:sz w:val="28"/>
          <w:szCs w:val="28"/>
        </w:rPr>
        <w:t xml:space="preserve"> - е</w:t>
      </w:r>
      <w:r w:rsidRPr="0097206B">
        <w:rPr>
          <w:rFonts w:eastAsia="Times New Roman"/>
          <w:spacing w:val="-8"/>
          <w:sz w:val="28"/>
          <w:szCs w:val="28"/>
        </w:rPr>
        <w:t>диновременная выплата молодым специалистам</w:t>
      </w:r>
      <w:r w:rsidR="002B057B">
        <w:rPr>
          <w:rFonts w:eastAsia="Times New Roman"/>
          <w:spacing w:val="-8"/>
          <w:sz w:val="28"/>
          <w:szCs w:val="28"/>
        </w:rPr>
        <w:t>;</w:t>
      </w:r>
      <w:r w:rsidRPr="0097206B">
        <w:rPr>
          <w:rFonts w:eastAsia="Times New Roman"/>
          <w:spacing w:val="-8"/>
          <w:sz w:val="28"/>
          <w:szCs w:val="28"/>
        </w:rPr>
        <w:t xml:space="preserve"> </w:t>
      </w:r>
    </w:p>
    <w:p w:rsidR="0097206B" w:rsidRDefault="0097206B" w:rsidP="0097206B">
      <w:pPr>
        <w:shd w:val="clear" w:color="auto" w:fill="FFFFFF"/>
        <w:spacing w:line="276" w:lineRule="auto"/>
        <w:jc w:val="both"/>
        <w:rPr>
          <w:rFonts w:eastAsia="Times New Roman"/>
          <w:spacing w:val="-8"/>
          <w:sz w:val="28"/>
          <w:szCs w:val="28"/>
        </w:rPr>
      </w:pPr>
      <w:r>
        <w:rPr>
          <w:rFonts w:eastAsia="Times New Roman"/>
          <w:spacing w:val="-8"/>
          <w:sz w:val="28"/>
          <w:szCs w:val="28"/>
        </w:rPr>
        <w:t xml:space="preserve">             </w:t>
      </w:r>
      <w:r w:rsidRPr="0097206B">
        <w:rPr>
          <w:rFonts w:eastAsia="Times New Roman"/>
          <w:spacing w:val="-8"/>
          <w:sz w:val="28"/>
          <w:szCs w:val="28"/>
        </w:rPr>
        <w:t>02000</w:t>
      </w:r>
      <w:r w:rsidR="002B057B">
        <w:rPr>
          <w:rFonts w:eastAsia="Times New Roman"/>
          <w:spacing w:val="-8"/>
          <w:sz w:val="28"/>
          <w:szCs w:val="28"/>
        </w:rPr>
        <w:t xml:space="preserve"> - р</w:t>
      </w:r>
      <w:r w:rsidRPr="0097206B">
        <w:rPr>
          <w:rFonts w:eastAsia="Times New Roman"/>
          <w:spacing w:val="-8"/>
          <w:sz w:val="28"/>
          <w:szCs w:val="28"/>
        </w:rPr>
        <w:t>азвитие системы поддержки одаренных детей и талантливой молодежи</w:t>
      </w:r>
      <w:r w:rsidR="002B057B">
        <w:rPr>
          <w:rFonts w:eastAsia="Times New Roman"/>
          <w:spacing w:val="-8"/>
          <w:sz w:val="28"/>
          <w:szCs w:val="28"/>
        </w:rPr>
        <w:t>;</w:t>
      </w:r>
      <w:r w:rsidRPr="0097206B">
        <w:rPr>
          <w:rFonts w:eastAsia="Times New Roman"/>
          <w:spacing w:val="-8"/>
          <w:sz w:val="28"/>
          <w:szCs w:val="28"/>
        </w:rPr>
        <w:t xml:space="preserve"> </w:t>
      </w:r>
    </w:p>
    <w:p w:rsidR="0097206B" w:rsidRDefault="009308CB" w:rsidP="0097206B">
      <w:pPr>
        <w:shd w:val="clear" w:color="auto" w:fill="FFFFFF"/>
        <w:spacing w:line="276" w:lineRule="auto"/>
        <w:jc w:val="both"/>
        <w:rPr>
          <w:rFonts w:eastAsia="Times New Roman"/>
          <w:spacing w:val="-8"/>
          <w:sz w:val="28"/>
          <w:szCs w:val="28"/>
        </w:rPr>
      </w:pPr>
      <w:r>
        <w:rPr>
          <w:rFonts w:eastAsia="Times New Roman"/>
          <w:spacing w:val="-8"/>
          <w:sz w:val="28"/>
          <w:szCs w:val="28"/>
        </w:rPr>
        <w:t xml:space="preserve">             </w:t>
      </w:r>
      <w:r w:rsidRPr="009308CB">
        <w:rPr>
          <w:rFonts w:eastAsia="Times New Roman"/>
          <w:spacing w:val="-8"/>
          <w:sz w:val="28"/>
          <w:szCs w:val="28"/>
        </w:rPr>
        <w:t>04000</w:t>
      </w:r>
      <w:r w:rsidR="002B057B">
        <w:rPr>
          <w:rFonts w:eastAsia="Times New Roman"/>
          <w:spacing w:val="-8"/>
          <w:sz w:val="28"/>
          <w:szCs w:val="28"/>
        </w:rPr>
        <w:t xml:space="preserve"> - о</w:t>
      </w:r>
      <w:r w:rsidRPr="009308CB">
        <w:rPr>
          <w:rFonts w:eastAsia="Times New Roman"/>
          <w:spacing w:val="-8"/>
          <w:sz w:val="28"/>
          <w:szCs w:val="28"/>
        </w:rPr>
        <w:t>рганизация дополнительных образовательных услуг</w:t>
      </w:r>
      <w:r w:rsidR="002B057B">
        <w:rPr>
          <w:rFonts w:eastAsia="Times New Roman"/>
          <w:spacing w:val="-8"/>
          <w:sz w:val="28"/>
          <w:szCs w:val="28"/>
        </w:rPr>
        <w:t>;</w:t>
      </w:r>
      <w:r w:rsidRPr="009308CB">
        <w:rPr>
          <w:rFonts w:eastAsia="Times New Roman"/>
          <w:spacing w:val="-8"/>
          <w:sz w:val="28"/>
          <w:szCs w:val="28"/>
        </w:rPr>
        <w:t xml:space="preserve"> </w:t>
      </w:r>
    </w:p>
    <w:p w:rsidR="00DA6593" w:rsidRDefault="00DA6593" w:rsidP="0097206B">
      <w:pPr>
        <w:shd w:val="clear" w:color="auto" w:fill="FFFFFF"/>
        <w:spacing w:line="276" w:lineRule="auto"/>
        <w:jc w:val="both"/>
        <w:rPr>
          <w:rFonts w:eastAsia="Times New Roman"/>
          <w:spacing w:val="-8"/>
          <w:sz w:val="28"/>
          <w:szCs w:val="28"/>
        </w:rPr>
      </w:pPr>
      <w:r>
        <w:rPr>
          <w:rFonts w:eastAsia="Times New Roman"/>
          <w:spacing w:val="-8"/>
          <w:sz w:val="28"/>
          <w:szCs w:val="28"/>
        </w:rPr>
        <w:t xml:space="preserve">             </w:t>
      </w:r>
      <w:r w:rsidR="002B057B">
        <w:rPr>
          <w:rFonts w:eastAsia="Times New Roman"/>
          <w:spacing w:val="-8"/>
          <w:sz w:val="28"/>
          <w:szCs w:val="28"/>
        </w:rPr>
        <w:t xml:space="preserve"> </w:t>
      </w:r>
      <w:r w:rsidRPr="00DA6593">
        <w:rPr>
          <w:rFonts w:eastAsia="Times New Roman"/>
          <w:spacing w:val="-8"/>
          <w:sz w:val="28"/>
          <w:szCs w:val="28"/>
        </w:rPr>
        <w:t>ПФ990</w:t>
      </w:r>
      <w:r w:rsidR="002B057B">
        <w:rPr>
          <w:rFonts w:eastAsia="Times New Roman"/>
          <w:spacing w:val="-8"/>
          <w:sz w:val="28"/>
          <w:szCs w:val="28"/>
        </w:rPr>
        <w:t xml:space="preserve"> - о</w:t>
      </w:r>
      <w:r w:rsidRPr="00DA6593">
        <w:rPr>
          <w:rFonts w:eastAsia="Times New Roman"/>
          <w:spacing w:val="-8"/>
          <w:sz w:val="28"/>
          <w:szCs w:val="28"/>
        </w:rPr>
        <w:t>беспечение функционирования модели персонифицированного финансирования дополнительного образования детей</w:t>
      </w:r>
      <w:r w:rsidR="002B057B">
        <w:rPr>
          <w:rFonts w:eastAsia="Times New Roman"/>
          <w:spacing w:val="-8"/>
          <w:sz w:val="28"/>
          <w:szCs w:val="28"/>
        </w:rPr>
        <w:t>;</w:t>
      </w:r>
    </w:p>
    <w:p w:rsidR="004718D2" w:rsidRDefault="004718D2" w:rsidP="0097206B">
      <w:pPr>
        <w:shd w:val="clear" w:color="auto" w:fill="FFFFFF"/>
        <w:spacing w:line="276" w:lineRule="auto"/>
        <w:jc w:val="both"/>
        <w:rPr>
          <w:rFonts w:eastAsia="Times New Roman"/>
          <w:spacing w:val="-8"/>
          <w:sz w:val="28"/>
          <w:szCs w:val="28"/>
        </w:rPr>
      </w:pPr>
      <w:r>
        <w:rPr>
          <w:rFonts w:eastAsia="Times New Roman"/>
          <w:spacing w:val="-8"/>
          <w:sz w:val="28"/>
          <w:szCs w:val="28"/>
        </w:rPr>
        <w:t xml:space="preserve">             </w:t>
      </w:r>
      <w:r w:rsidR="00DA6593" w:rsidRPr="00DA6593">
        <w:rPr>
          <w:rFonts w:eastAsia="Times New Roman"/>
          <w:spacing w:val="-8"/>
          <w:sz w:val="28"/>
          <w:szCs w:val="28"/>
        </w:rPr>
        <w:t>00870</w:t>
      </w:r>
      <w:r w:rsidR="002B057B">
        <w:rPr>
          <w:rFonts w:eastAsia="Times New Roman"/>
          <w:spacing w:val="-8"/>
          <w:sz w:val="28"/>
          <w:szCs w:val="28"/>
        </w:rPr>
        <w:t xml:space="preserve"> - м</w:t>
      </w:r>
      <w:r w:rsidR="00DA6593" w:rsidRPr="00DA6593">
        <w:rPr>
          <w:rFonts w:eastAsia="Times New Roman"/>
          <w:spacing w:val="-8"/>
          <w:sz w:val="28"/>
          <w:szCs w:val="28"/>
        </w:rPr>
        <w:t>ероприятия в области молодежной политики</w:t>
      </w:r>
      <w:r w:rsidR="002B057B">
        <w:rPr>
          <w:rFonts w:eastAsia="Times New Roman"/>
          <w:spacing w:val="-8"/>
          <w:sz w:val="28"/>
          <w:szCs w:val="28"/>
        </w:rPr>
        <w:t>;</w:t>
      </w:r>
      <w:r w:rsidR="00DA6593" w:rsidRPr="00DA6593">
        <w:rPr>
          <w:rFonts w:eastAsia="Times New Roman"/>
          <w:spacing w:val="-8"/>
          <w:sz w:val="28"/>
          <w:szCs w:val="28"/>
        </w:rPr>
        <w:t xml:space="preserve"> </w:t>
      </w:r>
    </w:p>
    <w:p w:rsidR="00660EA4" w:rsidRDefault="004718D2" w:rsidP="0097206B">
      <w:pPr>
        <w:shd w:val="clear" w:color="auto" w:fill="FFFFFF"/>
        <w:spacing w:line="276" w:lineRule="auto"/>
        <w:jc w:val="both"/>
        <w:rPr>
          <w:rFonts w:eastAsia="Times New Roman"/>
          <w:spacing w:val="-8"/>
          <w:sz w:val="28"/>
          <w:szCs w:val="28"/>
        </w:rPr>
      </w:pPr>
      <w:r>
        <w:rPr>
          <w:rFonts w:eastAsia="Times New Roman"/>
          <w:spacing w:val="-8"/>
          <w:sz w:val="28"/>
          <w:szCs w:val="28"/>
        </w:rPr>
        <w:t xml:space="preserve">             </w:t>
      </w:r>
      <w:r w:rsidR="002B057B">
        <w:rPr>
          <w:rFonts w:eastAsia="Times New Roman"/>
          <w:spacing w:val="-8"/>
          <w:sz w:val="28"/>
          <w:szCs w:val="28"/>
        </w:rPr>
        <w:t xml:space="preserve">  </w:t>
      </w:r>
      <w:r w:rsidR="00660EA4" w:rsidRPr="00660EA4">
        <w:rPr>
          <w:rFonts w:eastAsia="Times New Roman"/>
          <w:spacing w:val="-8"/>
          <w:sz w:val="28"/>
          <w:szCs w:val="28"/>
        </w:rPr>
        <w:t>00001</w:t>
      </w:r>
      <w:r w:rsidR="002B057B">
        <w:rPr>
          <w:rFonts w:eastAsia="Times New Roman"/>
          <w:spacing w:val="-8"/>
          <w:sz w:val="28"/>
          <w:szCs w:val="28"/>
        </w:rPr>
        <w:t xml:space="preserve"> - к</w:t>
      </w:r>
      <w:r w:rsidR="00660EA4" w:rsidRPr="00660EA4">
        <w:rPr>
          <w:rFonts w:eastAsia="Times New Roman"/>
          <w:spacing w:val="-8"/>
          <w:sz w:val="28"/>
          <w:szCs w:val="28"/>
        </w:rPr>
        <w:t>омплектование книжных фондов библиотек Карабашского городского округа</w:t>
      </w:r>
      <w:r w:rsidR="002B057B">
        <w:rPr>
          <w:rFonts w:eastAsia="Times New Roman"/>
          <w:spacing w:val="-8"/>
          <w:sz w:val="28"/>
          <w:szCs w:val="28"/>
        </w:rPr>
        <w:t>;</w:t>
      </w:r>
    </w:p>
    <w:p w:rsidR="00660EA4" w:rsidRPr="00660EA4" w:rsidRDefault="004718D2" w:rsidP="00660EA4">
      <w:pPr>
        <w:shd w:val="clear" w:color="auto" w:fill="FFFFFF"/>
        <w:spacing w:line="276" w:lineRule="auto"/>
        <w:jc w:val="both"/>
        <w:rPr>
          <w:rFonts w:eastAsia="Times New Roman"/>
          <w:spacing w:val="-8"/>
          <w:sz w:val="28"/>
          <w:szCs w:val="28"/>
        </w:rPr>
      </w:pPr>
      <w:r>
        <w:rPr>
          <w:rFonts w:eastAsia="Times New Roman"/>
          <w:spacing w:val="-8"/>
          <w:sz w:val="28"/>
          <w:szCs w:val="28"/>
        </w:rPr>
        <w:t xml:space="preserve">             </w:t>
      </w:r>
      <w:r w:rsidR="00660EA4" w:rsidRPr="00660EA4">
        <w:rPr>
          <w:rFonts w:eastAsia="Times New Roman"/>
          <w:spacing w:val="-8"/>
          <w:sz w:val="28"/>
          <w:szCs w:val="28"/>
        </w:rPr>
        <w:t>00196</w:t>
      </w:r>
      <w:r w:rsidR="002B057B">
        <w:rPr>
          <w:rFonts w:eastAsia="Times New Roman"/>
          <w:spacing w:val="-8"/>
          <w:sz w:val="28"/>
          <w:szCs w:val="28"/>
        </w:rPr>
        <w:t xml:space="preserve"> - п</w:t>
      </w:r>
      <w:r w:rsidR="00660EA4" w:rsidRPr="00660EA4">
        <w:rPr>
          <w:rFonts w:eastAsia="Times New Roman"/>
          <w:spacing w:val="-8"/>
          <w:sz w:val="28"/>
          <w:szCs w:val="28"/>
        </w:rPr>
        <w:t>роведение  мероприятий  и оказание материальной помощи гражданам, оказавшимся в трудной жизненной ситуации</w:t>
      </w:r>
      <w:r w:rsidR="002B057B">
        <w:rPr>
          <w:rFonts w:eastAsia="Times New Roman"/>
          <w:spacing w:val="-8"/>
          <w:sz w:val="28"/>
          <w:szCs w:val="28"/>
        </w:rPr>
        <w:t>;</w:t>
      </w:r>
    </w:p>
    <w:p w:rsidR="004718D2" w:rsidRDefault="004718D2" w:rsidP="00660EA4">
      <w:pPr>
        <w:shd w:val="clear" w:color="auto" w:fill="FFFFFF"/>
        <w:spacing w:line="276" w:lineRule="auto"/>
        <w:jc w:val="both"/>
        <w:rPr>
          <w:rFonts w:eastAsia="Times New Roman"/>
          <w:spacing w:val="-8"/>
          <w:sz w:val="28"/>
          <w:szCs w:val="28"/>
        </w:rPr>
      </w:pPr>
      <w:r>
        <w:rPr>
          <w:rFonts w:eastAsia="Times New Roman"/>
          <w:spacing w:val="-8"/>
          <w:sz w:val="28"/>
          <w:szCs w:val="28"/>
        </w:rPr>
        <w:t xml:space="preserve">             </w:t>
      </w:r>
      <w:r w:rsidR="00660EA4" w:rsidRPr="00660EA4">
        <w:rPr>
          <w:rFonts w:eastAsia="Times New Roman"/>
          <w:spacing w:val="-8"/>
          <w:sz w:val="28"/>
          <w:szCs w:val="28"/>
        </w:rPr>
        <w:t>00200</w:t>
      </w:r>
      <w:r w:rsidR="002B057B">
        <w:rPr>
          <w:rFonts w:eastAsia="Times New Roman"/>
          <w:spacing w:val="-8"/>
          <w:sz w:val="28"/>
          <w:szCs w:val="28"/>
        </w:rPr>
        <w:t xml:space="preserve"> - в</w:t>
      </w:r>
      <w:r w:rsidR="00660EA4" w:rsidRPr="00660EA4">
        <w:rPr>
          <w:rFonts w:eastAsia="Times New Roman"/>
          <w:spacing w:val="-8"/>
          <w:sz w:val="28"/>
          <w:szCs w:val="28"/>
        </w:rPr>
        <w:t>ыплата вознаграждения Почетным гражданам Карабашского городского округа</w:t>
      </w:r>
      <w:r w:rsidR="002B057B">
        <w:rPr>
          <w:rFonts w:eastAsia="Times New Roman"/>
          <w:spacing w:val="-8"/>
          <w:sz w:val="28"/>
          <w:szCs w:val="28"/>
        </w:rPr>
        <w:t>;</w:t>
      </w:r>
      <w:r w:rsidR="00660EA4" w:rsidRPr="00660EA4">
        <w:rPr>
          <w:rFonts w:eastAsia="Times New Roman"/>
          <w:spacing w:val="-8"/>
          <w:sz w:val="28"/>
          <w:szCs w:val="28"/>
        </w:rPr>
        <w:t xml:space="preserve"> </w:t>
      </w:r>
    </w:p>
    <w:p w:rsidR="00660EA4" w:rsidRDefault="002B057B" w:rsidP="00660EA4">
      <w:pPr>
        <w:shd w:val="clear" w:color="auto" w:fill="FFFFFF"/>
        <w:spacing w:line="276" w:lineRule="auto"/>
        <w:jc w:val="both"/>
        <w:rPr>
          <w:rFonts w:eastAsia="Times New Roman"/>
          <w:spacing w:val="-8"/>
          <w:sz w:val="28"/>
          <w:szCs w:val="28"/>
        </w:rPr>
      </w:pPr>
      <w:r>
        <w:rPr>
          <w:rFonts w:eastAsia="Times New Roman"/>
          <w:spacing w:val="-8"/>
          <w:sz w:val="28"/>
          <w:szCs w:val="28"/>
        </w:rPr>
        <w:t xml:space="preserve">           </w:t>
      </w:r>
      <w:r w:rsidR="00660EA4" w:rsidRPr="00660EA4">
        <w:rPr>
          <w:rFonts w:eastAsia="Times New Roman"/>
          <w:spacing w:val="-8"/>
          <w:sz w:val="28"/>
          <w:szCs w:val="28"/>
        </w:rPr>
        <w:t>00300</w:t>
      </w:r>
      <w:r>
        <w:rPr>
          <w:rFonts w:eastAsia="Times New Roman"/>
          <w:spacing w:val="-8"/>
          <w:sz w:val="28"/>
          <w:szCs w:val="28"/>
        </w:rPr>
        <w:t xml:space="preserve"> - и</w:t>
      </w:r>
      <w:r w:rsidR="00660EA4" w:rsidRPr="00660EA4">
        <w:rPr>
          <w:rFonts w:eastAsia="Times New Roman"/>
          <w:spacing w:val="-8"/>
          <w:sz w:val="28"/>
          <w:szCs w:val="28"/>
        </w:rPr>
        <w:t>ные расходы на реа</w:t>
      </w:r>
      <w:r>
        <w:rPr>
          <w:rFonts w:eastAsia="Times New Roman"/>
          <w:spacing w:val="-8"/>
          <w:sz w:val="28"/>
          <w:szCs w:val="28"/>
        </w:rPr>
        <w:t>лизацию отраслевых мероприятий;</w:t>
      </w:r>
    </w:p>
    <w:p w:rsidR="0066411B" w:rsidRDefault="002B057B" w:rsidP="0097206B">
      <w:pPr>
        <w:shd w:val="clear" w:color="auto" w:fill="FFFFFF"/>
        <w:spacing w:line="276" w:lineRule="auto"/>
        <w:jc w:val="both"/>
        <w:rPr>
          <w:rFonts w:eastAsia="Times New Roman"/>
          <w:spacing w:val="-8"/>
          <w:sz w:val="28"/>
          <w:szCs w:val="28"/>
        </w:rPr>
      </w:pPr>
      <w:r>
        <w:rPr>
          <w:rFonts w:eastAsia="Times New Roman"/>
          <w:spacing w:val="-8"/>
          <w:sz w:val="28"/>
          <w:szCs w:val="28"/>
        </w:rPr>
        <w:t xml:space="preserve">           </w:t>
      </w:r>
      <w:r w:rsidR="00660EA4" w:rsidRPr="00660EA4">
        <w:rPr>
          <w:rFonts w:eastAsia="Times New Roman"/>
          <w:spacing w:val="-8"/>
          <w:sz w:val="28"/>
          <w:szCs w:val="28"/>
        </w:rPr>
        <w:t>49100</w:t>
      </w:r>
      <w:r>
        <w:rPr>
          <w:rFonts w:eastAsia="Times New Roman"/>
          <w:spacing w:val="-8"/>
          <w:sz w:val="28"/>
          <w:szCs w:val="28"/>
        </w:rPr>
        <w:t xml:space="preserve"> - д</w:t>
      </w:r>
      <w:r w:rsidR="00660EA4" w:rsidRPr="00660EA4">
        <w:rPr>
          <w:rFonts w:eastAsia="Times New Roman"/>
          <w:spacing w:val="-8"/>
          <w:sz w:val="28"/>
          <w:szCs w:val="28"/>
        </w:rPr>
        <w:t>оплаты к</w:t>
      </w:r>
      <w:r>
        <w:rPr>
          <w:rFonts w:eastAsia="Times New Roman"/>
          <w:spacing w:val="-8"/>
          <w:sz w:val="28"/>
          <w:szCs w:val="28"/>
        </w:rPr>
        <w:t xml:space="preserve"> пенсиям муниципальных служащих;</w:t>
      </w:r>
    </w:p>
    <w:p w:rsidR="0066411B" w:rsidRPr="0066411B" w:rsidRDefault="004718D2" w:rsidP="0066411B">
      <w:pPr>
        <w:shd w:val="clear" w:color="auto" w:fill="FFFFFF"/>
        <w:spacing w:line="276" w:lineRule="auto"/>
        <w:jc w:val="both"/>
        <w:rPr>
          <w:rFonts w:eastAsia="Times New Roman"/>
          <w:spacing w:val="-8"/>
          <w:sz w:val="28"/>
          <w:szCs w:val="28"/>
        </w:rPr>
      </w:pPr>
      <w:r>
        <w:rPr>
          <w:rFonts w:eastAsia="Times New Roman"/>
          <w:spacing w:val="-8"/>
          <w:sz w:val="28"/>
          <w:szCs w:val="28"/>
        </w:rPr>
        <w:t xml:space="preserve"> </w:t>
      </w:r>
      <w:r w:rsidR="00C226D4">
        <w:rPr>
          <w:rFonts w:eastAsia="Times New Roman"/>
          <w:spacing w:val="-8"/>
          <w:sz w:val="28"/>
          <w:szCs w:val="28"/>
        </w:rPr>
        <w:t xml:space="preserve">           </w:t>
      </w:r>
      <w:r w:rsidR="0066411B" w:rsidRPr="0066411B">
        <w:rPr>
          <w:rFonts w:eastAsia="Times New Roman"/>
          <w:spacing w:val="-8"/>
          <w:sz w:val="28"/>
          <w:szCs w:val="28"/>
        </w:rPr>
        <w:t>00841</w:t>
      </w:r>
      <w:r w:rsidR="0066411B" w:rsidRPr="0066411B">
        <w:rPr>
          <w:rFonts w:eastAsia="Times New Roman"/>
          <w:spacing w:val="-8"/>
          <w:sz w:val="28"/>
          <w:szCs w:val="28"/>
        </w:rPr>
        <w:tab/>
      </w:r>
      <w:r w:rsidR="00C226D4">
        <w:rPr>
          <w:rFonts w:eastAsia="Times New Roman"/>
          <w:spacing w:val="-8"/>
          <w:sz w:val="28"/>
          <w:szCs w:val="28"/>
        </w:rPr>
        <w:t xml:space="preserve"> - о</w:t>
      </w:r>
      <w:r w:rsidR="0066411B" w:rsidRPr="0066411B">
        <w:rPr>
          <w:rFonts w:eastAsia="Times New Roman"/>
          <w:spacing w:val="-8"/>
          <w:sz w:val="28"/>
          <w:szCs w:val="28"/>
        </w:rPr>
        <w:t>рганизация уличного освещения</w:t>
      </w:r>
      <w:r w:rsidR="002B057B">
        <w:rPr>
          <w:rFonts w:eastAsia="Times New Roman"/>
          <w:spacing w:val="-8"/>
          <w:sz w:val="28"/>
          <w:szCs w:val="28"/>
        </w:rPr>
        <w:t>;</w:t>
      </w:r>
    </w:p>
    <w:p w:rsidR="0066411B" w:rsidRPr="0066411B" w:rsidRDefault="00C226D4" w:rsidP="0066411B">
      <w:pPr>
        <w:shd w:val="clear" w:color="auto" w:fill="FFFFFF"/>
        <w:spacing w:line="276" w:lineRule="auto"/>
        <w:jc w:val="both"/>
        <w:rPr>
          <w:rFonts w:eastAsia="Times New Roman"/>
          <w:spacing w:val="-8"/>
          <w:sz w:val="28"/>
          <w:szCs w:val="28"/>
        </w:rPr>
      </w:pPr>
      <w:r>
        <w:rPr>
          <w:rFonts w:eastAsia="Times New Roman"/>
          <w:spacing w:val="-8"/>
          <w:sz w:val="28"/>
          <w:szCs w:val="28"/>
        </w:rPr>
        <w:t xml:space="preserve">              </w:t>
      </w:r>
      <w:r w:rsidR="0066411B" w:rsidRPr="0066411B">
        <w:rPr>
          <w:rFonts w:eastAsia="Times New Roman"/>
          <w:spacing w:val="-8"/>
          <w:sz w:val="28"/>
          <w:szCs w:val="28"/>
        </w:rPr>
        <w:t>00842</w:t>
      </w:r>
      <w:r>
        <w:rPr>
          <w:rFonts w:eastAsia="Times New Roman"/>
          <w:spacing w:val="-8"/>
          <w:sz w:val="28"/>
          <w:szCs w:val="28"/>
        </w:rPr>
        <w:t xml:space="preserve"> - р</w:t>
      </w:r>
      <w:r w:rsidR="0066411B" w:rsidRPr="0066411B">
        <w:rPr>
          <w:rFonts w:eastAsia="Times New Roman"/>
          <w:spacing w:val="-8"/>
          <w:sz w:val="28"/>
          <w:szCs w:val="28"/>
        </w:rPr>
        <w:t>асходы, связанные с капитальным ремонтом, ремонтом объектов инфраструктуры и ЖКХ</w:t>
      </w:r>
      <w:r w:rsidR="002B057B">
        <w:rPr>
          <w:rFonts w:eastAsia="Times New Roman"/>
          <w:spacing w:val="-8"/>
          <w:sz w:val="28"/>
          <w:szCs w:val="28"/>
        </w:rPr>
        <w:t>;</w:t>
      </w:r>
    </w:p>
    <w:p w:rsidR="0066411B" w:rsidRPr="0066411B" w:rsidRDefault="004718D2" w:rsidP="0066411B">
      <w:pPr>
        <w:shd w:val="clear" w:color="auto" w:fill="FFFFFF"/>
        <w:spacing w:line="276" w:lineRule="auto"/>
        <w:jc w:val="both"/>
        <w:rPr>
          <w:rFonts w:eastAsia="Times New Roman"/>
          <w:spacing w:val="-8"/>
          <w:sz w:val="28"/>
          <w:szCs w:val="28"/>
        </w:rPr>
      </w:pPr>
      <w:r>
        <w:rPr>
          <w:rFonts w:eastAsia="Times New Roman"/>
          <w:spacing w:val="-8"/>
          <w:sz w:val="28"/>
          <w:szCs w:val="28"/>
        </w:rPr>
        <w:t xml:space="preserve">             </w:t>
      </w:r>
      <w:r w:rsidR="0066411B" w:rsidRPr="0066411B">
        <w:rPr>
          <w:rFonts w:eastAsia="Times New Roman"/>
          <w:spacing w:val="-8"/>
          <w:sz w:val="28"/>
          <w:szCs w:val="28"/>
        </w:rPr>
        <w:t>00843</w:t>
      </w:r>
      <w:r w:rsidR="00C226D4">
        <w:rPr>
          <w:rFonts w:eastAsia="Times New Roman"/>
          <w:spacing w:val="-8"/>
          <w:sz w:val="28"/>
          <w:szCs w:val="28"/>
        </w:rPr>
        <w:t xml:space="preserve"> - р</w:t>
      </w:r>
      <w:r w:rsidR="0066411B" w:rsidRPr="0066411B">
        <w:rPr>
          <w:rFonts w:eastAsia="Times New Roman"/>
          <w:spacing w:val="-8"/>
          <w:sz w:val="28"/>
          <w:szCs w:val="28"/>
        </w:rPr>
        <w:t xml:space="preserve">асходы, связанные с приведением в качественное состояние элементов </w:t>
      </w:r>
      <w:r w:rsidR="0066411B" w:rsidRPr="0066411B">
        <w:rPr>
          <w:rFonts w:eastAsia="Times New Roman"/>
          <w:spacing w:val="-8"/>
          <w:sz w:val="28"/>
          <w:szCs w:val="28"/>
        </w:rPr>
        <w:lastRenderedPageBreak/>
        <w:t>благоустройства территории Карабашского городского округа, оздоровлением санитарно-экологической обстановки</w:t>
      </w:r>
      <w:r w:rsidR="002B057B">
        <w:rPr>
          <w:rFonts w:eastAsia="Times New Roman"/>
          <w:spacing w:val="-8"/>
          <w:sz w:val="28"/>
          <w:szCs w:val="28"/>
        </w:rPr>
        <w:t>;</w:t>
      </w:r>
    </w:p>
    <w:p w:rsidR="0066411B" w:rsidRPr="0066411B" w:rsidRDefault="00C226D4" w:rsidP="0066411B">
      <w:pPr>
        <w:shd w:val="clear" w:color="auto" w:fill="FFFFFF"/>
        <w:spacing w:line="276" w:lineRule="auto"/>
        <w:jc w:val="both"/>
        <w:rPr>
          <w:rFonts w:eastAsia="Times New Roman"/>
          <w:spacing w:val="-8"/>
          <w:sz w:val="28"/>
          <w:szCs w:val="28"/>
        </w:rPr>
      </w:pPr>
      <w:r>
        <w:rPr>
          <w:rFonts w:eastAsia="Times New Roman"/>
          <w:spacing w:val="-8"/>
          <w:sz w:val="28"/>
          <w:szCs w:val="28"/>
        </w:rPr>
        <w:t xml:space="preserve">          </w:t>
      </w:r>
      <w:r w:rsidR="00AF2446">
        <w:rPr>
          <w:rFonts w:eastAsia="Times New Roman"/>
          <w:spacing w:val="-8"/>
          <w:sz w:val="28"/>
          <w:szCs w:val="28"/>
        </w:rPr>
        <w:t xml:space="preserve">   </w:t>
      </w:r>
      <w:r w:rsidR="0066411B" w:rsidRPr="0066411B">
        <w:rPr>
          <w:rFonts w:eastAsia="Times New Roman"/>
          <w:spacing w:val="-8"/>
          <w:sz w:val="28"/>
          <w:szCs w:val="28"/>
        </w:rPr>
        <w:t>00844</w:t>
      </w:r>
      <w:r>
        <w:rPr>
          <w:rFonts w:eastAsia="Times New Roman"/>
          <w:spacing w:val="-8"/>
          <w:sz w:val="28"/>
          <w:szCs w:val="28"/>
        </w:rPr>
        <w:t xml:space="preserve"> - р</w:t>
      </w:r>
      <w:r w:rsidR="0066411B" w:rsidRPr="0066411B">
        <w:rPr>
          <w:rFonts w:eastAsia="Times New Roman"/>
          <w:spacing w:val="-8"/>
          <w:sz w:val="28"/>
          <w:szCs w:val="28"/>
        </w:rPr>
        <w:t>асходы, связанные с созданием, обустройством, содержанием мест накоплений ТКО</w:t>
      </w:r>
      <w:r w:rsidR="002B057B">
        <w:rPr>
          <w:rFonts w:eastAsia="Times New Roman"/>
          <w:spacing w:val="-8"/>
          <w:sz w:val="28"/>
          <w:szCs w:val="28"/>
        </w:rPr>
        <w:t>;</w:t>
      </w:r>
    </w:p>
    <w:p w:rsidR="0066411B" w:rsidRDefault="00C226D4" w:rsidP="0066411B">
      <w:pPr>
        <w:shd w:val="clear" w:color="auto" w:fill="FFFFFF"/>
        <w:spacing w:line="276" w:lineRule="auto"/>
        <w:jc w:val="both"/>
        <w:rPr>
          <w:rFonts w:eastAsia="Times New Roman"/>
          <w:spacing w:val="-8"/>
          <w:sz w:val="28"/>
          <w:szCs w:val="28"/>
        </w:rPr>
      </w:pPr>
      <w:r>
        <w:rPr>
          <w:rFonts w:eastAsia="Times New Roman"/>
          <w:spacing w:val="-8"/>
          <w:sz w:val="28"/>
          <w:szCs w:val="28"/>
        </w:rPr>
        <w:t xml:space="preserve">        </w:t>
      </w:r>
      <w:r w:rsidR="00AF2446">
        <w:rPr>
          <w:rFonts w:eastAsia="Times New Roman"/>
          <w:spacing w:val="-8"/>
          <w:sz w:val="28"/>
          <w:szCs w:val="28"/>
        </w:rPr>
        <w:t xml:space="preserve">   </w:t>
      </w:r>
      <w:r>
        <w:rPr>
          <w:rFonts w:eastAsia="Times New Roman"/>
          <w:spacing w:val="-8"/>
          <w:sz w:val="28"/>
          <w:szCs w:val="28"/>
        </w:rPr>
        <w:t xml:space="preserve"> </w:t>
      </w:r>
      <w:r w:rsidR="0066411B" w:rsidRPr="0066411B">
        <w:rPr>
          <w:rFonts w:eastAsia="Times New Roman"/>
          <w:spacing w:val="-8"/>
          <w:sz w:val="28"/>
          <w:szCs w:val="28"/>
        </w:rPr>
        <w:t>00845</w:t>
      </w:r>
      <w:r>
        <w:rPr>
          <w:rFonts w:eastAsia="Times New Roman"/>
          <w:spacing w:val="-8"/>
          <w:sz w:val="28"/>
          <w:szCs w:val="28"/>
        </w:rPr>
        <w:t xml:space="preserve"> - в</w:t>
      </w:r>
      <w:r w:rsidR="0066411B" w:rsidRPr="0066411B">
        <w:rPr>
          <w:rFonts w:eastAsia="Times New Roman"/>
          <w:spacing w:val="-8"/>
          <w:sz w:val="28"/>
          <w:szCs w:val="28"/>
        </w:rPr>
        <w:t>ыявление, оценка и (или) ликвидация объектов накопленного вреда окружающей среде и (или) иные природоохранные мероприятия на территории Карабашского городского округа</w:t>
      </w:r>
      <w:r w:rsidR="002B057B">
        <w:rPr>
          <w:rFonts w:eastAsia="Times New Roman"/>
          <w:spacing w:val="-8"/>
          <w:sz w:val="28"/>
          <w:szCs w:val="28"/>
        </w:rPr>
        <w:t>;</w:t>
      </w:r>
    </w:p>
    <w:p w:rsidR="0066411B" w:rsidRDefault="00AF2446" w:rsidP="0066411B">
      <w:pPr>
        <w:shd w:val="clear" w:color="auto" w:fill="FFFFFF"/>
        <w:spacing w:line="276" w:lineRule="auto"/>
        <w:jc w:val="both"/>
        <w:rPr>
          <w:rFonts w:eastAsia="Times New Roman"/>
          <w:spacing w:val="-8"/>
          <w:sz w:val="28"/>
          <w:szCs w:val="28"/>
        </w:rPr>
      </w:pPr>
      <w:r>
        <w:rPr>
          <w:rFonts w:eastAsia="Times New Roman"/>
          <w:spacing w:val="-8"/>
          <w:sz w:val="28"/>
          <w:szCs w:val="28"/>
        </w:rPr>
        <w:t xml:space="preserve">           </w:t>
      </w:r>
      <w:r w:rsidR="0066411B" w:rsidRPr="0066411B">
        <w:rPr>
          <w:rFonts w:eastAsia="Times New Roman"/>
          <w:spacing w:val="-8"/>
          <w:sz w:val="28"/>
          <w:szCs w:val="28"/>
        </w:rPr>
        <w:t>00950</w:t>
      </w:r>
      <w:r>
        <w:rPr>
          <w:rFonts w:eastAsia="Times New Roman"/>
          <w:spacing w:val="-8"/>
          <w:sz w:val="28"/>
          <w:szCs w:val="28"/>
        </w:rPr>
        <w:t xml:space="preserve"> - п</w:t>
      </w:r>
      <w:r w:rsidR="0066411B" w:rsidRPr="0066411B">
        <w:rPr>
          <w:rFonts w:eastAsia="Times New Roman"/>
          <w:spacing w:val="-8"/>
          <w:sz w:val="28"/>
          <w:szCs w:val="28"/>
        </w:rPr>
        <w:t>рисмотр и уход за детьми в дошкольных организациях</w:t>
      </w:r>
      <w:r w:rsidR="002B057B">
        <w:rPr>
          <w:rFonts w:eastAsia="Times New Roman"/>
          <w:spacing w:val="-8"/>
          <w:sz w:val="28"/>
          <w:szCs w:val="28"/>
        </w:rPr>
        <w:t>;</w:t>
      </w:r>
    </w:p>
    <w:p w:rsidR="0066411B" w:rsidRDefault="00AF2446" w:rsidP="0066411B">
      <w:pPr>
        <w:shd w:val="clear" w:color="auto" w:fill="FFFFFF"/>
        <w:spacing w:line="276" w:lineRule="auto"/>
        <w:jc w:val="both"/>
        <w:rPr>
          <w:rFonts w:eastAsia="Times New Roman"/>
          <w:spacing w:val="-8"/>
          <w:sz w:val="28"/>
          <w:szCs w:val="28"/>
        </w:rPr>
      </w:pPr>
      <w:r>
        <w:rPr>
          <w:rFonts w:eastAsia="Times New Roman"/>
          <w:spacing w:val="-8"/>
          <w:sz w:val="28"/>
          <w:szCs w:val="28"/>
        </w:rPr>
        <w:t xml:space="preserve">            </w:t>
      </w:r>
      <w:r w:rsidR="0066411B" w:rsidRPr="0066411B">
        <w:rPr>
          <w:rFonts w:eastAsia="Times New Roman"/>
          <w:spacing w:val="-8"/>
          <w:sz w:val="28"/>
          <w:szCs w:val="28"/>
        </w:rPr>
        <w:t>04900</w:t>
      </w:r>
      <w:r>
        <w:rPr>
          <w:rFonts w:eastAsia="Times New Roman"/>
          <w:spacing w:val="-8"/>
          <w:sz w:val="28"/>
          <w:szCs w:val="28"/>
        </w:rPr>
        <w:t xml:space="preserve"> - д</w:t>
      </w:r>
      <w:r w:rsidR="0066411B" w:rsidRPr="0066411B">
        <w:rPr>
          <w:rFonts w:eastAsia="Times New Roman"/>
          <w:spacing w:val="-8"/>
          <w:sz w:val="28"/>
          <w:szCs w:val="28"/>
        </w:rPr>
        <w:t>оведение до норм питания детей,  посещающих  дошкольные образовательные учреждения за счет средств местного бюджета</w:t>
      </w:r>
      <w:r w:rsidR="002B057B">
        <w:rPr>
          <w:rFonts w:eastAsia="Times New Roman"/>
          <w:spacing w:val="-8"/>
          <w:sz w:val="28"/>
          <w:szCs w:val="28"/>
        </w:rPr>
        <w:t>;</w:t>
      </w:r>
    </w:p>
    <w:p w:rsidR="00671BAC" w:rsidRDefault="00AF2446" w:rsidP="008C18E8">
      <w:pPr>
        <w:shd w:val="clear" w:color="auto" w:fill="FFFFFF"/>
        <w:spacing w:line="276" w:lineRule="auto"/>
        <w:jc w:val="both"/>
        <w:rPr>
          <w:rFonts w:eastAsia="Times New Roman"/>
          <w:spacing w:val="-8"/>
          <w:sz w:val="28"/>
          <w:szCs w:val="28"/>
        </w:rPr>
      </w:pPr>
      <w:r>
        <w:rPr>
          <w:rFonts w:eastAsia="Times New Roman"/>
          <w:spacing w:val="-8"/>
          <w:sz w:val="28"/>
          <w:szCs w:val="28"/>
        </w:rPr>
        <w:t xml:space="preserve">            </w:t>
      </w:r>
      <w:r w:rsidR="0066411B" w:rsidRPr="0066411B">
        <w:rPr>
          <w:rFonts w:eastAsia="Times New Roman"/>
          <w:spacing w:val="-8"/>
          <w:sz w:val="28"/>
          <w:szCs w:val="28"/>
        </w:rPr>
        <w:t>00842</w:t>
      </w:r>
      <w:r>
        <w:rPr>
          <w:rFonts w:eastAsia="Times New Roman"/>
          <w:spacing w:val="-8"/>
          <w:sz w:val="28"/>
          <w:szCs w:val="28"/>
        </w:rPr>
        <w:t xml:space="preserve"> - о</w:t>
      </w:r>
      <w:r w:rsidR="0066411B" w:rsidRPr="0066411B">
        <w:rPr>
          <w:rFonts w:eastAsia="Times New Roman"/>
          <w:spacing w:val="-8"/>
          <w:sz w:val="28"/>
          <w:szCs w:val="28"/>
        </w:rPr>
        <w:t>бучение по основной профессиональной образовательной программе высшего образования-программе специалитета по специальности "Педиатрия"</w:t>
      </w:r>
      <w:r w:rsidR="002B057B">
        <w:rPr>
          <w:rFonts w:eastAsia="Times New Roman"/>
          <w:spacing w:val="-8"/>
          <w:sz w:val="28"/>
          <w:szCs w:val="28"/>
        </w:rPr>
        <w:t>;</w:t>
      </w:r>
    </w:p>
    <w:p w:rsidR="00671BAC" w:rsidRPr="00671BAC" w:rsidRDefault="00AF2446" w:rsidP="00671BAC">
      <w:pPr>
        <w:shd w:val="clear" w:color="auto" w:fill="FFFFFF"/>
        <w:spacing w:line="276" w:lineRule="auto"/>
        <w:jc w:val="both"/>
        <w:rPr>
          <w:rFonts w:eastAsia="Times New Roman"/>
          <w:spacing w:val="-8"/>
          <w:sz w:val="28"/>
          <w:szCs w:val="28"/>
        </w:rPr>
      </w:pPr>
      <w:r>
        <w:rPr>
          <w:rFonts w:eastAsia="Times New Roman"/>
          <w:spacing w:val="-8"/>
          <w:sz w:val="28"/>
          <w:szCs w:val="28"/>
        </w:rPr>
        <w:t xml:space="preserve">           </w:t>
      </w:r>
      <w:r w:rsidR="00671BAC" w:rsidRPr="00671BAC">
        <w:rPr>
          <w:rFonts w:eastAsia="Times New Roman"/>
          <w:spacing w:val="-8"/>
          <w:sz w:val="28"/>
          <w:szCs w:val="28"/>
        </w:rPr>
        <w:t>00190</w:t>
      </w:r>
      <w:r>
        <w:rPr>
          <w:rFonts w:eastAsia="Times New Roman"/>
          <w:spacing w:val="-8"/>
          <w:sz w:val="28"/>
          <w:szCs w:val="28"/>
        </w:rPr>
        <w:t xml:space="preserve"> - о</w:t>
      </w:r>
      <w:r w:rsidR="00671BAC" w:rsidRPr="00671BAC">
        <w:rPr>
          <w:rFonts w:eastAsia="Times New Roman"/>
          <w:spacing w:val="-8"/>
          <w:sz w:val="28"/>
          <w:szCs w:val="28"/>
        </w:rPr>
        <w:t>беспечение финансовой поддержки деятельности социально-ориентированных некоммерческих организаций</w:t>
      </w:r>
      <w:r w:rsidR="002B057B">
        <w:rPr>
          <w:rFonts w:eastAsia="Times New Roman"/>
          <w:spacing w:val="-8"/>
          <w:sz w:val="28"/>
          <w:szCs w:val="28"/>
        </w:rPr>
        <w:t>;</w:t>
      </w:r>
    </w:p>
    <w:p w:rsidR="00671BAC" w:rsidRPr="00671BAC" w:rsidRDefault="00AF2446" w:rsidP="00671BAC">
      <w:pPr>
        <w:shd w:val="clear" w:color="auto" w:fill="FFFFFF"/>
        <w:spacing w:line="276" w:lineRule="auto"/>
        <w:jc w:val="both"/>
        <w:rPr>
          <w:rFonts w:eastAsia="Times New Roman"/>
          <w:spacing w:val="-8"/>
          <w:sz w:val="28"/>
          <w:szCs w:val="28"/>
        </w:rPr>
      </w:pPr>
      <w:r>
        <w:rPr>
          <w:rFonts w:eastAsia="Times New Roman"/>
          <w:spacing w:val="-8"/>
          <w:sz w:val="28"/>
          <w:szCs w:val="28"/>
        </w:rPr>
        <w:t xml:space="preserve">           </w:t>
      </w:r>
      <w:r w:rsidR="00671BAC" w:rsidRPr="00671BAC">
        <w:rPr>
          <w:rFonts w:eastAsia="Times New Roman"/>
          <w:spacing w:val="-8"/>
          <w:sz w:val="28"/>
          <w:szCs w:val="28"/>
        </w:rPr>
        <w:t>00192</w:t>
      </w:r>
      <w:r>
        <w:rPr>
          <w:rFonts w:eastAsia="Times New Roman"/>
          <w:spacing w:val="-8"/>
          <w:sz w:val="28"/>
          <w:szCs w:val="28"/>
        </w:rPr>
        <w:t xml:space="preserve"> - р</w:t>
      </w:r>
      <w:r w:rsidR="00671BAC" w:rsidRPr="00671BAC">
        <w:rPr>
          <w:rFonts w:eastAsia="Times New Roman"/>
          <w:spacing w:val="-8"/>
          <w:sz w:val="28"/>
          <w:szCs w:val="28"/>
        </w:rPr>
        <w:t>еализация мероприятий общественной организацией Карабашского городского округа Общероссийской общественной организации "Всероссийское общество инвалидов"</w:t>
      </w:r>
      <w:r w:rsidR="002B057B">
        <w:rPr>
          <w:rFonts w:eastAsia="Times New Roman"/>
          <w:spacing w:val="-8"/>
          <w:sz w:val="28"/>
          <w:szCs w:val="28"/>
        </w:rPr>
        <w:t>;</w:t>
      </w:r>
    </w:p>
    <w:p w:rsidR="00671BAC" w:rsidRPr="00671BAC" w:rsidRDefault="004718D2" w:rsidP="00671BAC">
      <w:pPr>
        <w:shd w:val="clear" w:color="auto" w:fill="FFFFFF"/>
        <w:spacing w:line="276" w:lineRule="auto"/>
        <w:jc w:val="both"/>
        <w:rPr>
          <w:rFonts w:eastAsia="Times New Roman"/>
          <w:spacing w:val="-8"/>
          <w:sz w:val="28"/>
          <w:szCs w:val="28"/>
        </w:rPr>
      </w:pPr>
      <w:r>
        <w:rPr>
          <w:rFonts w:eastAsia="Times New Roman"/>
          <w:spacing w:val="-8"/>
          <w:sz w:val="28"/>
          <w:szCs w:val="28"/>
        </w:rPr>
        <w:t xml:space="preserve">       </w:t>
      </w:r>
      <w:r w:rsidR="00AF2446">
        <w:rPr>
          <w:rFonts w:eastAsia="Times New Roman"/>
          <w:spacing w:val="-8"/>
          <w:sz w:val="28"/>
          <w:szCs w:val="28"/>
        </w:rPr>
        <w:t xml:space="preserve">   </w:t>
      </w:r>
      <w:r w:rsidR="00671BAC" w:rsidRPr="00671BAC">
        <w:rPr>
          <w:rFonts w:eastAsia="Times New Roman"/>
          <w:spacing w:val="-8"/>
          <w:sz w:val="28"/>
          <w:szCs w:val="28"/>
        </w:rPr>
        <w:t>00193</w:t>
      </w:r>
      <w:r w:rsidR="00AF2446">
        <w:rPr>
          <w:rFonts w:eastAsia="Times New Roman"/>
          <w:spacing w:val="-8"/>
          <w:sz w:val="28"/>
          <w:szCs w:val="28"/>
        </w:rPr>
        <w:t xml:space="preserve"> - р</w:t>
      </w:r>
      <w:r w:rsidR="00671BAC" w:rsidRPr="00671BAC">
        <w:rPr>
          <w:rFonts w:eastAsia="Times New Roman"/>
          <w:spacing w:val="-8"/>
          <w:sz w:val="28"/>
          <w:szCs w:val="28"/>
        </w:rPr>
        <w:t>еализация мероприятий общественной организацией ветеранов (пенсионеров) войны, труда, Вооруженных сил и правоохранительных органов Карабашского городского округа</w:t>
      </w:r>
      <w:r w:rsidR="002B057B">
        <w:rPr>
          <w:rFonts w:eastAsia="Times New Roman"/>
          <w:spacing w:val="-8"/>
          <w:sz w:val="28"/>
          <w:szCs w:val="28"/>
        </w:rPr>
        <w:t>;</w:t>
      </w:r>
    </w:p>
    <w:p w:rsidR="00671BAC" w:rsidRDefault="00AF2446" w:rsidP="00671BAC">
      <w:pPr>
        <w:shd w:val="clear" w:color="auto" w:fill="FFFFFF"/>
        <w:spacing w:line="276" w:lineRule="auto"/>
        <w:jc w:val="both"/>
        <w:rPr>
          <w:rFonts w:eastAsia="Times New Roman"/>
          <w:spacing w:val="-8"/>
          <w:sz w:val="28"/>
          <w:szCs w:val="28"/>
        </w:rPr>
      </w:pPr>
      <w:r>
        <w:rPr>
          <w:rFonts w:eastAsia="Times New Roman"/>
          <w:spacing w:val="-8"/>
          <w:sz w:val="28"/>
          <w:szCs w:val="28"/>
        </w:rPr>
        <w:t xml:space="preserve">          </w:t>
      </w:r>
      <w:r w:rsidR="00671BAC" w:rsidRPr="00671BAC">
        <w:rPr>
          <w:rFonts w:eastAsia="Times New Roman"/>
          <w:spacing w:val="-8"/>
          <w:sz w:val="28"/>
          <w:szCs w:val="28"/>
        </w:rPr>
        <w:t>00194</w:t>
      </w:r>
      <w:r>
        <w:rPr>
          <w:rFonts w:eastAsia="Times New Roman"/>
          <w:spacing w:val="-8"/>
          <w:sz w:val="28"/>
          <w:szCs w:val="28"/>
        </w:rPr>
        <w:t xml:space="preserve"> - п</w:t>
      </w:r>
      <w:r w:rsidR="00671BAC" w:rsidRPr="00671BAC">
        <w:rPr>
          <w:rFonts w:eastAsia="Times New Roman"/>
          <w:spacing w:val="-8"/>
          <w:sz w:val="28"/>
          <w:szCs w:val="28"/>
        </w:rPr>
        <w:t>редоставление субсидии  социально-ориентированным некоммерческим организациям</w:t>
      </w:r>
      <w:r w:rsidR="002B057B">
        <w:rPr>
          <w:rFonts w:eastAsia="Times New Roman"/>
          <w:spacing w:val="-8"/>
          <w:sz w:val="28"/>
          <w:szCs w:val="28"/>
        </w:rPr>
        <w:t>;</w:t>
      </w:r>
    </w:p>
    <w:p w:rsidR="00671BAC" w:rsidRDefault="008C18E8" w:rsidP="008C18E8">
      <w:pPr>
        <w:shd w:val="clear" w:color="auto" w:fill="FFFFFF"/>
        <w:spacing w:line="276" w:lineRule="auto"/>
        <w:jc w:val="both"/>
        <w:rPr>
          <w:rFonts w:eastAsia="Times New Roman"/>
          <w:spacing w:val="-8"/>
          <w:sz w:val="28"/>
          <w:szCs w:val="28"/>
        </w:rPr>
      </w:pPr>
      <w:r>
        <w:rPr>
          <w:rFonts w:eastAsia="Times New Roman"/>
          <w:spacing w:val="-8"/>
          <w:sz w:val="28"/>
          <w:szCs w:val="28"/>
        </w:rPr>
        <w:t xml:space="preserve">       </w:t>
      </w:r>
      <w:r w:rsidR="00AF2446">
        <w:rPr>
          <w:rFonts w:eastAsia="Times New Roman"/>
          <w:spacing w:val="-8"/>
          <w:sz w:val="28"/>
          <w:szCs w:val="28"/>
        </w:rPr>
        <w:t xml:space="preserve"> </w:t>
      </w:r>
      <w:r w:rsidR="00671BAC" w:rsidRPr="00671BAC">
        <w:rPr>
          <w:rFonts w:eastAsia="Times New Roman"/>
          <w:spacing w:val="-8"/>
          <w:sz w:val="28"/>
          <w:szCs w:val="28"/>
        </w:rPr>
        <w:t>S1040</w:t>
      </w:r>
      <w:r w:rsidR="00AF2446">
        <w:rPr>
          <w:rFonts w:eastAsia="Times New Roman"/>
          <w:spacing w:val="-8"/>
          <w:sz w:val="28"/>
          <w:szCs w:val="28"/>
        </w:rPr>
        <w:t xml:space="preserve"> - о</w:t>
      </w:r>
      <w:r w:rsidR="00671BAC" w:rsidRPr="00671BAC">
        <w:rPr>
          <w:rFonts w:eastAsia="Times New Roman"/>
          <w:spacing w:val="-8"/>
          <w:sz w:val="28"/>
          <w:szCs w:val="28"/>
        </w:rPr>
        <w:t>рганизация мероприятий по обращению с животными без владельцев</w:t>
      </w:r>
      <w:r w:rsidR="002B057B">
        <w:rPr>
          <w:rFonts w:eastAsia="Times New Roman"/>
          <w:spacing w:val="-8"/>
          <w:sz w:val="28"/>
          <w:szCs w:val="28"/>
        </w:rPr>
        <w:t>;</w:t>
      </w:r>
      <w:r w:rsidR="008549CF">
        <w:rPr>
          <w:rFonts w:eastAsia="Times New Roman"/>
          <w:spacing w:val="-8"/>
          <w:sz w:val="28"/>
          <w:szCs w:val="28"/>
        </w:rPr>
        <w:t xml:space="preserve"> </w:t>
      </w:r>
    </w:p>
    <w:p w:rsidR="00671BAC" w:rsidRPr="00671BAC" w:rsidRDefault="004718D2" w:rsidP="00671BAC">
      <w:pPr>
        <w:shd w:val="clear" w:color="auto" w:fill="FFFFFF"/>
        <w:spacing w:line="276" w:lineRule="auto"/>
        <w:jc w:val="both"/>
        <w:rPr>
          <w:rFonts w:eastAsia="Times New Roman"/>
          <w:spacing w:val="-8"/>
          <w:sz w:val="28"/>
          <w:szCs w:val="28"/>
        </w:rPr>
      </w:pPr>
      <w:r>
        <w:rPr>
          <w:rFonts w:eastAsia="Times New Roman"/>
          <w:spacing w:val="-8"/>
          <w:sz w:val="28"/>
          <w:szCs w:val="28"/>
        </w:rPr>
        <w:t xml:space="preserve">       </w:t>
      </w:r>
      <w:r w:rsidR="00AF2446">
        <w:rPr>
          <w:rFonts w:eastAsia="Times New Roman"/>
          <w:spacing w:val="-8"/>
          <w:sz w:val="28"/>
          <w:szCs w:val="28"/>
        </w:rPr>
        <w:t xml:space="preserve">  </w:t>
      </w:r>
      <w:r w:rsidR="00671BAC" w:rsidRPr="00671BAC">
        <w:rPr>
          <w:rFonts w:eastAsia="Times New Roman"/>
          <w:spacing w:val="-8"/>
          <w:sz w:val="28"/>
          <w:szCs w:val="28"/>
        </w:rPr>
        <w:t>09002</w:t>
      </w:r>
      <w:r w:rsidR="00AF2446">
        <w:rPr>
          <w:rFonts w:eastAsia="Times New Roman"/>
          <w:spacing w:val="-8"/>
          <w:sz w:val="28"/>
          <w:szCs w:val="28"/>
        </w:rPr>
        <w:t xml:space="preserve"> - о</w:t>
      </w:r>
      <w:r w:rsidR="00671BAC" w:rsidRPr="00671BAC">
        <w:rPr>
          <w:rFonts w:eastAsia="Times New Roman"/>
          <w:spacing w:val="-8"/>
          <w:sz w:val="28"/>
          <w:szCs w:val="28"/>
        </w:rPr>
        <w:t>ценка недвижимости, признание прав и регулирование отношений по государственной и муниципальной собственности</w:t>
      </w:r>
      <w:r w:rsidR="002B057B">
        <w:rPr>
          <w:rFonts w:eastAsia="Times New Roman"/>
          <w:spacing w:val="-8"/>
          <w:sz w:val="28"/>
          <w:szCs w:val="28"/>
        </w:rPr>
        <w:t>;</w:t>
      </w:r>
    </w:p>
    <w:p w:rsidR="00671BAC" w:rsidRDefault="00AF2446" w:rsidP="008C18E8">
      <w:pPr>
        <w:shd w:val="clear" w:color="auto" w:fill="FFFFFF"/>
        <w:spacing w:line="276" w:lineRule="auto"/>
        <w:jc w:val="both"/>
        <w:rPr>
          <w:rFonts w:eastAsia="Times New Roman"/>
          <w:spacing w:val="-8"/>
          <w:sz w:val="28"/>
          <w:szCs w:val="28"/>
        </w:rPr>
      </w:pPr>
      <w:r>
        <w:rPr>
          <w:rFonts w:eastAsia="Times New Roman"/>
          <w:spacing w:val="-8"/>
          <w:sz w:val="28"/>
          <w:szCs w:val="28"/>
        </w:rPr>
        <w:t xml:space="preserve">        </w:t>
      </w:r>
      <w:r w:rsidR="00671BAC" w:rsidRPr="00671BAC">
        <w:rPr>
          <w:rFonts w:eastAsia="Times New Roman"/>
          <w:spacing w:val="-8"/>
          <w:sz w:val="28"/>
          <w:szCs w:val="28"/>
        </w:rPr>
        <w:t>92030</w:t>
      </w:r>
      <w:r>
        <w:rPr>
          <w:rFonts w:eastAsia="Times New Roman"/>
          <w:spacing w:val="-8"/>
          <w:sz w:val="28"/>
          <w:szCs w:val="28"/>
        </w:rPr>
        <w:t xml:space="preserve"> - в</w:t>
      </w:r>
      <w:r w:rsidR="00671BAC" w:rsidRPr="00671BAC">
        <w:rPr>
          <w:rFonts w:eastAsia="Times New Roman"/>
          <w:spacing w:val="-8"/>
          <w:sz w:val="28"/>
          <w:szCs w:val="28"/>
        </w:rPr>
        <w:t xml:space="preserve">ыполнение прочих обязательств </w:t>
      </w:r>
      <w:r>
        <w:rPr>
          <w:rFonts w:eastAsia="Times New Roman"/>
          <w:spacing w:val="-8"/>
          <w:sz w:val="28"/>
          <w:szCs w:val="28"/>
        </w:rPr>
        <w:t>органами местного самоуправления</w:t>
      </w:r>
      <w:r w:rsidR="002B057B">
        <w:rPr>
          <w:rFonts w:eastAsia="Times New Roman"/>
          <w:spacing w:val="-8"/>
          <w:sz w:val="28"/>
          <w:szCs w:val="28"/>
        </w:rPr>
        <w:t>;</w:t>
      </w:r>
    </w:p>
    <w:p w:rsidR="008C18E8" w:rsidRDefault="00AF2446" w:rsidP="008C18E8">
      <w:pPr>
        <w:shd w:val="clear" w:color="auto" w:fill="FFFFFF"/>
        <w:spacing w:line="276" w:lineRule="auto"/>
        <w:jc w:val="both"/>
        <w:rPr>
          <w:rFonts w:eastAsia="Times New Roman"/>
          <w:spacing w:val="-8"/>
          <w:sz w:val="28"/>
          <w:szCs w:val="28"/>
        </w:rPr>
      </w:pPr>
      <w:r>
        <w:rPr>
          <w:rFonts w:eastAsia="Times New Roman"/>
          <w:spacing w:val="-8"/>
          <w:sz w:val="28"/>
          <w:szCs w:val="28"/>
        </w:rPr>
        <w:t xml:space="preserve">         </w:t>
      </w:r>
      <w:r w:rsidR="008C18E8" w:rsidRPr="004852EC">
        <w:rPr>
          <w:rFonts w:eastAsia="Times New Roman"/>
          <w:spacing w:val="-8"/>
          <w:sz w:val="28"/>
          <w:szCs w:val="28"/>
          <w:lang w:val="en-US"/>
        </w:rPr>
        <w:t>S</w:t>
      </w:r>
      <w:r w:rsidR="0066411B">
        <w:rPr>
          <w:rFonts w:eastAsia="Times New Roman"/>
          <w:spacing w:val="-8"/>
          <w:sz w:val="28"/>
          <w:szCs w:val="28"/>
        </w:rPr>
        <w:t xml:space="preserve">ХХХХ </w:t>
      </w:r>
      <w:r w:rsidR="008C18E8">
        <w:rPr>
          <w:rFonts w:eastAsia="Times New Roman"/>
          <w:spacing w:val="-8"/>
          <w:sz w:val="28"/>
          <w:szCs w:val="28"/>
        </w:rPr>
        <w:t>-</w:t>
      </w:r>
      <w:r w:rsidR="0066411B">
        <w:rPr>
          <w:rFonts w:eastAsia="Times New Roman"/>
          <w:spacing w:val="-8"/>
          <w:sz w:val="28"/>
          <w:szCs w:val="28"/>
        </w:rPr>
        <w:t xml:space="preserve"> ХХХХ</w:t>
      </w:r>
      <w:r w:rsidR="008C18E8" w:rsidRPr="004852EC">
        <w:rPr>
          <w:rFonts w:eastAsia="Times New Roman"/>
          <w:spacing w:val="-8"/>
          <w:sz w:val="28"/>
          <w:szCs w:val="28"/>
          <w:lang w:val="en-US"/>
        </w:rPr>
        <w:t>S</w:t>
      </w:r>
      <w:r w:rsidR="008C18E8">
        <w:rPr>
          <w:rFonts w:eastAsia="Times New Roman"/>
          <w:spacing w:val="-8"/>
          <w:sz w:val="28"/>
          <w:szCs w:val="28"/>
        </w:rPr>
        <w:t xml:space="preserve"> -</w:t>
      </w:r>
      <w:r w:rsidR="008C18E8" w:rsidRPr="004852EC">
        <w:rPr>
          <w:rFonts w:eastAsia="Times New Roman"/>
          <w:spacing w:val="-8"/>
          <w:sz w:val="28"/>
          <w:szCs w:val="28"/>
        </w:rPr>
        <w:t xml:space="preserve"> софинансирование из местного бюд</w:t>
      </w:r>
      <w:r>
        <w:rPr>
          <w:rFonts w:eastAsia="Times New Roman"/>
          <w:spacing w:val="-8"/>
          <w:sz w:val="28"/>
          <w:szCs w:val="28"/>
        </w:rPr>
        <w:t>жета (наименование мероприятий);</w:t>
      </w:r>
      <w:r w:rsidR="008C18E8">
        <w:rPr>
          <w:rFonts w:eastAsia="Times New Roman"/>
          <w:spacing w:val="-8"/>
          <w:sz w:val="28"/>
          <w:szCs w:val="28"/>
        </w:rPr>
        <w:t xml:space="preserve"> </w:t>
      </w:r>
    </w:p>
    <w:p w:rsidR="008549CF" w:rsidRDefault="008549CF" w:rsidP="008C18E8">
      <w:pPr>
        <w:shd w:val="clear" w:color="auto" w:fill="FFFFFF"/>
        <w:spacing w:line="276" w:lineRule="auto"/>
        <w:jc w:val="both"/>
        <w:rPr>
          <w:rFonts w:eastAsia="Times New Roman"/>
          <w:spacing w:val="-8"/>
          <w:sz w:val="28"/>
          <w:szCs w:val="28"/>
        </w:rPr>
      </w:pPr>
      <w:r>
        <w:rPr>
          <w:rFonts w:eastAsia="Times New Roman"/>
          <w:spacing w:val="-8"/>
          <w:sz w:val="28"/>
          <w:szCs w:val="28"/>
        </w:rPr>
        <w:t xml:space="preserve">     </w:t>
      </w:r>
      <w:r w:rsidR="00AF2446">
        <w:rPr>
          <w:rFonts w:eastAsia="Times New Roman"/>
          <w:spacing w:val="-8"/>
          <w:sz w:val="28"/>
          <w:szCs w:val="28"/>
        </w:rPr>
        <w:t xml:space="preserve">   </w:t>
      </w:r>
      <w:r w:rsidR="0066411B" w:rsidRPr="004852EC">
        <w:rPr>
          <w:rFonts w:eastAsia="Times New Roman"/>
          <w:spacing w:val="-8"/>
          <w:sz w:val="28"/>
          <w:szCs w:val="28"/>
          <w:lang w:val="en-US"/>
        </w:rPr>
        <w:t>S</w:t>
      </w:r>
      <w:r w:rsidR="0066411B">
        <w:rPr>
          <w:rFonts w:eastAsia="Times New Roman"/>
          <w:spacing w:val="-8"/>
          <w:sz w:val="28"/>
          <w:szCs w:val="28"/>
        </w:rPr>
        <w:t>0000</w:t>
      </w:r>
      <w:r w:rsidR="00AF2446">
        <w:rPr>
          <w:rFonts w:eastAsia="Times New Roman"/>
          <w:spacing w:val="-8"/>
          <w:sz w:val="28"/>
          <w:szCs w:val="28"/>
        </w:rPr>
        <w:t xml:space="preserve"> - р</w:t>
      </w:r>
      <w:r w:rsidR="0066411B">
        <w:rPr>
          <w:rFonts w:eastAsia="Times New Roman"/>
          <w:spacing w:val="-8"/>
          <w:sz w:val="28"/>
          <w:szCs w:val="28"/>
        </w:rPr>
        <w:t>егиональный</w:t>
      </w:r>
      <w:r w:rsidR="00AF2446">
        <w:rPr>
          <w:rFonts w:eastAsia="Times New Roman"/>
          <w:spacing w:val="-8"/>
          <w:sz w:val="28"/>
          <w:szCs w:val="28"/>
        </w:rPr>
        <w:t xml:space="preserve"> </w:t>
      </w:r>
      <w:r w:rsidR="0066411B">
        <w:rPr>
          <w:rFonts w:eastAsia="Times New Roman"/>
          <w:spacing w:val="-8"/>
          <w:sz w:val="28"/>
          <w:szCs w:val="28"/>
        </w:rPr>
        <w:t>проект</w:t>
      </w:r>
      <w:r w:rsidR="00AF2446">
        <w:rPr>
          <w:rFonts w:eastAsia="Times New Roman"/>
          <w:spacing w:val="-8"/>
          <w:sz w:val="28"/>
          <w:szCs w:val="28"/>
        </w:rPr>
        <w:t xml:space="preserve"> </w:t>
      </w:r>
      <w:r w:rsidR="0066411B">
        <w:rPr>
          <w:rFonts w:eastAsia="Times New Roman"/>
          <w:spacing w:val="-8"/>
          <w:sz w:val="28"/>
          <w:szCs w:val="28"/>
        </w:rPr>
        <w:t>(наименование</w:t>
      </w:r>
      <w:r w:rsidR="00AF2446">
        <w:rPr>
          <w:rFonts w:eastAsia="Times New Roman"/>
          <w:spacing w:val="-8"/>
          <w:sz w:val="28"/>
          <w:szCs w:val="28"/>
        </w:rPr>
        <w:t xml:space="preserve"> </w:t>
      </w:r>
      <w:r w:rsidR="0066411B">
        <w:rPr>
          <w:rFonts w:eastAsia="Times New Roman"/>
          <w:spacing w:val="-8"/>
          <w:sz w:val="28"/>
          <w:szCs w:val="28"/>
        </w:rPr>
        <w:t>регионального</w:t>
      </w:r>
      <w:r w:rsidR="00AF2446">
        <w:rPr>
          <w:rFonts w:eastAsia="Times New Roman"/>
          <w:spacing w:val="-8"/>
          <w:sz w:val="28"/>
          <w:szCs w:val="28"/>
        </w:rPr>
        <w:t xml:space="preserve"> </w:t>
      </w:r>
      <w:r w:rsidR="0066411B">
        <w:rPr>
          <w:rFonts w:eastAsia="Times New Roman"/>
          <w:spacing w:val="-8"/>
          <w:sz w:val="28"/>
          <w:szCs w:val="28"/>
        </w:rPr>
        <w:t>проекта)</w:t>
      </w:r>
      <w:r w:rsidR="00AF2446">
        <w:rPr>
          <w:rFonts w:eastAsia="Times New Roman"/>
          <w:spacing w:val="-8"/>
          <w:sz w:val="28"/>
          <w:szCs w:val="28"/>
        </w:rPr>
        <w:t>.</w:t>
      </w:r>
    </w:p>
    <w:p w:rsidR="008C18E8" w:rsidRDefault="008C18E8" w:rsidP="008C18E8">
      <w:pPr>
        <w:shd w:val="clear" w:color="auto" w:fill="FFFFFF"/>
        <w:spacing w:line="276" w:lineRule="auto"/>
        <w:jc w:val="both"/>
        <w:rPr>
          <w:rFonts w:eastAsia="Times New Roman"/>
          <w:spacing w:val="-8"/>
          <w:sz w:val="28"/>
          <w:szCs w:val="28"/>
        </w:rPr>
      </w:pPr>
      <w:r>
        <w:rPr>
          <w:rFonts w:eastAsia="Times New Roman"/>
          <w:spacing w:val="-8"/>
          <w:sz w:val="28"/>
          <w:szCs w:val="28"/>
        </w:rPr>
        <w:t xml:space="preserve">          </w:t>
      </w:r>
      <w:r w:rsidRPr="00FD3158">
        <w:rPr>
          <w:rFonts w:eastAsia="Times New Roman"/>
          <w:spacing w:val="-8"/>
          <w:sz w:val="28"/>
          <w:szCs w:val="28"/>
        </w:rPr>
        <w:t>14. Расходы местного бюджета на осуществление полномочий Российской Федерации, источником финансового обеспечения которых являются субвенции, формирующие единую субвенцию бюджетам субъектов Российской Федерации и бюджету г.</w:t>
      </w:r>
      <w:r w:rsidR="008758B3">
        <w:rPr>
          <w:rFonts w:eastAsia="Times New Roman"/>
          <w:spacing w:val="-8"/>
          <w:sz w:val="28"/>
          <w:szCs w:val="28"/>
        </w:rPr>
        <w:t xml:space="preserve"> </w:t>
      </w:r>
      <w:r w:rsidRPr="00FD3158">
        <w:rPr>
          <w:rFonts w:eastAsia="Times New Roman"/>
          <w:spacing w:val="-8"/>
          <w:sz w:val="28"/>
          <w:szCs w:val="28"/>
        </w:rPr>
        <w:t>Байконур</w:t>
      </w:r>
      <w:r w:rsidR="008758B3">
        <w:rPr>
          <w:rFonts w:eastAsia="Times New Roman"/>
          <w:spacing w:val="-8"/>
          <w:sz w:val="28"/>
          <w:szCs w:val="28"/>
        </w:rPr>
        <w:t>а</w:t>
      </w:r>
      <w:r w:rsidRPr="00FD3158">
        <w:rPr>
          <w:rFonts w:eastAsia="Times New Roman"/>
          <w:spacing w:val="-8"/>
          <w:sz w:val="28"/>
          <w:szCs w:val="28"/>
        </w:rPr>
        <w:t>, предоставляемую из федерального бюджета (далее – едина субвенция), детализируется по кодам направлений расходов, включенным в целевую статью расходов местного бюджета на исполнение полномочий Российской Федерации, источником финансового обеспечения которых является единая субвенция:</w:t>
      </w:r>
    </w:p>
    <w:p w:rsidR="008758B3" w:rsidRDefault="008758B3" w:rsidP="008C18E8">
      <w:pPr>
        <w:shd w:val="clear" w:color="auto" w:fill="FFFFFF"/>
        <w:spacing w:line="276" w:lineRule="auto"/>
        <w:jc w:val="both"/>
        <w:rPr>
          <w:rFonts w:eastAsia="Times New Roman"/>
          <w:spacing w:val="-8"/>
          <w:sz w:val="28"/>
          <w:szCs w:val="28"/>
        </w:rPr>
      </w:pPr>
      <w:r>
        <w:rPr>
          <w:rFonts w:eastAsia="Times New Roman"/>
          <w:spacing w:val="-8"/>
          <w:sz w:val="28"/>
          <w:szCs w:val="28"/>
        </w:rPr>
        <w:t xml:space="preserve">            59100  «Осуществление переданных полномочий Российской Федерации в области организации, регулирования и охраны водных биологических ресурсов»;</w:t>
      </w:r>
    </w:p>
    <w:p w:rsidR="008758B3" w:rsidRPr="00FD3158" w:rsidRDefault="008758B3" w:rsidP="008C18E8">
      <w:pPr>
        <w:shd w:val="clear" w:color="auto" w:fill="FFFFFF"/>
        <w:spacing w:line="276" w:lineRule="auto"/>
        <w:jc w:val="both"/>
        <w:rPr>
          <w:rFonts w:eastAsia="Times New Roman"/>
          <w:spacing w:val="-8"/>
          <w:sz w:val="28"/>
          <w:szCs w:val="28"/>
        </w:rPr>
      </w:pPr>
      <w:r>
        <w:rPr>
          <w:rFonts w:eastAsia="Times New Roman"/>
          <w:spacing w:val="-8"/>
          <w:sz w:val="28"/>
          <w:szCs w:val="28"/>
        </w:rPr>
        <w:t xml:space="preserve">           </w:t>
      </w:r>
      <w:r w:rsidR="00AF2446">
        <w:rPr>
          <w:rFonts w:eastAsia="Times New Roman"/>
          <w:spacing w:val="-8"/>
          <w:sz w:val="28"/>
          <w:szCs w:val="28"/>
        </w:rPr>
        <w:t xml:space="preserve"> </w:t>
      </w:r>
      <w:r>
        <w:rPr>
          <w:rFonts w:eastAsia="Times New Roman"/>
          <w:spacing w:val="-8"/>
          <w:sz w:val="28"/>
          <w:szCs w:val="28"/>
        </w:rPr>
        <w:t xml:space="preserve">59200   «Осуществление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 </w:t>
      </w:r>
    </w:p>
    <w:p w:rsidR="008C18E8" w:rsidRDefault="008C18E8" w:rsidP="008C18E8">
      <w:pPr>
        <w:shd w:val="clear" w:color="auto" w:fill="FFFFFF"/>
        <w:spacing w:line="276" w:lineRule="auto"/>
        <w:jc w:val="both"/>
        <w:rPr>
          <w:rFonts w:eastAsia="Times New Roman"/>
          <w:spacing w:val="-8"/>
          <w:sz w:val="28"/>
          <w:szCs w:val="28"/>
        </w:rPr>
      </w:pPr>
      <w:r w:rsidRPr="00FD3158">
        <w:rPr>
          <w:rFonts w:eastAsia="Times New Roman"/>
          <w:spacing w:val="-8"/>
          <w:sz w:val="28"/>
          <w:szCs w:val="28"/>
        </w:rPr>
        <w:lastRenderedPageBreak/>
        <w:t xml:space="preserve">                59</w:t>
      </w:r>
      <w:r w:rsidR="008758B3">
        <w:rPr>
          <w:rFonts w:eastAsia="Times New Roman"/>
          <w:spacing w:val="-8"/>
          <w:sz w:val="28"/>
          <w:szCs w:val="28"/>
        </w:rPr>
        <w:t>3</w:t>
      </w:r>
      <w:r w:rsidRPr="00FD3158">
        <w:rPr>
          <w:rFonts w:eastAsia="Times New Roman"/>
          <w:spacing w:val="-8"/>
          <w:sz w:val="28"/>
          <w:szCs w:val="28"/>
        </w:rPr>
        <w:t>00 «Осуществление переданных полномочий Российской Федерации на государственную регистрацию актов гражданского состояния»;</w:t>
      </w:r>
    </w:p>
    <w:p w:rsidR="004E3015" w:rsidRPr="004E3015" w:rsidRDefault="004E3015" w:rsidP="004E3015">
      <w:pPr>
        <w:widowControl/>
        <w:autoSpaceDE/>
        <w:autoSpaceDN/>
        <w:adjustRightInd/>
        <w:spacing w:line="180" w:lineRule="atLeast"/>
        <w:ind w:firstLine="540"/>
        <w:jc w:val="both"/>
        <w:rPr>
          <w:rFonts w:eastAsia="Times New Roman"/>
          <w:sz w:val="28"/>
          <w:szCs w:val="28"/>
        </w:rPr>
      </w:pPr>
      <w:r w:rsidRPr="004E3015">
        <w:rPr>
          <w:rFonts w:eastAsia="Times New Roman"/>
          <w:sz w:val="28"/>
          <w:szCs w:val="28"/>
        </w:rPr>
        <w:t xml:space="preserve">     59400 "Осуществление переданных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p w:rsidR="004E3015" w:rsidRPr="004E3015" w:rsidRDefault="004E3015" w:rsidP="004E3015">
      <w:pPr>
        <w:widowControl/>
        <w:autoSpaceDE/>
        <w:autoSpaceDN/>
        <w:adjustRightInd/>
        <w:spacing w:before="105" w:line="180" w:lineRule="atLeast"/>
        <w:ind w:firstLine="540"/>
        <w:jc w:val="both"/>
        <w:rPr>
          <w:rFonts w:eastAsia="Times New Roman"/>
          <w:sz w:val="28"/>
          <w:szCs w:val="28"/>
        </w:rPr>
      </w:pPr>
      <w:r w:rsidRPr="004E3015">
        <w:rPr>
          <w:rFonts w:eastAsia="Times New Roman"/>
          <w:sz w:val="28"/>
          <w:szCs w:val="28"/>
        </w:rPr>
        <w:t xml:space="preserve">    59500 "Осуществление переданных полномочий Российской Федерации в отношении объектов культурного наследия";</w:t>
      </w:r>
    </w:p>
    <w:p w:rsidR="004E3015" w:rsidRPr="004E3015" w:rsidRDefault="004E3015" w:rsidP="004E3015">
      <w:pPr>
        <w:widowControl/>
        <w:autoSpaceDE/>
        <w:autoSpaceDN/>
        <w:adjustRightInd/>
        <w:spacing w:before="105" w:line="180" w:lineRule="atLeast"/>
        <w:ind w:firstLine="540"/>
        <w:jc w:val="both"/>
        <w:rPr>
          <w:rFonts w:eastAsia="Times New Roman"/>
          <w:sz w:val="28"/>
          <w:szCs w:val="28"/>
        </w:rPr>
      </w:pPr>
      <w:r w:rsidRPr="004E3015">
        <w:rPr>
          <w:rFonts w:eastAsia="Times New Roman"/>
          <w:sz w:val="28"/>
          <w:szCs w:val="28"/>
        </w:rPr>
        <w:t xml:space="preserve">    59700 "Осуществление переданных полномочий Российской Федерации в области охраны и использования охотничьих ресурсов";</w:t>
      </w:r>
    </w:p>
    <w:p w:rsidR="004E3015" w:rsidRPr="004E3015" w:rsidRDefault="004E3015" w:rsidP="004E3015">
      <w:pPr>
        <w:widowControl/>
        <w:autoSpaceDE/>
        <w:autoSpaceDN/>
        <w:adjustRightInd/>
        <w:spacing w:before="105" w:line="180" w:lineRule="atLeast"/>
        <w:ind w:firstLine="540"/>
        <w:jc w:val="both"/>
        <w:rPr>
          <w:rFonts w:eastAsia="Times New Roman"/>
          <w:sz w:val="28"/>
          <w:szCs w:val="28"/>
        </w:rPr>
      </w:pPr>
      <w:r w:rsidRPr="004E3015">
        <w:rPr>
          <w:rFonts w:eastAsia="Times New Roman"/>
          <w:sz w:val="28"/>
          <w:szCs w:val="28"/>
        </w:rPr>
        <w:t xml:space="preserve">    59800 "Осуществление переданных полномочий Российской Федерации в сфере охраны здоровья";</w:t>
      </w:r>
    </w:p>
    <w:p w:rsidR="008758B3" w:rsidRPr="004E3015" w:rsidRDefault="004E3015" w:rsidP="004E3015">
      <w:pPr>
        <w:widowControl/>
        <w:autoSpaceDE/>
        <w:autoSpaceDN/>
        <w:adjustRightInd/>
        <w:spacing w:before="105" w:line="180" w:lineRule="atLeast"/>
        <w:ind w:firstLine="540"/>
        <w:jc w:val="both"/>
        <w:rPr>
          <w:rFonts w:eastAsia="Times New Roman"/>
          <w:sz w:val="28"/>
          <w:szCs w:val="28"/>
        </w:rPr>
      </w:pPr>
      <w:r w:rsidRPr="004E3015">
        <w:rPr>
          <w:rFonts w:eastAsia="Times New Roman"/>
          <w:sz w:val="28"/>
          <w:szCs w:val="28"/>
        </w:rPr>
        <w:t xml:space="preserve">   59900 "Осуществление переданных полномочий Российской Федерации в сфере образования".</w:t>
      </w:r>
    </w:p>
    <w:p w:rsidR="00ED4F7E" w:rsidRDefault="008C18E8" w:rsidP="00ED4F7E">
      <w:pPr>
        <w:shd w:val="clear" w:color="auto" w:fill="FFFFFF"/>
        <w:spacing w:line="276" w:lineRule="auto"/>
        <w:jc w:val="both"/>
        <w:rPr>
          <w:rFonts w:eastAsia="Times New Roman"/>
          <w:spacing w:val="-8"/>
          <w:sz w:val="28"/>
          <w:szCs w:val="28"/>
        </w:rPr>
      </w:pPr>
      <w:r>
        <w:rPr>
          <w:rFonts w:eastAsia="Times New Roman"/>
          <w:spacing w:val="-8"/>
          <w:sz w:val="28"/>
          <w:szCs w:val="28"/>
        </w:rPr>
        <w:t xml:space="preserve">              В целях обособления расходов местного бюджета на осуществление полномочий Российской Федерации, источником финансового обеспечения которых является единая субвенция, Управление финансов вправе осуществить детализацию по направлениям расходов в рамках четвертого и пятого разрядов кода направления расходов (</w:t>
      </w:r>
      <w:r w:rsidR="004E3015">
        <w:rPr>
          <w:rFonts w:eastAsia="Times New Roman"/>
          <w:spacing w:val="-8"/>
          <w:sz w:val="28"/>
          <w:szCs w:val="28"/>
        </w:rPr>
        <w:t xml:space="preserve">591ХХ, </w:t>
      </w:r>
      <w:r>
        <w:rPr>
          <w:rFonts w:eastAsia="Times New Roman"/>
          <w:spacing w:val="-8"/>
          <w:sz w:val="28"/>
          <w:szCs w:val="28"/>
        </w:rPr>
        <w:t>59</w:t>
      </w:r>
      <w:r w:rsidR="004E3015">
        <w:rPr>
          <w:rFonts w:eastAsia="Times New Roman"/>
          <w:spacing w:val="-8"/>
          <w:sz w:val="28"/>
          <w:szCs w:val="28"/>
        </w:rPr>
        <w:t>2</w:t>
      </w:r>
      <w:r>
        <w:rPr>
          <w:rFonts w:eastAsia="Times New Roman"/>
          <w:spacing w:val="-8"/>
          <w:sz w:val="28"/>
          <w:szCs w:val="28"/>
        </w:rPr>
        <w:t xml:space="preserve">ХХ, </w:t>
      </w:r>
      <w:r w:rsidR="004E3015" w:rsidRPr="00ED4F7E">
        <w:rPr>
          <w:rFonts w:eastAsia="Times New Roman"/>
          <w:spacing w:val="-8"/>
          <w:sz w:val="28"/>
          <w:szCs w:val="28"/>
        </w:rPr>
        <w:t xml:space="preserve">593ХХ, </w:t>
      </w:r>
      <w:r w:rsidR="00D235A2" w:rsidRPr="00ED4F7E">
        <w:rPr>
          <w:rFonts w:eastAsia="Times New Roman"/>
          <w:spacing w:val="-8"/>
          <w:sz w:val="28"/>
          <w:szCs w:val="28"/>
        </w:rPr>
        <w:t xml:space="preserve"> </w:t>
      </w:r>
      <w:r w:rsidR="004E3015" w:rsidRPr="00ED4F7E">
        <w:rPr>
          <w:rFonts w:eastAsia="Times New Roman"/>
          <w:spacing w:val="-8"/>
          <w:sz w:val="28"/>
          <w:szCs w:val="28"/>
        </w:rPr>
        <w:t xml:space="preserve">594ХХ, </w:t>
      </w:r>
      <w:r w:rsidR="00D235A2" w:rsidRPr="00ED4F7E">
        <w:rPr>
          <w:rFonts w:eastAsia="Times New Roman"/>
          <w:spacing w:val="-8"/>
          <w:sz w:val="28"/>
          <w:szCs w:val="28"/>
        </w:rPr>
        <w:t xml:space="preserve"> </w:t>
      </w:r>
      <w:r w:rsidR="004E3015" w:rsidRPr="00ED4F7E">
        <w:rPr>
          <w:rFonts w:eastAsia="Times New Roman"/>
          <w:spacing w:val="-8"/>
          <w:sz w:val="28"/>
          <w:szCs w:val="28"/>
        </w:rPr>
        <w:t xml:space="preserve">595ХХ, </w:t>
      </w:r>
      <w:r w:rsidR="00D235A2" w:rsidRPr="00ED4F7E">
        <w:rPr>
          <w:rFonts w:eastAsia="Times New Roman"/>
          <w:spacing w:val="-8"/>
          <w:sz w:val="28"/>
          <w:szCs w:val="28"/>
        </w:rPr>
        <w:t xml:space="preserve"> </w:t>
      </w:r>
      <w:r w:rsidR="004E3015" w:rsidRPr="00ED4F7E">
        <w:rPr>
          <w:rFonts w:eastAsia="Times New Roman"/>
          <w:spacing w:val="-8"/>
          <w:sz w:val="28"/>
          <w:szCs w:val="28"/>
        </w:rPr>
        <w:t>5</w:t>
      </w:r>
      <w:r w:rsidRPr="00ED4F7E">
        <w:rPr>
          <w:rFonts w:eastAsia="Times New Roman"/>
          <w:spacing w:val="-8"/>
          <w:sz w:val="28"/>
          <w:szCs w:val="28"/>
        </w:rPr>
        <w:t>9</w:t>
      </w:r>
      <w:r w:rsidR="004E3015" w:rsidRPr="00ED4F7E">
        <w:rPr>
          <w:rFonts w:eastAsia="Times New Roman"/>
          <w:spacing w:val="-8"/>
          <w:sz w:val="28"/>
          <w:szCs w:val="28"/>
        </w:rPr>
        <w:t>7</w:t>
      </w:r>
      <w:r w:rsidRPr="00ED4F7E">
        <w:rPr>
          <w:rFonts w:eastAsia="Times New Roman"/>
          <w:spacing w:val="-8"/>
          <w:sz w:val="28"/>
          <w:szCs w:val="28"/>
        </w:rPr>
        <w:t>ХХ</w:t>
      </w:r>
      <w:r w:rsidR="004E3015" w:rsidRPr="00ED4F7E">
        <w:rPr>
          <w:rFonts w:eastAsia="Times New Roman"/>
          <w:spacing w:val="-8"/>
          <w:sz w:val="28"/>
          <w:szCs w:val="28"/>
        </w:rPr>
        <w:t xml:space="preserve">, </w:t>
      </w:r>
      <w:r w:rsidR="00D235A2" w:rsidRPr="00ED4F7E">
        <w:rPr>
          <w:rFonts w:eastAsia="Times New Roman"/>
          <w:spacing w:val="-8"/>
          <w:sz w:val="28"/>
          <w:szCs w:val="28"/>
        </w:rPr>
        <w:t xml:space="preserve"> </w:t>
      </w:r>
      <w:r w:rsidR="004E3015" w:rsidRPr="00ED4F7E">
        <w:rPr>
          <w:rFonts w:eastAsia="Times New Roman"/>
          <w:spacing w:val="-8"/>
          <w:sz w:val="28"/>
          <w:szCs w:val="28"/>
        </w:rPr>
        <w:t>59</w:t>
      </w:r>
      <w:r w:rsidR="00616807" w:rsidRPr="00ED4F7E">
        <w:rPr>
          <w:rFonts w:eastAsia="Times New Roman"/>
          <w:spacing w:val="-8"/>
          <w:sz w:val="28"/>
          <w:szCs w:val="28"/>
        </w:rPr>
        <w:t>8</w:t>
      </w:r>
      <w:r w:rsidR="004E3015" w:rsidRPr="00ED4F7E">
        <w:rPr>
          <w:rFonts w:eastAsia="Times New Roman"/>
          <w:spacing w:val="-8"/>
          <w:sz w:val="28"/>
          <w:szCs w:val="28"/>
        </w:rPr>
        <w:t xml:space="preserve">ХХ, </w:t>
      </w:r>
      <w:r w:rsidR="00D235A2" w:rsidRPr="00ED4F7E">
        <w:rPr>
          <w:rFonts w:eastAsia="Times New Roman"/>
          <w:spacing w:val="-8"/>
          <w:sz w:val="28"/>
          <w:szCs w:val="28"/>
        </w:rPr>
        <w:t xml:space="preserve"> </w:t>
      </w:r>
      <w:r w:rsidR="004E3015" w:rsidRPr="00ED4F7E">
        <w:rPr>
          <w:rFonts w:eastAsia="Times New Roman"/>
          <w:spacing w:val="-8"/>
          <w:sz w:val="28"/>
          <w:szCs w:val="28"/>
        </w:rPr>
        <w:t>59</w:t>
      </w:r>
      <w:r w:rsidR="00616807" w:rsidRPr="00ED4F7E">
        <w:rPr>
          <w:rFonts w:eastAsia="Times New Roman"/>
          <w:spacing w:val="-8"/>
          <w:sz w:val="28"/>
          <w:szCs w:val="28"/>
        </w:rPr>
        <w:t>9</w:t>
      </w:r>
      <w:r w:rsidR="004E3015" w:rsidRPr="00ED4F7E">
        <w:rPr>
          <w:rFonts w:eastAsia="Times New Roman"/>
          <w:spacing w:val="-8"/>
          <w:sz w:val="28"/>
          <w:szCs w:val="28"/>
        </w:rPr>
        <w:t>ХХ</w:t>
      </w:r>
      <w:r w:rsidRPr="00ED4F7E">
        <w:rPr>
          <w:rFonts w:eastAsia="Times New Roman"/>
          <w:spacing w:val="-8"/>
          <w:sz w:val="28"/>
          <w:szCs w:val="28"/>
        </w:rPr>
        <w:t>).</w:t>
      </w:r>
    </w:p>
    <w:p w:rsidR="00ED4F7E" w:rsidRDefault="00ED4F7E" w:rsidP="00ED4F7E">
      <w:pPr>
        <w:shd w:val="clear" w:color="auto" w:fill="FFFFFF"/>
        <w:spacing w:line="276" w:lineRule="auto"/>
        <w:jc w:val="both"/>
        <w:rPr>
          <w:rFonts w:eastAsia="Times New Roman"/>
          <w:sz w:val="28"/>
          <w:szCs w:val="28"/>
        </w:rPr>
      </w:pPr>
      <w:r>
        <w:rPr>
          <w:rFonts w:eastAsia="Times New Roman"/>
          <w:spacing w:val="-8"/>
          <w:sz w:val="28"/>
          <w:szCs w:val="28"/>
        </w:rPr>
        <w:t xml:space="preserve">          </w:t>
      </w:r>
      <w:r w:rsidR="00E67B71" w:rsidRPr="00ED4F7E">
        <w:rPr>
          <w:rFonts w:eastAsia="Times New Roman"/>
          <w:sz w:val="28"/>
          <w:szCs w:val="28"/>
        </w:rPr>
        <w:t xml:space="preserve">15. </w:t>
      </w:r>
      <w:r w:rsidR="00AF2446">
        <w:rPr>
          <w:rFonts w:eastAsia="Times New Roman"/>
          <w:sz w:val="28"/>
          <w:szCs w:val="28"/>
        </w:rPr>
        <w:t>В целях софинансирования расходных обязательств местного бюджета, д</w:t>
      </w:r>
      <w:r w:rsidR="00E67B71" w:rsidRPr="00E67B71">
        <w:rPr>
          <w:rFonts w:eastAsia="Times New Roman"/>
          <w:sz w:val="28"/>
          <w:szCs w:val="28"/>
        </w:rPr>
        <w:t>ля отражения расходов на реализацию инфраструктурных проектов, источником финансового обеспечения которых являются бюджетные кредиты, предоставляемые из федерального бюджета на финансовое обеспечение реализации инфраструктурных проектов,  применяются коды направлений расходов, содержащие значения 98000 - 98699, если настоящим Порядком не установлено иное.</w:t>
      </w:r>
    </w:p>
    <w:p w:rsidR="00ED4F7E" w:rsidRDefault="00ED4F7E" w:rsidP="00ED4F7E">
      <w:pPr>
        <w:shd w:val="clear" w:color="auto" w:fill="FFFFFF"/>
        <w:spacing w:line="276" w:lineRule="auto"/>
        <w:jc w:val="both"/>
        <w:rPr>
          <w:rFonts w:eastAsia="Times New Roman"/>
          <w:sz w:val="28"/>
          <w:szCs w:val="28"/>
        </w:rPr>
      </w:pPr>
      <w:r>
        <w:rPr>
          <w:rFonts w:eastAsia="Times New Roman"/>
          <w:sz w:val="28"/>
          <w:szCs w:val="28"/>
        </w:rPr>
        <w:t xml:space="preserve">         </w:t>
      </w:r>
      <w:r w:rsidR="00D47568">
        <w:rPr>
          <w:rFonts w:eastAsia="Times New Roman"/>
          <w:sz w:val="28"/>
          <w:szCs w:val="28"/>
        </w:rPr>
        <w:t>В целях софинансирования расходных обязательств местного бюджета, д</w:t>
      </w:r>
      <w:r w:rsidR="00E67B71" w:rsidRPr="00E67B71">
        <w:rPr>
          <w:rFonts w:eastAsia="Times New Roman"/>
          <w:sz w:val="28"/>
          <w:szCs w:val="28"/>
        </w:rPr>
        <w:t xml:space="preserve">ля отражения расходов на реализацию инфраструктурных проектов, источником финансового обеспечения которых являются средства областного бюджета, за исключением бюджетных кредитов, предоставляемых из федерального бюджета на реализацию инфраструктурных проектов, применяются коды направлений расходов, содержащие значения К8000 - К8699. При этом на уровне второго - пятого разрядов направлений расходов обеспечивается однозначная увязка данных кодов направлений расходов </w:t>
      </w:r>
      <w:r w:rsidRPr="00ED4F7E">
        <w:rPr>
          <w:rFonts w:eastAsia="Times New Roman"/>
          <w:sz w:val="28"/>
          <w:szCs w:val="28"/>
        </w:rPr>
        <w:t>местного</w:t>
      </w:r>
      <w:r w:rsidR="00E67B71" w:rsidRPr="00E67B71">
        <w:rPr>
          <w:rFonts w:eastAsia="Times New Roman"/>
          <w:sz w:val="28"/>
          <w:szCs w:val="28"/>
        </w:rPr>
        <w:t xml:space="preserve"> бюджета с кодами направлений расходов </w:t>
      </w:r>
      <w:r w:rsidRPr="00ED4F7E">
        <w:rPr>
          <w:rFonts w:eastAsia="Times New Roman"/>
          <w:sz w:val="28"/>
          <w:szCs w:val="28"/>
        </w:rPr>
        <w:t>местного</w:t>
      </w:r>
      <w:r w:rsidR="00E67B71" w:rsidRPr="00E67B71">
        <w:rPr>
          <w:rFonts w:eastAsia="Times New Roman"/>
          <w:sz w:val="28"/>
          <w:szCs w:val="28"/>
        </w:rPr>
        <w:t xml:space="preserve"> бюджета на реализацию инфраструктурных проектов, источником финансового обеспечения которых являются бюджетные кредиты, предоставляемые из федерального бюджета на финансовое обеспечение реализации инфраструктурных проектов.</w:t>
      </w:r>
      <w:r>
        <w:rPr>
          <w:rFonts w:eastAsia="Times New Roman"/>
          <w:sz w:val="28"/>
          <w:szCs w:val="28"/>
        </w:rPr>
        <w:t xml:space="preserve"> </w:t>
      </w:r>
    </w:p>
    <w:p w:rsidR="00E67B71" w:rsidRPr="0068660C" w:rsidRDefault="00ED4F7E" w:rsidP="008C18E8">
      <w:pPr>
        <w:shd w:val="clear" w:color="auto" w:fill="FFFFFF"/>
        <w:spacing w:line="276" w:lineRule="auto"/>
        <w:jc w:val="both"/>
        <w:rPr>
          <w:rFonts w:eastAsia="Times New Roman"/>
          <w:sz w:val="28"/>
          <w:szCs w:val="28"/>
        </w:rPr>
      </w:pPr>
      <w:r>
        <w:rPr>
          <w:rFonts w:eastAsia="Times New Roman"/>
          <w:sz w:val="28"/>
          <w:szCs w:val="28"/>
        </w:rPr>
        <w:t xml:space="preserve">          </w:t>
      </w:r>
      <w:r w:rsidR="00E67B71" w:rsidRPr="00E67B71">
        <w:rPr>
          <w:rFonts w:eastAsia="Times New Roman"/>
          <w:sz w:val="28"/>
          <w:szCs w:val="28"/>
        </w:rPr>
        <w:t xml:space="preserve">При предоставлении бюджетам субъектов Российской Федерации межбюджетных трансфертов из федерального бюджета на реализацию инфраструктурных проектов применяются положения пунктов 11 и 12 настоящего </w:t>
      </w:r>
      <w:r w:rsidR="00E67B71" w:rsidRPr="00E67B71">
        <w:rPr>
          <w:rFonts w:eastAsia="Times New Roman"/>
          <w:sz w:val="28"/>
          <w:szCs w:val="28"/>
        </w:rPr>
        <w:lastRenderedPageBreak/>
        <w:t>Порядка, коды направлений расходов, содержащие значения 98000 - 98699 и К8000 - К8699, не используются.</w:t>
      </w:r>
    </w:p>
    <w:p w:rsidR="000A685D" w:rsidRDefault="008C18E8" w:rsidP="008C18E8">
      <w:pPr>
        <w:shd w:val="clear" w:color="auto" w:fill="FFFFFF"/>
        <w:spacing w:line="276" w:lineRule="auto"/>
        <w:jc w:val="both"/>
        <w:rPr>
          <w:rFonts w:eastAsia="Times New Roman"/>
          <w:spacing w:val="-8"/>
          <w:sz w:val="28"/>
          <w:szCs w:val="28"/>
        </w:rPr>
      </w:pPr>
      <w:r>
        <w:rPr>
          <w:rFonts w:eastAsia="Times New Roman"/>
          <w:spacing w:val="-8"/>
          <w:sz w:val="28"/>
          <w:szCs w:val="28"/>
        </w:rPr>
        <w:t xml:space="preserve">           15. Для отражения расходов местного бюджета на проведение мероприятий по капитальному ремонту многоквартирных домов, переселению граждан из аварийного жилищного фонда и модернизации систем коммунальной инфраструктуры за счет средств местного бюджета и целевых средств </w:t>
      </w:r>
      <w:r w:rsidR="0068660C">
        <w:rPr>
          <w:rFonts w:eastAsia="Times New Roman"/>
          <w:spacing w:val="-8"/>
          <w:sz w:val="28"/>
          <w:szCs w:val="28"/>
        </w:rPr>
        <w:t xml:space="preserve">публично-правовой компании «Фонд развития территорий» </w:t>
      </w:r>
      <w:r>
        <w:rPr>
          <w:rFonts w:eastAsia="Times New Roman"/>
          <w:spacing w:val="-8"/>
          <w:sz w:val="28"/>
          <w:szCs w:val="28"/>
        </w:rPr>
        <w:t xml:space="preserve"> (далее – Фонд </w:t>
      </w:r>
      <w:r w:rsidR="0068660C">
        <w:rPr>
          <w:rFonts w:eastAsia="Times New Roman"/>
          <w:spacing w:val="-8"/>
          <w:sz w:val="28"/>
          <w:szCs w:val="28"/>
        </w:rPr>
        <w:t>развития территорий</w:t>
      </w:r>
      <w:r>
        <w:rPr>
          <w:rFonts w:eastAsia="Times New Roman"/>
          <w:spacing w:val="-8"/>
          <w:sz w:val="28"/>
          <w:szCs w:val="28"/>
        </w:rPr>
        <w:t>) применяются следующие коды направлений расходов местного бюджета:</w:t>
      </w:r>
    </w:p>
    <w:p w:rsidR="008C18E8" w:rsidRDefault="008C18E8" w:rsidP="008C18E8">
      <w:pPr>
        <w:shd w:val="clear" w:color="auto" w:fill="FFFFFF"/>
        <w:spacing w:line="276" w:lineRule="auto"/>
        <w:jc w:val="both"/>
        <w:rPr>
          <w:rFonts w:eastAsia="Times New Roman"/>
          <w:spacing w:val="-8"/>
          <w:sz w:val="28"/>
          <w:szCs w:val="28"/>
        </w:rPr>
      </w:pPr>
      <w:r>
        <w:rPr>
          <w:rFonts w:eastAsia="Times New Roman"/>
          <w:spacing w:val="-8"/>
          <w:sz w:val="28"/>
          <w:szCs w:val="28"/>
        </w:rPr>
        <w:t xml:space="preserve">           09505 «Обеспечение мероприятий по модернизации систем коммунальной инфраструктуры» - для отражения расходов местного бюджета, осуществляемых за счет средств, поступивших от Фонда </w:t>
      </w:r>
      <w:r w:rsidR="0068660C">
        <w:rPr>
          <w:rFonts w:eastAsia="Times New Roman"/>
          <w:spacing w:val="-8"/>
          <w:sz w:val="28"/>
          <w:szCs w:val="28"/>
        </w:rPr>
        <w:t>развития территорий</w:t>
      </w:r>
      <w:r>
        <w:rPr>
          <w:rFonts w:eastAsia="Times New Roman"/>
          <w:spacing w:val="-8"/>
          <w:sz w:val="28"/>
          <w:szCs w:val="28"/>
        </w:rPr>
        <w:t>;</w:t>
      </w:r>
    </w:p>
    <w:p w:rsidR="008C18E8" w:rsidRDefault="008C18E8" w:rsidP="008C18E8">
      <w:pPr>
        <w:shd w:val="clear" w:color="auto" w:fill="FFFFFF"/>
        <w:spacing w:line="276" w:lineRule="auto"/>
        <w:jc w:val="both"/>
        <w:rPr>
          <w:rFonts w:eastAsia="Times New Roman"/>
          <w:spacing w:val="-8"/>
          <w:sz w:val="28"/>
          <w:szCs w:val="28"/>
        </w:rPr>
      </w:pPr>
      <w:r>
        <w:rPr>
          <w:rFonts w:eastAsia="Times New Roman"/>
          <w:spacing w:val="-8"/>
          <w:sz w:val="28"/>
          <w:szCs w:val="28"/>
        </w:rPr>
        <w:t xml:space="preserve">          09605 «Обеспечение мероприятий по модернизации систем коммунальной инфраструктуры за счет средств областного бюджета»;</w:t>
      </w:r>
    </w:p>
    <w:p w:rsidR="008C18E8" w:rsidRDefault="008C18E8" w:rsidP="008C18E8">
      <w:pPr>
        <w:shd w:val="clear" w:color="auto" w:fill="FFFFFF"/>
        <w:spacing w:line="276" w:lineRule="auto"/>
        <w:jc w:val="both"/>
        <w:rPr>
          <w:rFonts w:eastAsia="Times New Roman"/>
          <w:spacing w:val="-8"/>
          <w:sz w:val="28"/>
          <w:szCs w:val="28"/>
        </w:rPr>
      </w:pPr>
      <w:r>
        <w:rPr>
          <w:rFonts w:eastAsia="Times New Roman"/>
          <w:spacing w:val="-8"/>
          <w:sz w:val="28"/>
          <w:szCs w:val="28"/>
        </w:rPr>
        <w:t xml:space="preserve">          </w:t>
      </w:r>
      <w:r>
        <w:rPr>
          <w:rFonts w:eastAsia="Times New Roman"/>
          <w:spacing w:val="-8"/>
          <w:sz w:val="28"/>
          <w:szCs w:val="28"/>
          <w:lang w:val="en-US"/>
        </w:rPr>
        <w:t>S</w:t>
      </w:r>
      <w:r>
        <w:rPr>
          <w:rFonts w:eastAsia="Times New Roman"/>
          <w:spacing w:val="-8"/>
          <w:sz w:val="28"/>
          <w:szCs w:val="28"/>
        </w:rPr>
        <w:t>9605 «Софинансирование за счет средств местного бюджета на обеспечение мероприятий по модернизации систем коммунальной инфраструктуры».</w:t>
      </w:r>
    </w:p>
    <w:p w:rsidR="008C18E8" w:rsidRPr="00EB69C7" w:rsidRDefault="008C18E8" w:rsidP="008C18E8">
      <w:pPr>
        <w:shd w:val="clear" w:color="auto" w:fill="FFFFFF"/>
        <w:spacing w:line="276" w:lineRule="auto"/>
        <w:jc w:val="both"/>
        <w:rPr>
          <w:rFonts w:eastAsia="Times New Roman"/>
          <w:spacing w:val="-8"/>
          <w:sz w:val="28"/>
          <w:szCs w:val="28"/>
        </w:rPr>
      </w:pPr>
      <w:r>
        <w:rPr>
          <w:rFonts w:eastAsia="Times New Roman"/>
          <w:spacing w:val="-8"/>
          <w:sz w:val="28"/>
          <w:szCs w:val="28"/>
        </w:rPr>
        <w:t xml:space="preserve">         16.  При предоставлении из областного бюджета межбюджетных трансфертов </w:t>
      </w:r>
      <w:r w:rsidR="0068660C">
        <w:rPr>
          <w:rFonts w:eastAsia="Times New Roman"/>
          <w:spacing w:val="-8"/>
          <w:sz w:val="28"/>
          <w:szCs w:val="28"/>
        </w:rPr>
        <w:t xml:space="preserve">местным бюджетам </w:t>
      </w:r>
      <w:r>
        <w:rPr>
          <w:rFonts w:eastAsia="Times New Roman"/>
          <w:spacing w:val="-8"/>
          <w:sz w:val="28"/>
          <w:szCs w:val="28"/>
        </w:rPr>
        <w:t xml:space="preserve">в целях финансового обеспечения (софинансирования) расходных обязательств Карабашского городского округа по реализации инициативных проектов, предусмотренных статьей 26.1. Федерального закона от 06.10.2003г. № 131-ФЗ «Об общих принципах организации местного самоуправления в Российской Федерации», </w:t>
      </w:r>
      <w:r w:rsidR="00976791">
        <w:rPr>
          <w:rFonts w:eastAsia="Times New Roman"/>
          <w:spacing w:val="-8"/>
          <w:sz w:val="28"/>
          <w:szCs w:val="28"/>
        </w:rPr>
        <w:t xml:space="preserve">поддержанных органами местного самоуправления, </w:t>
      </w:r>
      <w:r>
        <w:rPr>
          <w:rFonts w:eastAsia="Times New Roman"/>
          <w:spacing w:val="-8"/>
          <w:sz w:val="28"/>
          <w:szCs w:val="28"/>
        </w:rPr>
        <w:t>Управление финансов устанавливает коды целевых статей расходов, содержащих направления расходов, формируемые с учетом положений настоящего Порядка, с возможностью детализации кодов направлений расходов Управлением финансов по каждому инициативному проекту.</w:t>
      </w:r>
    </w:p>
    <w:p w:rsidR="008C18E8" w:rsidRPr="004852EC" w:rsidRDefault="008C18E8" w:rsidP="008C18E8">
      <w:pPr>
        <w:shd w:val="clear" w:color="auto" w:fill="FFFFFF"/>
        <w:tabs>
          <w:tab w:val="left" w:pos="1176"/>
        </w:tabs>
        <w:spacing w:line="276" w:lineRule="auto"/>
        <w:ind w:right="10" w:firstLine="706"/>
        <w:jc w:val="both"/>
        <w:rPr>
          <w:sz w:val="28"/>
          <w:szCs w:val="28"/>
        </w:rPr>
      </w:pPr>
      <w:r>
        <w:rPr>
          <w:rFonts w:eastAsia="Times New Roman"/>
          <w:sz w:val="28"/>
          <w:szCs w:val="28"/>
        </w:rPr>
        <w:t xml:space="preserve">17.  Внесение в течение финансового года изменений в наименование и (или) код целевой статьи расходов </w:t>
      </w:r>
      <w:r w:rsidR="00503863">
        <w:rPr>
          <w:rFonts w:eastAsia="Times New Roman"/>
          <w:sz w:val="28"/>
          <w:szCs w:val="28"/>
        </w:rPr>
        <w:t xml:space="preserve">местного </w:t>
      </w:r>
      <w:r>
        <w:rPr>
          <w:rFonts w:eastAsia="Times New Roman"/>
          <w:sz w:val="28"/>
          <w:szCs w:val="28"/>
        </w:rPr>
        <w:t>бюджета не допускается, за исключением случая, если в течение финансового года по указанной целевой статье расходов бюджета не производились кассовые расходы бюджета, а также, если настоящим Порядком не установлено иное.</w:t>
      </w:r>
    </w:p>
    <w:p w:rsidR="008C18E8" w:rsidRDefault="008C18E8" w:rsidP="008C18E8">
      <w:pPr>
        <w:shd w:val="clear" w:color="auto" w:fill="FFFFFF"/>
        <w:spacing w:line="276" w:lineRule="auto"/>
        <w:ind w:right="5" w:firstLine="706"/>
        <w:jc w:val="both"/>
        <w:rPr>
          <w:rFonts w:eastAsia="Times New Roman"/>
          <w:sz w:val="28"/>
          <w:szCs w:val="28"/>
        </w:rPr>
      </w:pPr>
      <w:r w:rsidRPr="004852EC">
        <w:rPr>
          <w:rFonts w:eastAsia="Times New Roman"/>
          <w:spacing w:val="-1"/>
          <w:sz w:val="28"/>
          <w:szCs w:val="28"/>
        </w:rPr>
        <w:t xml:space="preserve">Внесение в течение финансового года изменений в наименование </w:t>
      </w:r>
      <w:r>
        <w:rPr>
          <w:rFonts w:eastAsia="Times New Roman"/>
          <w:spacing w:val="-1"/>
          <w:sz w:val="28"/>
          <w:szCs w:val="28"/>
        </w:rPr>
        <w:t xml:space="preserve">и (или) код </w:t>
      </w:r>
      <w:r w:rsidRPr="004852EC">
        <w:rPr>
          <w:rFonts w:eastAsia="Times New Roman"/>
          <w:spacing w:val="-1"/>
          <w:sz w:val="28"/>
          <w:szCs w:val="28"/>
        </w:rPr>
        <w:t xml:space="preserve">целевой </w:t>
      </w:r>
      <w:r w:rsidRPr="004852EC">
        <w:rPr>
          <w:rFonts w:eastAsia="Times New Roman"/>
          <w:sz w:val="28"/>
          <w:szCs w:val="28"/>
        </w:rPr>
        <w:t>статьи</w:t>
      </w:r>
      <w:r>
        <w:rPr>
          <w:rFonts w:eastAsia="Times New Roman"/>
          <w:sz w:val="28"/>
          <w:szCs w:val="28"/>
        </w:rPr>
        <w:t xml:space="preserve"> </w:t>
      </w:r>
      <w:r w:rsidRPr="004852EC">
        <w:rPr>
          <w:rFonts w:eastAsia="Times New Roman"/>
          <w:sz w:val="28"/>
          <w:szCs w:val="28"/>
        </w:rPr>
        <w:t xml:space="preserve"> допускается </w:t>
      </w:r>
      <w:r w:rsidR="00503863">
        <w:rPr>
          <w:rFonts w:eastAsia="Times New Roman"/>
          <w:sz w:val="28"/>
          <w:szCs w:val="28"/>
        </w:rPr>
        <w:t xml:space="preserve">при условии сохранения целевого назначения ранее произведенных по данной целевой статье расходов </w:t>
      </w:r>
      <w:r>
        <w:rPr>
          <w:rFonts w:eastAsia="Times New Roman"/>
          <w:sz w:val="28"/>
          <w:szCs w:val="28"/>
        </w:rPr>
        <w:t>в следующих случаях:</w:t>
      </w:r>
    </w:p>
    <w:p w:rsidR="008C18E8" w:rsidRDefault="008C18E8" w:rsidP="008C18E8">
      <w:pPr>
        <w:shd w:val="clear" w:color="auto" w:fill="FFFFFF"/>
        <w:spacing w:line="276" w:lineRule="auto"/>
        <w:ind w:right="5" w:firstLine="706"/>
        <w:jc w:val="both"/>
        <w:rPr>
          <w:rFonts w:eastAsia="Times New Roman"/>
          <w:sz w:val="28"/>
          <w:szCs w:val="28"/>
        </w:rPr>
      </w:pPr>
      <w:r w:rsidRPr="004852EC">
        <w:rPr>
          <w:rFonts w:eastAsia="Times New Roman"/>
          <w:sz w:val="28"/>
          <w:szCs w:val="28"/>
        </w:rPr>
        <w:t xml:space="preserve">в </w:t>
      </w:r>
      <w:r>
        <w:rPr>
          <w:rFonts w:eastAsia="Times New Roman"/>
          <w:sz w:val="28"/>
          <w:szCs w:val="28"/>
        </w:rPr>
        <w:t xml:space="preserve">части изменения </w:t>
      </w:r>
      <w:r w:rsidRPr="004852EC">
        <w:rPr>
          <w:rFonts w:eastAsia="Times New Roman"/>
          <w:sz w:val="28"/>
          <w:szCs w:val="28"/>
        </w:rPr>
        <w:t xml:space="preserve"> наименования юридического лица</w:t>
      </w:r>
      <w:r>
        <w:rPr>
          <w:rFonts w:eastAsia="Times New Roman"/>
          <w:sz w:val="28"/>
          <w:szCs w:val="28"/>
        </w:rPr>
        <w:t>, содержащего</w:t>
      </w:r>
      <w:r w:rsidRPr="004852EC">
        <w:rPr>
          <w:rFonts w:eastAsia="Times New Roman"/>
          <w:sz w:val="28"/>
          <w:szCs w:val="28"/>
        </w:rPr>
        <w:t xml:space="preserve"> в </w:t>
      </w:r>
      <w:r>
        <w:rPr>
          <w:rFonts w:eastAsia="Times New Roman"/>
          <w:sz w:val="28"/>
          <w:szCs w:val="28"/>
        </w:rPr>
        <w:t xml:space="preserve">наименовании целевой статьи, в связи с приведением наименования юридического лица в </w:t>
      </w:r>
      <w:r w:rsidRPr="004852EC">
        <w:rPr>
          <w:rFonts w:eastAsia="Times New Roman"/>
          <w:sz w:val="28"/>
          <w:szCs w:val="28"/>
        </w:rPr>
        <w:t xml:space="preserve">соответствие с </w:t>
      </w:r>
      <w:r w:rsidR="00503863">
        <w:rPr>
          <w:rFonts w:eastAsia="Times New Roman"/>
          <w:sz w:val="28"/>
          <w:szCs w:val="28"/>
        </w:rPr>
        <w:t xml:space="preserve">положениями </w:t>
      </w:r>
      <w:r w:rsidRPr="004852EC">
        <w:rPr>
          <w:rFonts w:eastAsia="Times New Roman"/>
          <w:sz w:val="28"/>
          <w:szCs w:val="28"/>
        </w:rPr>
        <w:t xml:space="preserve"> главы 4 Гражданского кодекса Российской Федерации</w:t>
      </w:r>
      <w:r>
        <w:rPr>
          <w:rFonts w:eastAsia="Times New Roman"/>
          <w:sz w:val="28"/>
          <w:szCs w:val="28"/>
        </w:rPr>
        <w:t>;</w:t>
      </w:r>
      <w:r w:rsidRPr="004852EC">
        <w:rPr>
          <w:rFonts w:eastAsia="Times New Roman"/>
          <w:sz w:val="28"/>
          <w:szCs w:val="28"/>
        </w:rPr>
        <w:t xml:space="preserve"> </w:t>
      </w:r>
    </w:p>
    <w:p w:rsidR="008C18E8" w:rsidRDefault="008C18E8" w:rsidP="008C18E8">
      <w:pPr>
        <w:shd w:val="clear" w:color="auto" w:fill="FFFFFF"/>
        <w:spacing w:line="276" w:lineRule="auto"/>
        <w:ind w:right="5" w:firstLine="706"/>
        <w:jc w:val="both"/>
        <w:rPr>
          <w:rFonts w:eastAsia="Times New Roman"/>
          <w:sz w:val="28"/>
          <w:szCs w:val="28"/>
        </w:rPr>
      </w:pPr>
      <w:r>
        <w:rPr>
          <w:rFonts w:eastAsia="Times New Roman"/>
          <w:sz w:val="28"/>
          <w:szCs w:val="28"/>
        </w:rPr>
        <w:t xml:space="preserve">в части изменения наименования и (или) кода целевой статьи для отражения расходов местного бюджета, в целях софинансирования </w:t>
      </w:r>
      <w:r w:rsidR="00503863">
        <w:rPr>
          <w:rFonts w:eastAsia="Times New Roman"/>
          <w:sz w:val="28"/>
          <w:szCs w:val="28"/>
        </w:rPr>
        <w:t xml:space="preserve">(финансового обеспечения) </w:t>
      </w:r>
      <w:r>
        <w:rPr>
          <w:rFonts w:eastAsia="Times New Roman"/>
          <w:sz w:val="28"/>
          <w:szCs w:val="28"/>
        </w:rPr>
        <w:t xml:space="preserve">которых местному бюджету предоставляются межбюджетные  </w:t>
      </w:r>
      <w:r w:rsidR="00503863">
        <w:rPr>
          <w:rFonts w:eastAsia="Times New Roman"/>
          <w:sz w:val="28"/>
          <w:szCs w:val="28"/>
        </w:rPr>
        <w:t>трансферты</w:t>
      </w:r>
      <w:r>
        <w:rPr>
          <w:rFonts w:eastAsia="Times New Roman"/>
          <w:sz w:val="28"/>
          <w:szCs w:val="28"/>
        </w:rPr>
        <w:t>, распределяемые из федерального и областного бюджета в течение финансового года;</w:t>
      </w:r>
    </w:p>
    <w:p w:rsidR="00503863" w:rsidRDefault="008C18E8" w:rsidP="008C18E8">
      <w:pPr>
        <w:shd w:val="clear" w:color="auto" w:fill="FFFFFF"/>
        <w:spacing w:line="276" w:lineRule="auto"/>
        <w:ind w:right="5" w:firstLine="706"/>
        <w:jc w:val="both"/>
        <w:rPr>
          <w:rFonts w:eastAsia="Times New Roman"/>
          <w:sz w:val="28"/>
          <w:szCs w:val="28"/>
        </w:rPr>
      </w:pPr>
      <w:r>
        <w:rPr>
          <w:rFonts w:eastAsia="Times New Roman"/>
          <w:sz w:val="28"/>
          <w:szCs w:val="28"/>
        </w:rPr>
        <w:t xml:space="preserve">в части изменения наименования целевой статьи в связи с изменением </w:t>
      </w:r>
      <w:r>
        <w:rPr>
          <w:rFonts w:eastAsia="Times New Roman"/>
          <w:sz w:val="28"/>
          <w:szCs w:val="28"/>
        </w:rPr>
        <w:lastRenderedPageBreak/>
        <w:t>законодательства Российской Федерации, Челябинской области, Карабашского городского округа</w:t>
      </w:r>
      <w:r w:rsidR="00503863">
        <w:rPr>
          <w:rFonts w:eastAsia="Times New Roman"/>
          <w:sz w:val="28"/>
          <w:szCs w:val="28"/>
        </w:rPr>
        <w:t>, в том числе нормативных правовых актов, устанавливающих соответствующее расходное обязательство;</w:t>
      </w:r>
    </w:p>
    <w:p w:rsidR="008C18E8" w:rsidRPr="009575D2" w:rsidRDefault="008C18E8" w:rsidP="008C18E8">
      <w:pPr>
        <w:shd w:val="clear" w:color="auto" w:fill="FFFFFF"/>
        <w:spacing w:line="276" w:lineRule="auto"/>
        <w:ind w:right="5" w:firstLine="706"/>
        <w:jc w:val="both"/>
        <w:rPr>
          <w:rFonts w:eastAsia="Times New Roman"/>
          <w:sz w:val="28"/>
          <w:szCs w:val="28"/>
        </w:rPr>
      </w:pPr>
      <w:r>
        <w:rPr>
          <w:rFonts w:eastAsia="Times New Roman"/>
          <w:sz w:val="28"/>
          <w:szCs w:val="28"/>
        </w:rPr>
        <w:t>в части изменения наименований направлений расходов, отражающих результаты реализации федеральных, региональных проектов, входящих</w:t>
      </w:r>
      <w:r w:rsidR="00503863">
        <w:rPr>
          <w:rFonts w:eastAsia="Times New Roman"/>
          <w:sz w:val="28"/>
          <w:szCs w:val="28"/>
        </w:rPr>
        <w:t xml:space="preserve"> в состав национальных проектов</w:t>
      </w:r>
      <w:r>
        <w:rPr>
          <w:rFonts w:eastAsia="Times New Roman"/>
          <w:sz w:val="28"/>
          <w:szCs w:val="28"/>
        </w:rPr>
        <w:t xml:space="preserve">, в связи с внесением изменений в результаты реализации указанных федеральных, региональных проектов, входящих </w:t>
      </w:r>
      <w:r w:rsidR="00503863">
        <w:rPr>
          <w:rFonts w:eastAsia="Times New Roman"/>
          <w:sz w:val="28"/>
          <w:szCs w:val="28"/>
        </w:rPr>
        <w:t>в состав национальных проектов</w:t>
      </w:r>
      <w:r>
        <w:rPr>
          <w:rFonts w:eastAsia="Times New Roman"/>
          <w:sz w:val="28"/>
          <w:szCs w:val="28"/>
        </w:rPr>
        <w:t>.</w:t>
      </w:r>
    </w:p>
    <w:p w:rsidR="008C18E8" w:rsidRDefault="008C18E8" w:rsidP="008C18E8">
      <w:pPr>
        <w:shd w:val="clear" w:color="auto" w:fill="FFFFFF"/>
        <w:spacing w:line="370" w:lineRule="exact"/>
        <w:ind w:right="5" w:firstLine="706"/>
        <w:jc w:val="both"/>
        <w:rPr>
          <w:rFonts w:eastAsia="Times New Roman"/>
          <w:sz w:val="28"/>
          <w:szCs w:val="28"/>
        </w:rPr>
      </w:pPr>
      <w:r>
        <w:rPr>
          <w:rFonts w:eastAsia="Times New Roman"/>
          <w:sz w:val="28"/>
          <w:szCs w:val="28"/>
        </w:rPr>
        <w:t>В</w:t>
      </w:r>
      <w:r w:rsidRPr="004852EC">
        <w:rPr>
          <w:rFonts w:eastAsia="Times New Roman"/>
          <w:sz w:val="28"/>
          <w:szCs w:val="28"/>
        </w:rPr>
        <w:t>несение в течение финансового года изменений в наименование целевой статьи</w:t>
      </w:r>
      <w:r>
        <w:rPr>
          <w:rFonts w:eastAsia="Times New Roman"/>
          <w:sz w:val="28"/>
          <w:szCs w:val="28"/>
        </w:rPr>
        <w:t>, утвержденной решением о бюджете, возможно только при внесении изменений в указанное решение о бюджете, если бюджетным законодательством Российской Федерации не установлено иное.</w:t>
      </w:r>
    </w:p>
    <w:p w:rsidR="008C18E8" w:rsidRDefault="008C18E8" w:rsidP="008C18E8">
      <w:pPr>
        <w:shd w:val="clear" w:color="auto" w:fill="FFFFFF"/>
        <w:jc w:val="right"/>
        <w:rPr>
          <w:rFonts w:eastAsia="Times New Roman"/>
          <w:sz w:val="24"/>
          <w:szCs w:val="24"/>
        </w:rPr>
      </w:pPr>
    </w:p>
    <w:p w:rsidR="008C18E8" w:rsidRDefault="008C18E8" w:rsidP="008C18E8">
      <w:pPr>
        <w:shd w:val="clear" w:color="auto" w:fill="FFFFFF"/>
        <w:jc w:val="right"/>
        <w:rPr>
          <w:rFonts w:eastAsia="Times New Roman"/>
          <w:sz w:val="24"/>
          <w:szCs w:val="24"/>
        </w:rPr>
      </w:pPr>
    </w:p>
    <w:p w:rsidR="008C18E8" w:rsidRDefault="008C18E8" w:rsidP="008C18E8">
      <w:pPr>
        <w:shd w:val="clear" w:color="auto" w:fill="FFFFFF"/>
        <w:jc w:val="right"/>
        <w:rPr>
          <w:rFonts w:eastAsia="Times New Roman"/>
          <w:sz w:val="24"/>
          <w:szCs w:val="24"/>
        </w:rPr>
      </w:pPr>
    </w:p>
    <w:p w:rsidR="008C18E8" w:rsidRDefault="008C18E8" w:rsidP="008C18E8">
      <w:pPr>
        <w:shd w:val="clear" w:color="auto" w:fill="FFFFFF"/>
        <w:jc w:val="right"/>
        <w:rPr>
          <w:rFonts w:eastAsia="Times New Roman"/>
          <w:sz w:val="24"/>
          <w:szCs w:val="24"/>
        </w:rPr>
      </w:pPr>
    </w:p>
    <w:p w:rsidR="008C18E8" w:rsidRDefault="008C18E8" w:rsidP="008C18E8">
      <w:pPr>
        <w:shd w:val="clear" w:color="auto" w:fill="FFFFFF"/>
        <w:jc w:val="right"/>
        <w:rPr>
          <w:rFonts w:eastAsia="Times New Roman"/>
          <w:sz w:val="24"/>
          <w:szCs w:val="24"/>
        </w:rPr>
      </w:pPr>
    </w:p>
    <w:p w:rsidR="008C18E8" w:rsidRDefault="008C18E8" w:rsidP="008C18E8">
      <w:pPr>
        <w:shd w:val="clear" w:color="auto" w:fill="FFFFFF"/>
        <w:jc w:val="right"/>
        <w:rPr>
          <w:rFonts w:eastAsia="Times New Roman"/>
          <w:sz w:val="24"/>
          <w:szCs w:val="24"/>
        </w:rPr>
      </w:pPr>
    </w:p>
    <w:p w:rsidR="008C18E8" w:rsidRDefault="008C18E8" w:rsidP="008C18E8">
      <w:pPr>
        <w:shd w:val="clear" w:color="auto" w:fill="FFFFFF"/>
        <w:jc w:val="right"/>
        <w:rPr>
          <w:rFonts w:eastAsia="Times New Roman"/>
          <w:sz w:val="24"/>
          <w:szCs w:val="24"/>
        </w:rPr>
      </w:pPr>
    </w:p>
    <w:p w:rsidR="008C18E8" w:rsidRDefault="008C18E8" w:rsidP="008C18E8">
      <w:pPr>
        <w:shd w:val="clear" w:color="auto" w:fill="FFFFFF"/>
        <w:jc w:val="right"/>
        <w:rPr>
          <w:rFonts w:eastAsia="Times New Roman"/>
          <w:sz w:val="24"/>
          <w:szCs w:val="24"/>
        </w:rPr>
      </w:pPr>
    </w:p>
    <w:p w:rsidR="008C18E8" w:rsidRDefault="008C18E8" w:rsidP="008C18E8">
      <w:pPr>
        <w:shd w:val="clear" w:color="auto" w:fill="FFFFFF"/>
        <w:jc w:val="right"/>
        <w:rPr>
          <w:rFonts w:eastAsia="Times New Roman"/>
          <w:sz w:val="24"/>
          <w:szCs w:val="24"/>
        </w:rPr>
      </w:pPr>
    </w:p>
    <w:p w:rsidR="008C18E8" w:rsidRDefault="008C18E8" w:rsidP="008C18E8">
      <w:pPr>
        <w:shd w:val="clear" w:color="auto" w:fill="FFFFFF"/>
        <w:jc w:val="right"/>
        <w:rPr>
          <w:rFonts w:eastAsia="Times New Roman"/>
          <w:sz w:val="24"/>
          <w:szCs w:val="24"/>
        </w:rPr>
      </w:pPr>
    </w:p>
    <w:p w:rsidR="008C18E8" w:rsidRDefault="008C18E8" w:rsidP="008C18E8">
      <w:pPr>
        <w:shd w:val="clear" w:color="auto" w:fill="FFFFFF"/>
        <w:jc w:val="right"/>
        <w:rPr>
          <w:rFonts w:eastAsia="Times New Roman"/>
          <w:sz w:val="24"/>
          <w:szCs w:val="24"/>
        </w:rPr>
      </w:pPr>
    </w:p>
    <w:p w:rsidR="008C18E8" w:rsidRDefault="008C18E8" w:rsidP="008C18E8">
      <w:pPr>
        <w:shd w:val="clear" w:color="auto" w:fill="FFFFFF"/>
        <w:jc w:val="right"/>
        <w:rPr>
          <w:rFonts w:eastAsia="Times New Roman"/>
          <w:sz w:val="24"/>
          <w:szCs w:val="24"/>
        </w:rPr>
      </w:pPr>
    </w:p>
    <w:p w:rsidR="008C18E8" w:rsidRDefault="008C18E8" w:rsidP="008C18E8">
      <w:pPr>
        <w:shd w:val="clear" w:color="auto" w:fill="FFFFFF"/>
        <w:jc w:val="right"/>
        <w:rPr>
          <w:rFonts w:eastAsia="Times New Roman"/>
          <w:sz w:val="24"/>
          <w:szCs w:val="24"/>
        </w:rPr>
      </w:pPr>
    </w:p>
    <w:p w:rsidR="008C18E8" w:rsidRDefault="008C18E8" w:rsidP="008C18E8">
      <w:pPr>
        <w:shd w:val="clear" w:color="auto" w:fill="FFFFFF"/>
        <w:jc w:val="right"/>
        <w:rPr>
          <w:rFonts w:eastAsia="Times New Roman"/>
          <w:sz w:val="24"/>
          <w:szCs w:val="24"/>
        </w:rPr>
      </w:pPr>
    </w:p>
    <w:p w:rsidR="008C18E8" w:rsidRDefault="008C18E8" w:rsidP="008C18E8">
      <w:pPr>
        <w:shd w:val="clear" w:color="auto" w:fill="FFFFFF"/>
        <w:jc w:val="right"/>
        <w:rPr>
          <w:rFonts w:eastAsia="Times New Roman"/>
          <w:sz w:val="24"/>
          <w:szCs w:val="24"/>
        </w:rPr>
      </w:pPr>
    </w:p>
    <w:p w:rsidR="008C18E8" w:rsidRDefault="008C18E8" w:rsidP="008C18E8">
      <w:pPr>
        <w:shd w:val="clear" w:color="auto" w:fill="FFFFFF"/>
        <w:jc w:val="right"/>
        <w:rPr>
          <w:rFonts w:eastAsia="Times New Roman"/>
          <w:sz w:val="24"/>
          <w:szCs w:val="24"/>
        </w:rPr>
      </w:pPr>
    </w:p>
    <w:p w:rsidR="008C18E8" w:rsidRDefault="008C18E8" w:rsidP="008C18E8">
      <w:pPr>
        <w:shd w:val="clear" w:color="auto" w:fill="FFFFFF"/>
        <w:jc w:val="right"/>
        <w:rPr>
          <w:rFonts w:eastAsia="Times New Roman"/>
          <w:sz w:val="24"/>
          <w:szCs w:val="24"/>
        </w:rPr>
      </w:pPr>
    </w:p>
    <w:p w:rsidR="008C18E8" w:rsidRDefault="008C18E8" w:rsidP="008C18E8">
      <w:pPr>
        <w:shd w:val="clear" w:color="auto" w:fill="FFFFFF"/>
        <w:jc w:val="right"/>
        <w:rPr>
          <w:rFonts w:eastAsia="Times New Roman"/>
          <w:sz w:val="24"/>
          <w:szCs w:val="24"/>
        </w:rPr>
      </w:pPr>
    </w:p>
    <w:p w:rsidR="008C18E8" w:rsidRDefault="008C18E8" w:rsidP="008C18E8">
      <w:pPr>
        <w:shd w:val="clear" w:color="auto" w:fill="FFFFFF"/>
        <w:jc w:val="right"/>
        <w:rPr>
          <w:rFonts w:eastAsia="Times New Roman"/>
          <w:sz w:val="24"/>
          <w:szCs w:val="24"/>
        </w:rPr>
      </w:pPr>
    </w:p>
    <w:p w:rsidR="008C18E8" w:rsidRDefault="008C18E8" w:rsidP="008C18E8">
      <w:pPr>
        <w:shd w:val="clear" w:color="auto" w:fill="FFFFFF"/>
        <w:jc w:val="right"/>
        <w:rPr>
          <w:rFonts w:eastAsia="Times New Roman"/>
          <w:sz w:val="24"/>
          <w:szCs w:val="24"/>
        </w:rPr>
      </w:pPr>
    </w:p>
    <w:p w:rsidR="008C18E8" w:rsidRDefault="008C18E8" w:rsidP="008C18E8">
      <w:pPr>
        <w:shd w:val="clear" w:color="auto" w:fill="FFFFFF"/>
        <w:jc w:val="right"/>
        <w:rPr>
          <w:rFonts w:eastAsia="Times New Roman"/>
          <w:sz w:val="24"/>
          <w:szCs w:val="24"/>
        </w:rPr>
      </w:pPr>
    </w:p>
    <w:p w:rsidR="008C18E8" w:rsidRDefault="008C18E8" w:rsidP="008C18E8">
      <w:pPr>
        <w:shd w:val="clear" w:color="auto" w:fill="FFFFFF"/>
        <w:jc w:val="right"/>
        <w:rPr>
          <w:rFonts w:eastAsia="Times New Roman"/>
          <w:sz w:val="24"/>
          <w:szCs w:val="24"/>
        </w:rPr>
      </w:pPr>
    </w:p>
    <w:p w:rsidR="008C18E8" w:rsidRDefault="008C18E8" w:rsidP="008C18E8">
      <w:pPr>
        <w:shd w:val="clear" w:color="auto" w:fill="FFFFFF"/>
        <w:jc w:val="right"/>
        <w:rPr>
          <w:rFonts w:eastAsia="Times New Roman"/>
          <w:sz w:val="24"/>
          <w:szCs w:val="24"/>
        </w:rPr>
      </w:pPr>
    </w:p>
    <w:p w:rsidR="008C18E8" w:rsidRDefault="008C18E8" w:rsidP="008C18E8">
      <w:pPr>
        <w:shd w:val="clear" w:color="auto" w:fill="FFFFFF"/>
        <w:jc w:val="right"/>
        <w:rPr>
          <w:rFonts w:eastAsia="Times New Roman"/>
          <w:sz w:val="24"/>
          <w:szCs w:val="24"/>
        </w:rPr>
      </w:pPr>
    </w:p>
    <w:p w:rsidR="008C18E8" w:rsidRDefault="008C18E8" w:rsidP="008C18E8">
      <w:pPr>
        <w:shd w:val="clear" w:color="auto" w:fill="FFFFFF"/>
        <w:jc w:val="right"/>
        <w:rPr>
          <w:rFonts w:eastAsia="Times New Roman"/>
          <w:sz w:val="24"/>
          <w:szCs w:val="24"/>
        </w:rPr>
      </w:pPr>
    </w:p>
    <w:p w:rsidR="008C18E8" w:rsidRDefault="008C18E8" w:rsidP="008C18E8">
      <w:pPr>
        <w:shd w:val="clear" w:color="auto" w:fill="FFFFFF"/>
        <w:jc w:val="right"/>
        <w:rPr>
          <w:rFonts w:eastAsia="Times New Roman"/>
          <w:sz w:val="24"/>
          <w:szCs w:val="24"/>
        </w:rPr>
      </w:pPr>
    </w:p>
    <w:p w:rsidR="008C18E8" w:rsidRDefault="008C18E8" w:rsidP="008C18E8">
      <w:pPr>
        <w:shd w:val="clear" w:color="auto" w:fill="FFFFFF"/>
        <w:jc w:val="right"/>
        <w:rPr>
          <w:rFonts w:eastAsia="Times New Roman"/>
          <w:sz w:val="24"/>
          <w:szCs w:val="24"/>
        </w:rPr>
      </w:pPr>
    </w:p>
    <w:p w:rsidR="008C18E8" w:rsidRDefault="008C18E8" w:rsidP="008C18E8">
      <w:pPr>
        <w:shd w:val="clear" w:color="auto" w:fill="FFFFFF"/>
        <w:jc w:val="right"/>
        <w:rPr>
          <w:rFonts w:eastAsia="Times New Roman"/>
          <w:sz w:val="24"/>
          <w:szCs w:val="24"/>
        </w:rPr>
      </w:pPr>
    </w:p>
    <w:p w:rsidR="008C18E8" w:rsidRDefault="008C18E8" w:rsidP="008C18E8">
      <w:pPr>
        <w:shd w:val="clear" w:color="auto" w:fill="FFFFFF"/>
        <w:jc w:val="right"/>
        <w:rPr>
          <w:rFonts w:eastAsia="Times New Roman"/>
          <w:sz w:val="24"/>
          <w:szCs w:val="24"/>
        </w:rPr>
      </w:pPr>
    </w:p>
    <w:p w:rsidR="008C18E8" w:rsidRDefault="008C18E8" w:rsidP="008C18E8">
      <w:pPr>
        <w:shd w:val="clear" w:color="auto" w:fill="FFFFFF"/>
        <w:jc w:val="right"/>
        <w:rPr>
          <w:rFonts w:eastAsia="Times New Roman"/>
          <w:sz w:val="24"/>
          <w:szCs w:val="24"/>
        </w:rPr>
      </w:pPr>
    </w:p>
    <w:p w:rsidR="008C18E8" w:rsidRDefault="008C18E8" w:rsidP="008C18E8">
      <w:pPr>
        <w:shd w:val="clear" w:color="auto" w:fill="FFFFFF"/>
        <w:jc w:val="right"/>
        <w:rPr>
          <w:rFonts w:eastAsia="Times New Roman"/>
          <w:sz w:val="24"/>
          <w:szCs w:val="24"/>
        </w:rPr>
      </w:pPr>
    </w:p>
    <w:p w:rsidR="008C18E8" w:rsidRDefault="008C18E8" w:rsidP="008C18E8">
      <w:pPr>
        <w:shd w:val="clear" w:color="auto" w:fill="FFFFFF"/>
        <w:jc w:val="right"/>
        <w:rPr>
          <w:rFonts w:eastAsia="Times New Roman"/>
          <w:sz w:val="24"/>
          <w:szCs w:val="24"/>
        </w:rPr>
      </w:pPr>
    </w:p>
    <w:p w:rsidR="008C18E8" w:rsidRDefault="008C18E8" w:rsidP="008C18E8">
      <w:pPr>
        <w:shd w:val="clear" w:color="auto" w:fill="FFFFFF"/>
        <w:jc w:val="right"/>
        <w:rPr>
          <w:rFonts w:eastAsia="Times New Roman"/>
          <w:sz w:val="24"/>
          <w:szCs w:val="24"/>
        </w:rPr>
      </w:pPr>
    </w:p>
    <w:p w:rsidR="008C18E8" w:rsidRDefault="008C18E8" w:rsidP="008C18E8">
      <w:pPr>
        <w:shd w:val="clear" w:color="auto" w:fill="FFFFFF"/>
        <w:jc w:val="right"/>
        <w:rPr>
          <w:rFonts w:eastAsia="Times New Roman"/>
          <w:sz w:val="24"/>
          <w:szCs w:val="24"/>
        </w:rPr>
      </w:pPr>
    </w:p>
    <w:p w:rsidR="00D47568" w:rsidRDefault="00D47568" w:rsidP="008C18E8">
      <w:pPr>
        <w:shd w:val="clear" w:color="auto" w:fill="FFFFFF"/>
        <w:jc w:val="right"/>
        <w:rPr>
          <w:rFonts w:eastAsia="Times New Roman"/>
          <w:sz w:val="24"/>
          <w:szCs w:val="24"/>
        </w:rPr>
      </w:pPr>
    </w:p>
    <w:p w:rsidR="00D47568" w:rsidRDefault="00D47568" w:rsidP="008C18E8">
      <w:pPr>
        <w:shd w:val="clear" w:color="auto" w:fill="FFFFFF"/>
        <w:jc w:val="right"/>
        <w:rPr>
          <w:rFonts w:eastAsia="Times New Roman"/>
          <w:sz w:val="24"/>
          <w:szCs w:val="24"/>
        </w:rPr>
      </w:pPr>
    </w:p>
    <w:p w:rsidR="00D47568" w:rsidRDefault="00D47568" w:rsidP="008C18E8">
      <w:pPr>
        <w:shd w:val="clear" w:color="auto" w:fill="FFFFFF"/>
        <w:jc w:val="right"/>
        <w:rPr>
          <w:rFonts w:eastAsia="Times New Roman"/>
          <w:sz w:val="24"/>
          <w:szCs w:val="24"/>
        </w:rPr>
      </w:pPr>
    </w:p>
    <w:p w:rsidR="008C18E8" w:rsidRDefault="008C18E8" w:rsidP="008C18E8">
      <w:pPr>
        <w:shd w:val="clear" w:color="auto" w:fill="FFFFFF"/>
        <w:jc w:val="right"/>
        <w:rPr>
          <w:rFonts w:eastAsia="Times New Roman"/>
          <w:sz w:val="24"/>
          <w:szCs w:val="24"/>
        </w:rPr>
      </w:pPr>
    </w:p>
    <w:p w:rsidR="008C18E8" w:rsidRDefault="008C18E8" w:rsidP="008C18E8">
      <w:pPr>
        <w:shd w:val="clear" w:color="auto" w:fill="FFFFFF"/>
        <w:jc w:val="right"/>
        <w:rPr>
          <w:rFonts w:eastAsia="Times New Roman"/>
          <w:sz w:val="24"/>
          <w:szCs w:val="24"/>
        </w:rPr>
      </w:pPr>
    </w:p>
    <w:p w:rsidR="008C18E8" w:rsidRDefault="00E97DDF" w:rsidP="008C18E8">
      <w:pPr>
        <w:shd w:val="clear" w:color="auto" w:fill="FFFFFF"/>
        <w:jc w:val="right"/>
        <w:rPr>
          <w:rFonts w:eastAsia="Times New Roman"/>
          <w:sz w:val="24"/>
          <w:szCs w:val="24"/>
        </w:rPr>
      </w:pPr>
      <w:r>
        <w:rPr>
          <w:rFonts w:eastAsia="Times New Roman"/>
          <w:sz w:val="24"/>
          <w:szCs w:val="24"/>
        </w:rPr>
        <w:lastRenderedPageBreak/>
        <w:t>Приложение</w:t>
      </w:r>
    </w:p>
    <w:p w:rsidR="00E97DDF" w:rsidRDefault="00E97DDF" w:rsidP="008C18E8">
      <w:pPr>
        <w:shd w:val="clear" w:color="auto" w:fill="FFFFFF"/>
        <w:jc w:val="right"/>
        <w:rPr>
          <w:rFonts w:eastAsia="Times New Roman"/>
          <w:sz w:val="24"/>
          <w:szCs w:val="24"/>
        </w:rPr>
      </w:pPr>
      <w:r>
        <w:rPr>
          <w:rFonts w:eastAsia="Times New Roman"/>
          <w:sz w:val="24"/>
          <w:szCs w:val="24"/>
        </w:rPr>
        <w:t>к Приказу Управления финансов</w:t>
      </w:r>
    </w:p>
    <w:p w:rsidR="00E97DDF" w:rsidRDefault="00E97DDF" w:rsidP="008C18E8">
      <w:pPr>
        <w:shd w:val="clear" w:color="auto" w:fill="FFFFFF"/>
        <w:jc w:val="right"/>
        <w:rPr>
          <w:rFonts w:eastAsia="Times New Roman"/>
          <w:sz w:val="24"/>
          <w:szCs w:val="24"/>
        </w:rPr>
      </w:pPr>
      <w:r>
        <w:rPr>
          <w:rFonts w:eastAsia="Times New Roman"/>
          <w:sz w:val="24"/>
          <w:szCs w:val="24"/>
        </w:rPr>
        <w:t>администрации Карабашского</w:t>
      </w:r>
    </w:p>
    <w:p w:rsidR="00E97DDF" w:rsidRDefault="00E97DDF" w:rsidP="008C18E8">
      <w:pPr>
        <w:shd w:val="clear" w:color="auto" w:fill="FFFFFF"/>
        <w:jc w:val="right"/>
        <w:rPr>
          <w:rFonts w:eastAsia="Times New Roman"/>
          <w:sz w:val="24"/>
          <w:szCs w:val="24"/>
        </w:rPr>
      </w:pPr>
      <w:r>
        <w:rPr>
          <w:rFonts w:eastAsia="Times New Roman"/>
          <w:sz w:val="24"/>
          <w:szCs w:val="24"/>
        </w:rPr>
        <w:t xml:space="preserve">городского округа от </w:t>
      </w:r>
    </w:p>
    <w:p w:rsidR="00E97DDF" w:rsidRDefault="00E97DDF" w:rsidP="008C18E8">
      <w:pPr>
        <w:shd w:val="clear" w:color="auto" w:fill="FFFFFF"/>
        <w:jc w:val="right"/>
        <w:rPr>
          <w:rFonts w:eastAsia="Times New Roman"/>
          <w:sz w:val="24"/>
          <w:szCs w:val="24"/>
        </w:rPr>
      </w:pPr>
      <w:r>
        <w:rPr>
          <w:rFonts w:eastAsia="Times New Roman"/>
          <w:sz w:val="24"/>
          <w:szCs w:val="24"/>
        </w:rPr>
        <w:t>«___» ноября 2023г. № ___</w:t>
      </w:r>
    </w:p>
    <w:p w:rsidR="008C18E8" w:rsidRDefault="008C18E8" w:rsidP="008C18E8">
      <w:pPr>
        <w:shd w:val="clear" w:color="auto" w:fill="FFFFFF"/>
        <w:rPr>
          <w:rFonts w:eastAsia="Times New Roman"/>
          <w:sz w:val="24"/>
          <w:szCs w:val="24"/>
        </w:rPr>
      </w:pPr>
    </w:p>
    <w:p w:rsidR="007568EC" w:rsidRDefault="007568EC" w:rsidP="00E97DDF">
      <w:pPr>
        <w:widowControl/>
        <w:autoSpaceDE/>
        <w:autoSpaceDN/>
        <w:adjustRightInd/>
        <w:spacing w:after="200" w:line="276" w:lineRule="auto"/>
        <w:contextualSpacing/>
        <w:rPr>
          <w:rFonts w:eastAsia="Times New Roman"/>
          <w:color w:val="000000"/>
          <w:sz w:val="28"/>
          <w:szCs w:val="28"/>
        </w:rPr>
      </w:pPr>
    </w:p>
    <w:p w:rsidR="0048400C" w:rsidRPr="0048400C" w:rsidRDefault="0048400C" w:rsidP="0048400C">
      <w:pPr>
        <w:widowControl/>
        <w:autoSpaceDE/>
        <w:autoSpaceDN/>
        <w:adjustRightInd/>
        <w:spacing w:after="200" w:line="276" w:lineRule="auto"/>
        <w:contextualSpacing/>
        <w:jc w:val="center"/>
        <w:rPr>
          <w:rFonts w:eastAsia="Times New Roman"/>
          <w:color w:val="000000"/>
          <w:sz w:val="28"/>
          <w:szCs w:val="28"/>
        </w:rPr>
      </w:pPr>
      <w:r w:rsidRPr="0048400C">
        <w:rPr>
          <w:rFonts w:eastAsia="Times New Roman"/>
          <w:color w:val="000000"/>
          <w:sz w:val="28"/>
          <w:szCs w:val="28"/>
        </w:rPr>
        <w:t>Перечень и коды целевых статей расходов местного бюджета</w:t>
      </w:r>
    </w:p>
    <w:p w:rsidR="00BC6567" w:rsidRDefault="00BC6567" w:rsidP="00D81FEA">
      <w:pPr>
        <w:shd w:val="clear" w:color="auto" w:fill="FFFFFF"/>
        <w:jc w:val="both"/>
        <w:rPr>
          <w:rFonts w:eastAsia="Times New Roman"/>
          <w:sz w:val="24"/>
          <w:szCs w:val="24"/>
        </w:rPr>
      </w:pPr>
    </w:p>
    <w:p w:rsidR="00BF2348" w:rsidRPr="00D81FEA" w:rsidRDefault="00BF2348" w:rsidP="00D81FEA">
      <w:pPr>
        <w:shd w:val="clear" w:color="auto" w:fill="FFFFFF"/>
        <w:jc w:val="both"/>
        <w:rPr>
          <w:rFonts w:eastAsia="Times New Roman"/>
          <w:sz w:val="24"/>
          <w:szCs w:val="24"/>
        </w:rPr>
      </w:pPr>
    </w:p>
    <w:tbl>
      <w:tblPr>
        <w:tblStyle w:val="a8"/>
        <w:tblW w:w="9730" w:type="dxa"/>
        <w:tblInd w:w="534" w:type="dxa"/>
        <w:tblLook w:val="04A0" w:firstRow="1" w:lastRow="0" w:firstColumn="1" w:lastColumn="0" w:noHBand="0" w:noVBand="1"/>
      </w:tblPr>
      <w:tblGrid>
        <w:gridCol w:w="908"/>
        <w:gridCol w:w="1701"/>
        <w:gridCol w:w="7121"/>
      </w:tblGrid>
      <w:tr w:rsidR="005C3B18" w:rsidRPr="00E97DDF" w:rsidTr="00D47568">
        <w:trPr>
          <w:trHeight w:val="1020"/>
        </w:trPr>
        <w:tc>
          <w:tcPr>
            <w:tcW w:w="850" w:type="dxa"/>
            <w:noWrap/>
            <w:hideMark/>
          </w:tcPr>
          <w:p w:rsidR="00E97DDF" w:rsidRPr="00E97DDF" w:rsidRDefault="00E97DDF" w:rsidP="00E97DDF">
            <w:pPr>
              <w:shd w:val="clear" w:color="auto" w:fill="FFFFFF"/>
              <w:jc w:val="center"/>
              <w:rPr>
                <w:rFonts w:eastAsia="Times New Roman"/>
                <w:b/>
                <w:bCs/>
                <w:sz w:val="22"/>
                <w:szCs w:val="22"/>
              </w:rPr>
            </w:pPr>
            <w:r w:rsidRPr="00E97DDF">
              <w:rPr>
                <w:rFonts w:eastAsia="Times New Roman"/>
                <w:b/>
                <w:bCs/>
                <w:sz w:val="22"/>
                <w:szCs w:val="22"/>
              </w:rPr>
              <w:t>№ строки</w:t>
            </w:r>
          </w:p>
        </w:tc>
        <w:tc>
          <w:tcPr>
            <w:tcW w:w="1701" w:type="dxa"/>
            <w:noWrap/>
            <w:hideMark/>
          </w:tcPr>
          <w:p w:rsidR="00E97DDF" w:rsidRPr="00E97DDF" w:rsidRDefault="00E97DDF" w:rsidP="00E97DDF">
            <w:pPr>
              <w:shd w:val="clear" w:color="auto" w:fill="FFFFFF"/>
              <w:jc w:val="center"/>
              <w:rPr>
                <w:rFonts w:eastAsia="Times New Roman"/>
                <w:b/>
                <w:bCs/>
                <w:sz w:val="22"/>
                <w:szCs w:val="22"/>
              </w:rPr>
            </w:pPr>
            <w:r w:rsidRPr="00E97DDF">
              <w:rPr>
                <w:rFonts w:eastAsia="Times New Roman"/>
                <w:b/>
                <w:bCs/>
                <w:sz w:val="22"/>
                <w:szCs w:val="22"/>
              </w:rPr>
              <w:t>Код целевой статьи</w:t>
            </w:r>
          </w:p>
        </w:tc>
        <w:tc>
          <w:tcPr>
            <w:tcW w:w="7179" w:type="dxa"/>
            <w:hideMark/>
          </w:tcPr>
          <w:p w:rsidR="00E97DDF" w:rsidRPr="00E97DDF" w:rsidRDefault="00E97DDF" w:rsidP="00E97DDF">
            <w:pPr>
              <w:shd w:val="clear" w:color="auto" w:fill="FFFFFF"/>
              <w:jc w:val="center"/>
              <w:rPr>
                <w:rFonts w:eastAsia="Times New Roman"/>
                <w:b/>
                <w:bCs/>
                <w:sz w:val="22"/>
                <w:szCs w:val="22"/>
              </w:rPr>
            </w:pPr>
            <w:r w:rsidRPr="00E97DDF">
              <w:rPr>
                <w:rFonts w:eastAsia="Times New Roman"/>
                <w:b/>
                <w:bCs/>
                <w:sz w:val="22"/>
                <w:szCs w:val="22"/>
              </w:rPr>
              <w:t>Наименование целевой статьи</w:t>
            </w:r>
          </w:p>
        </w:tc>
      </w:tr>
      <w:tr w:rsidR="00E97DDF" w:rsidRPr="00E97DDF" w:rsidTr="00D47568">
        <w:trPr>
          <w:trHeight w:val="543"/>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01 0 00 00000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Муниципальная программа "Развитие системы образования  Карабашского городского округа"</w:t>
            </w:r>
          </w:p>
        </w:tc>
      </w:tr>
      <w:tr w:rsidR="00E97DDF" w:rsidRPr="00E97DDF" w:rsidTr="00D47568">
        <w:trPr>
          <w:trHeight w:val="1274"/>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2</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01 0 00 03180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Компенсация расходов родителей (законных представителей) на организацию обучения детей-инвалидов по основным общеобразовательным программам, в том числе по адаптированным образовательным программам общего образования, в форме семейного образования и самообразования</w:t>
            </w:r>
          </w:p>
        </w:tc>
      </w:tr>
      <w:tr w:rsidR="00E97DDF" w:rsidRPr="00E97DDF" w:rsidTr="00D47568">
        <w:trPr>
          <w:trHeight w:val="555"/>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3</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01 2 00 00000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 xml:space="preserve">Подпрограмма "Развитие общего образования Карабашского городского округа" </w:t>
            </w:r>
          </w:p>
        </w:tc>
      </w:tr>
      <w:tr w:rsidR="00E97DDF" w:rsidRPr="00E97DDF" w:rsidTr="00D47568">
        <w:trPr>
          <w:trHeight w:val="549"/>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4</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01 2 00 00970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 xml:space="preserve">Уплата налога на имущество организаций, земельного и транспортного налогов, плата за негативное воздействие на окружающую среду </w:t>
            </w:r>
          </w:p>
        </w:tc>
      </w:tr>
      <w:tr w:rsidR="00E97DDF" w:rsidRPr="00E97DDF" w:rsidTr="00D47568">
        <w:trPr>
          <w:trHeight w:val="713"/>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5</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01 2 00 00990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 xml:space="preserve">Расходы на обеспечение деятельности (оказание услуг) муниципальных учреждений  подпрограммы "Развитие общего образования Карабашского городского округа" </w:t>
            </w:r>
          </w:p>
        </w:tc>
      </w:tr>
      <w:tr w:rsidR="00E97DDF" w:rsidRPr="00E97DDF" w:rsidTr="00D47568">
        <w:trPr>
          <w:trHeight w:val="781"/>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6</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01 2 00 00991</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 xml:space="preserve">Организация питания в общеобразовательных организациях  в рамках  подпрограммы  "Развитие общего образования Карабашского городского округа"  </w:t>
            </w:r>
          </w:p>
        </w:tc>
      </w:tr>
      <w:tr w:rsidR="00E97DDF" w:rsidRPr="00E97DDF" w:rsidTr="00D47568">
        <w:trPr>
          <w:trHeight w:val="849"/>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7</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01 2 00 01000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 xml:space="preserve">Поддержка и развитие профессионального мастерства педагогических работников подпрограммы "Развитие общего образования Карабашского городского округа" </w:t>
            </w:r>
          </w:p>
        </w:tc>
      </w:tr>
      <w:tr w:rsidR="00E97DDF" w:rsidRPr="00E97DDF" w:rsidTr="00D47568">
        <w:trPr>
          <w:trHeight w:val="563"/>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8</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01 2 00 01100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Единовременная выплата молодым специалистам подпрограммы "Развитие общего образования Карабашского городского округа"</w:t>
            </w:r>
          </w:p>
        </w:tc>
      </w:tr>
      <w:tr w:rsidR="00E97DDF" w:rsidRPr="00E97DDF" w:rsidTr="00D47568">
        <w:trPr>
          <w:trHeight w:val="699"/>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9</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01 2 00 02000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 xml:space="preserve">Развитие системы поддержки одаренных детей и талантливой молодежи подпрограммы "Развитие общего образования Карабашского городского округа" </w:t>
            </w:r>
          </w:p>
        </w:tc>
      </w:tr>
      <w:tr w:rsidR="00E97DDF" w:rsidRPr="00E97DDF" w:rsidTr="00D47568">
        <w:trPr>
          <w:trHeight w:val="624"/>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10</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01 2 00 S3190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Обеспечение питанием детей из малообеспеченных семей и детей с нарушениями здоровья, обучающихся в муниципальных общеобразовательных организациях</w:t>
            </w:r>
          </w:p>
        </w:tc>
      </w:tr>
      <w:tr w:rsidR="00E97DDF" w:rsidRPr="00E97DDF" w:rsidTr="00D47568">
        <w:trPr>
          <w:trHeight w:val="1551"/>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11</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01 2 00 03230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и обеспечение дополнительного образования детей в муниципальных общеобразовательных организациях для обучающихся с ограниченными возможностями здоровья</w:t>
            </w:r>
          </w:p>
        </w:tc>
      </w:tr>
      <w:tr w:rsidR="00E97DDF" w:rsidRPr="00E97DDF" w:rsidTr="00D47568">
        <w:trPr>
          <w:trHeight w:val="1267"/>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12</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01 2 00 03260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и обеспечение дополнительного образования детей в муниципальных общеобразовательных организациях</w:t>
            </w:r>
          </w:p>
        </w:tc>
      </w:tr>
      <w:tr w:rsidR="00E97DDF" w:rsidRPr="00E97DDF" w:rsidTr="00D47568">
        <w:trPr>
          <w:trHeight w:val="559"/>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13</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01 2 00 04000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 xml:space="preserve">Организация дополнительных образовательных услуг подпрограммы "Развитие общего образования Карабашского городского округа" </w:t>
            </w:r>
          </w:p>
        </w:tc>
      </w:tr>
      <w:tr w:rsidR="00E97DDF" w:rsidRPr="00E97DDF" w:rsidTr="00D47568">
        <w:trPr>
          <w:trHeight w:val="700"/>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lastRenderedPageBreak/>
              <w:t>14</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01 2 00 53035</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w:t>
            </w:r>
          </w:p>
        </w:tc>
      </w:tr>
      <w:tr w:rsidR="00E97DDF" w:rsidRPr="00E97DDF" w:rsidTr="00D47568">
        <w:trPr>
          <w:trHeight w:val="782"/>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15</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01 2 00 S3290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Обеспечение молоком (молочной продукцией) обучающихся по образовательным программам начального общего образования в муниципальных общеобразовательных организациях</w:t>
            </w:r>
          </w:p>
        </w:tc>
      </w:tr>
      <w:tr w:rsidR="00E97DDF" w:rsidRPr="00E97DDF" w:rsidTr="00D47568">
        <w:trPr>
          <w:trHeight w:val="423"/>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16</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01 2 00 S3170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Создание условий для модернизации общего и дополнительного образования в Челябинской области</w:t>
            </w:r>
          </w:p>
        </w:tc>
      </w:tr>
      <w:tr w:rsidR="00E97DDF" w:rsidRPr="00E97DDF" w:rsidTr="00D47568">
        <w:trPr>
          <w:trHeight w:val="473"/>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17</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01 2 00 S3173</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Проведение ремонтных работ по замене оконных блоков в муниципальных общеобразовательных организациях</w:t>
            </w:r>
          </w:p>
        </w:tc>
      </w:tr>
      <w:tr w:rsidR="00E97DDF" w:rsidRPr="00E97DDF" w:rsidTr="00D47568">
        <w:trPr>
          <w:trHeight w:val="665"/>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18</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01 2 00 L3040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E97DDF" w:rsidRPr="00E97DDF" w:rsidTr="00D47568">
        <w:trPr>
          <w:trHeight w:val="2291"/>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19</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01 2 00 03310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Обеспечение бесплатным двухразовым горячим питанием обучающихся в муниципальных образовательных организациях, расположенных на территории Челябинской области, по образовательным программам основного общего, среднего общего образования, один из родителей которых призван на военную службу по мобилизации в Вооруженные Силы Российской Федерации или является иным участником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tc>
      </w:tr>
      <w:tr w:rsidR="00E97DDF" w:rsidRPr="00E97DDF" w:rsidTr="00D47568">
        <w:trPr>
          <w:trHeight w:val="284"/>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20</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01 2 E1 00000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Региональный  проект "Современная школа"</w:t>
            </w:r>
          </w:p>
        </w:tc>
      </w:tr>
      <w:tr w:rsidR="00E97DDF" w:rsidRPr="00E97DDF" w:rsidTr="00D47568">
        <w:trPr>
          <w:trHeight w:val="699"/>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21</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01 2 E1 51723</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r>
      <w:tr w:rsidR="00E97DDF" w:rsidRPr="00E97DDF" w:rsidTr="00D47568">
        <w:trPr>
          <w:trHeight w:val="497"/>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22</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01 2 EВ 00000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Региональный проект «Патриотическое воспитание граждан Российской Федерации»</w:t>
            </w:r>
          </w:p>
        </w:tc>
      </w:tr>
      <w:tr w:rsidR="00E97DDF" w:rsidRPr="00E97DDF" w:rsidTr="00D47568">
        <w:trPr>
          <w:trHeight w:val="632"/>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23</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01 2 EВ 51790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r>
      <w:tr w:rsidR="00E97DDF" w:rsidRPr="00E97DDF" w:rsidTr="00D47568">
        <w:trPr>
          <w:trHeight w:val="556"/>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24</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01 3 00 00000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 xml:space="preserve">Подпрограмма "Развитие дополнительного образования детей  в  Карабашском городском округе" </w:t>
            </w:r>
          </w:p>
        </w:tc>
      </w:tr>
      <w:tr w:rsidR="00E97DDF" w:rsidRPr="00E97DDF" w:rsidTr="00D47568">
        <w:trPr>
          <w:trHeight w:val="691"/>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25</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01 3 00 00990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 xml:space="preserve">Расходы на обеспечение деятельности (оказание услуг) муниципальных учреждений  подпрограммы "Развитие дополнительного образования детей в Карабашском городском округе" </w:t>
            </w:r>
          </w:p>
        </w:tc>
      </w:tr>
      <w:tr w:rsidR="00E97DDF" w:rsidRPr="00E97DDF" w:rsidTr="00D47568">
        <w:trPr>
          <w:trHeight w:val="503"/>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26</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01 3 00 ПФ990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Обеспечение функционирования модели персонифицированного финансирования дополнительного образования детей</w:t>
            </w:r>
          </w:p>
        </w:tc>
      </w:tr>
      <w:tr w:rsidR="00E97DDF" w:rsidRPr="00E97DDF" w:rsidTr="00D47568">
        <w:trPr>
          <w:trHeight w:val="553"/>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27</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01 4 00 00000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Подпрограмма "Молодежная политика и оздоровление детей  Карабашского городского округа"</w:t>
            </w:r>
          </w:p>
        </w:tc>
      </w:tr>
      <w:tr w:rsidR="00E97DDF" w:rsidRPr="00E97DDF" w:rsidTr="00D47568">
        <w:trPr>
          <w:trHeight w:val="830"/>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28</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01 4 00 00870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Мероприятия в области молодежной политики подпрограммы "Молодежная политика и оздоровление детей Карабашского городского округа"</w:t>
            </w:r>
          </w:p>
        </w:tc>
      </w:tr>
      <w:tr w:rsidR="00E97DDF" w:rsidRPr="00E97DDF" w:rsidTr="00D47568">
        <w:trPr>
          <w:trHeight w:val="276"/>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29</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01 4 00 S3350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Организация отдыха детей в каникулярное время</w:t>
            </w:r>
          </w:p>
        </w:tc>
      </w:tr>
      <w:tr w:rsidR="00E97DDF" w:rsidRPr="00E97DDF" w:rsidTr="00D47568">
        <w:trPr>
          <w:trHeight w:val="549"/>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30</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01 4 00 S9010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Организация профильных смен для детей, состоящих на профилактическом учете</w:t>
            </w:r>
          </w:p>
        </w:tc>
      </w:tr>
      <w:tr w:rsidR="00E97DDF" w:rsidRPr="00E97DDF" w:rsidTr="00D47568">
        <w:trPr>
          <w:trHeight w:val="429"/>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31</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01 5 00 00000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 xml:space="preserve">Подпрограмма "Создание условий для реализации муниципальной программы Карабашского городского округа"  </w:t>
            </w:r>
          </w:p>
        </w:tc>
      </w:tr>
      <w:tr w:rsidR="00E97DDF" w:rsidRPr="00E97DDF" w:rsidTr="00D47568">
        <w:trPr>
          <w:trHeight w:val="479"/>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32</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01 5 00 00970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Уплата налога на имущество организаций, земельного и транспортного налогов, плата за негативное воздействие на окружающую среду</w:t>
            </w:r>
          </w:p>
        </w:tc>
      </w:tr>
      <w:tr w:rsidR="00E97DDF" w:rsidRPr="00E97DDF" w:rsidTr="00D47568">
        <w:trPr>
          <w:trHeight w:val="813"/>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33</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01 5 00 00990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 xml:space="preserve">Расходы на обеспечение деятельности (оказание услуг) муниципальных учреждений  подпрограммы "Создание условий для реализации муниципальной программы Карабашского городского округа"  </w:t>
            </w:r>
          </w:p>
        </w:tc>
      </w:tr>
      <w:tr w:rsidR="00E97DDF" w:rsidRPr="00E97DDF" w:rsidTr="00D47568">
        <w:trPr>
          <w:trHeight w:val="555"/>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34</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02 0 00 00000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Муниципальная программа "Развитие культуры в Карабашском городском округе"</w:t>
            </w:r>
          </w:p>
        </w:tc>
      </w:tr>
      <w:tr w:rsidR="00E97DDF" w:rsidRPr="00E97DDF" w:rsidTr="00D47568">
        <w:trPr>
          <w:trHeight w:val="266"/>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35</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02 1 00 00000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Подпрограмма "Дополнительное образование в Детской школе искусств"</w:t>
            </w:r>
          </w:p>
        </w:tc>
      </w:tr>
      <w:tr w:rsidR="00E97DDF" w:rsidRPr="00E97DDF" w:rsidTr="00D47568">
        <w:trPr>
          <w:trHeight w:val="559"/>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lastRenderedPageBreak/>
              <w:t>36</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02 1 00 00970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Уплата налога на имущество организаций, земельного и транспортного налогов, плата за негативное воздействие на окружающую среду</w:t>
            </w:r>
          </w:p>
        </w:tc>
      </w:tr>
      <w:tr w:rsidR="00E97DDF" w:rsidRPr="00E97DDF" w:rsidTr="00D47568">
        <w:trPr>
          <w:trHeight w:val="411"/>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37</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02 1 00 00990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Расходы на обеспечение деятельности (оказание услуг) муниципальных учреждений</w:t>
            </w:r>
          </w:p>
        </w:tc>
      </w:tr>
      <w:tr w:rsidR="00E97DDF" w:rsidRPr="00E97DDF" w:rsidTr="00D47568">
        <w:trPr>
          <w:trHeight w:val="332"/>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38</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02 1 00 S0000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Региональный проект «Сохранение и развитие учреждений»</w:t>
            </w:r>
          </w:p>
        </w:tc>
      </w:tr>
      <w:tr w:rsidR="00E97DDF" w:rsidRPr="00E97DDF" w:rsidTr="00D47568">
        <w:trPr>
          <w:trHeight w:val="549"/>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39</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02 1 00 S8120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Укрепление материально-технической базы и оснащение оборудованием детских школ искусств</w:t>
            </w:r>
          </w:p>
        </w:tc>
      </w:tr>
      <w:tr w:rsidR="00E97DDF" w:rsidRPr="00E97DDF" w:rsidTr="00D47568">
        <w:trPr>
          <w:trHeight w:val="415"/>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40</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02 2 00 00000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Подпрограмма "Организация досуга и предоставление услуг учреждением культуры"</w:t>
            </w:r>
          </w:p>
        </w:tc>
      </w:tr>
      <w:tr w:rsidR="00E97DDF" w:rsidRPr="00E97DDF" w:rsidTr="00D47568">
        <w:trPr>
          <w:trHeight w:val="465"/>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41</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02 2 00 00840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Реализация направления расходов в рамках муниципальной программы "Развитие культуры в Карабашском городском округе"</w:t>
            </w:r>
          </w:p>
        </w:tc>
      </w:tr>
      <w:tr w:rsidR="00E97DDF" w:rsidRPr="00E97DDF" w:rsidTr="00D47568">
        <w:trPr>
          <w:trHeight w:val="515"/>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42</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02 2 00 00970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Уплата налога на имущество организаций, земельного и транспортного налогов, плата за негативное воздействие на окружающую среду</w:t>
            </w:r>
          </w:p>
        </w:tc>
      </w:tr>
      <w:tr w:rsidR="00E97DDF" w:rsidRPr="00E97DDF" w:rsidTr="00D47568">
        <w:trPr>
          <w:trHeight w:val="565"/>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43</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02 2 00 00990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Расходы на обеспечение деятельности (оказание услуг) муниципальных учреждений</w:t>
            </w:r>
          </w:p>
        </w:tc>
      </w:tr>
      <w:tr w:rsidR="00E97DDF" w:rsidRPr="00E97DDF" w:rsidTr="00D47568">
        <w:trPr>
          <w:trHeight w:val="276"/>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44</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02 2 00 L0000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Региональный проект «Сохранение и развитие учреждений»</w:t>
            </w:r>
          </w:p>
        </w:tc>
      </w:tr>
      <w:tr w:rsidR="00E97DDF" w:rsidRPr="00E97DDF" w:rsidTr="00D47568">
        <w:trPr>
          <w:trHeight w:val="690"/>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45</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02 2 00 L4670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Обеспечение развития и укрепления материально-технической базы домов культуры в населенных пунктах с числом жителей до 50 тысяч человек</w:t>
            </w:r>
          </w:p>
        </w:tc>
      </w:tr>
      <w:tr w:rsidR="00E97DDF" w:rsidRPr="00E97DDF" w:rsidTr="00D47568">
        <w:trPr>
          <w:trHeight w:val="631"/>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46</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02 3 00 00000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Подпрограмма "Сохранение, изучение, публикация, пополнение музейных фондов и оказание услуг"</w:t>
            </w:r>
          </w:p>
        </w:tc>
      </w:tr>
      <w:tr w:rsidR="00E97DDF" w:rsidRPr="00E97DDF" w:rsidTr="00D47568">
        <w:trPr>
          <w:trHeight w:val="555"/>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47</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02 3 00 00970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Уплата налога на имущество организаций, земельного и транспортного налогов, плата за негативное воздействие на окружающую среду</w:t>
            </w:r>
          </w:p>
        </w:tc>
      </w:tr>
      <w:tr w:rsidR="00E97DDF" w:rsidRPr="00E97DDF" w:rsidTr="00D47568">
        <w:trPr>
          <w:trHeight w:val="549"/>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48</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02 3 00 00990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Расходы на обеспечение деятельности (оказание услуг) муниципальных учреждений</w:t>
            </w:r>
          </w:p>
        </w:tc>
      </w:tr>
      <w:tr w:rsidR="00E97DDF" w:rsidRPr="00E97DDF" w:rsidTr="00D47568">
        <w:trPr>
          <w:trHeight w:val="288"/>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49</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02 4 00 00000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Подпрограмма "Библиотечное обслуживание населения"</w:t>
            </w:r>
          </w:p>
        </w:tc>
      </w:tr>
      <w:tr w:rsidR="00E97DDF" w:rsidRPr="00E97DDF" w:rsidTr="00D47568">
        <w:trPr>
          <w:trHeight w:val="417"/>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50</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02 4 00 00001</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Комплектование книжных фондов библиотек Карабашского городского округа</w:t>
            </w:r>
          </w:p>
        </w:tc>
      </w:tr>
      <w:tr w:rsidR="00E97DDF" w:rsidRPr="00E97DDF" w:rsidTr="00D47568">
        <w:trPr>
          <w:trHeight w:val="417"/>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51</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02 4 00 R5190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Государственная поддержка отрасли культуры вне рамок регионального проекта «Творческие люди»</w:t>
            </w:r>
          </w:p>
        </w:tc>
      </w:tr>
      <w:tr w:rsidR="00E97DDF" w:rsidRPr="00E97DDF" w:rsidTr="00D47568">
        <w:trPr>
          <w:trHeight w:val="700"/>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52</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02 4 00 R5191</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Модернизация библиотек в части комплектования книжных фондов библиотек муниципальных образований и государственных общедоступных библиотек</w:t>
            </w:r>
          </w:p>
        </w:tc>
      </w:tr>
      <w:tr w:rsidR="00E97DDF" w:rsidRPr="00E97DDF" w:rsidTr="00D47568">
        <w:trPr>
          <w:trHeight w:val="498"/>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53</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02 4 00 00970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Уплата налога на имущество организаций, земельного и транспортного налогов, плата за негативное воздействие на окружающую среду</w:t>
            </w:r>
          </w:p>
        </w:tc>
      </w:tr>
      <w:tr w:rsidR="00E97DDF" w:rsidRPr="00E97DDF" w:rsidTr="00D47568">
        <w:trPr>
          <w:trHeight w:val="547"/>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54</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02 4 00 00990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Расходы на обеспечение деятельности (оказание услуг) муниципальных учреждений</w:t>
            </w:r>
          </w:p>
        </w:tc>
      </w:tr>
      <w:tr w:rsidR="00E97DDF" w:rsidRPr="00E97DDF" w:rsidTr="00D47568">
        <w:trPr>
          <w:trHeight w:val="555"/>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55</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02 5 00 00000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Подпрограмма "Создание условий для реализации муниципальной программы"</w:t>
            </w:r>
          </w:p>
        </w:tc>
      </w:tr>
      <w:tr w:rsidR="00E97DDF" w:rsidRPr="00E97DDF" w:rsidTr="00D47568">
        <w:trPr>
          <w:trHeight w:val="421"/>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56</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02 5 00 00970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Уплата налога на имущество организаций, земельного и транспортного налогов, плата за негативное воздействие на окружающую среду</w:t>
            </w:r>
          </w:p>
        </w:tc>
      </w:tr>
      <w:tr w:rsidR="00E97DDF" w:rsidRPr="00E97DDF" w:rsidTr="00D47568">
        <w:trPr>
          <w:trHeight w:val="559"/>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57</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02 5 00 00990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Расходы на обеспечение деятельности (оказание услуг) муниципальных учреждений</w:t>
            </w:r>
          </w:p>
        </w:tc>
      </w:tr>
      <w:tr w:rsidR="00E97DDF" w:rsidRPr="00E97DDF" w:rsidTr="00D47568">
        <w:trPr>
          <w:trHeight w:val="423"/>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58</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04 0 00 00000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Муниципальная программа "Управление муниципальными финансами и муниципальным долгом Карабашского городского округа"</w:t>
            </w:r>
          </w:p>
        </w:tc>
      </w:tr>
      <w:tr w:rsidR="00E97DDF" w:rsidRPr="00E97DDF" w:rsidTr="00D47568">
        <w:trPr>
          <w:trHeight w:val="483"/>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59</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04 0 00 00970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Уплата налога на имущество организаций, земельного и транспортного налогов, плата за негативное воздействие на окружающую среду</w:t>
            </w:r>
          </w:p>
        </w:tc>
      </w:tr>
      <w:tr w:rsidR="00E97DDF" w:rsidRPr="00E97DDF" w:rsidTr="00D47568">
        <w:trPr>
          <w:trHeight w:val="711"/>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60</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04 0 00 00980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 xml:space="preserve">Расходы на обеспечение функций органов местного самоуправления в рамках муниципальной программы "Управление муниципальными финансами и муниципальным долгом Карабашского городского округа" </w:t>
            </w:r>
          </w:p>
        </w:tc>
      </w:tr>
      <w:tr w:rsidR="00E97DDF" w:rsidRPr="00E97DDF" w:rsidTr="00D47568">
        <w:trPr>
          <w:trHeight w:val="468"/>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61</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05 0 00 00000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Муниципальная программа "Социальная поддержка населения Карабашского городского округа"</w:t>
            </w:r>
          </w:p>
        </w:tc>
      </w:tr>
      <w:tr w:rsidR="00E97DDF" w:rsidRPr="00E97DDF" w:rsidTr="00D47568">
        <w:trPr>
          <w:trHeight w:val="285"/>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62</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05 1 00 00000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Подпрограмма "Повышение качества жизни детей и семей с детьми"</w:t>
            </w:r>
          </w:p>
        </w:tc>
      </w:tr>
      <w:tr w:rsidR="00E97DDF" w:rsidRPr="00E97DDF" w:rsidTr="00D47568">
        <w:trPr>
          <w:trHeight w:val="1967"/>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lastRenderedPageBreak/>
              <w:t>63</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05 1 00 28190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Обеспечение предоставления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областного бюджета в соответствии с Законом Челябинской области от 25 октября 2007 года № 212-ЗО «О мерах социальной поддержки детей-сирот и детей, оставшихся без попечения родителей, вознаграждении, причитающемся приемному родителю, и социальных гарантиях приемной семье»</w:t>
            </w:r>
          </w:p>
        </w:tc>
      </w:tr>
      <w:tr w:rsidR="00E97DDF" w:rsidRPr="00E97DDF" w:rsidTr="00D47568">
        <w:trPr>
          <w:trHeight w:val="1074"/>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64</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05 1 00 28160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Социальная поддержка детей-сирот и детей, оставшихся без попечения родителей, а также лиц из их числа, помещенных в муниципальные организации для детей-сирот и детей, оставшихся без попечения родителей</w:t>
            </w:r>
          </w:p>
        </w:tc>
      </w:tr>
      <w:tr w:rsidR="00E97DDF" w:rsidRPr="00E97DDF" w:rsidTr="00D47568">
        <w:trPr>
          <w:trHeight w:val="1557"/>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65</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05 1 00 28200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Содержание ребенка в семье опекуна и приемной семье, а также вознаграждение, причитающееся приемному родителю, в соответствии с Законом Челябинской области от 25 октября 2007 года № 212-ЗО «О мерах социальной поддержки детей-сирот и детей, оставшихся без попечения родителей, вознаграждении, причитающемся приемному родителю, и социальных гарантиях приемной семье»</w:t>
            </w:r>
          </w:p>
        </w:tc>
      </w:tr>
      <w:tr w:rsidR="00E97DDF" w:rsidRPr="00E97DDF" w:rsidTr="00D47568">
        <w:trPr>
          <w:trHeight w:val="545"/>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66</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05 1 00 28040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Пособие на ребенка в соответствии с Законом Челябинской области от 28 октября 2004 года № 299-ЗО «О пособии на ребенка»</w:t>
            </w:r>
          </w:p>
        </w:tc>
      </w:tr>
      <w:tr w:rsidR="00E97DDF" w:rsidRPr="00E97DDF" w:rsidTr="00D47568">
        <w:trPr>
          <w:trHeight w:val="989"/>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67</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05 1 00 28050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Ежемесячная денежная выплата на оплату жилья и коммунальных услуг многодетной семье в соответствии с Законом Челябинской области от 31 марта 2010 года № 548-ЗО «О статусе и дополнительных мерах социальной поддержки многодетной семьи в Челябинской области»</w:t>
            </w:r>
          </w:p>
        </w:tc>
      </w:tr>
      <w:tr w:rsidR="00E97DDF" w:rsidRPr="00E97DDF" w:rsidTr="00D47568">
        <w:trPr>
          <w:trHeight w:val="2260"/>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68</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05 1 00 28120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Реализация переданных государственных полномочий по приему, регистрации заявлений и документов, необходимых для предоставления областного материнского (семейного) капитала, принятию решения о предоставлении (об отказе в предоставлении) семьям, имеющим детей, областного материнского (семейного) капитала, формированию электронных реестров для зачисления денежных средств на счета физических лиц в кредитных организациях и электронных реестров для зачисления денежных средств на счета организаций в кредитных организациях</w:t>
            </w:r>
          </w:p>
        </w:tc>
      </w:tr>
      <w:tr w:rsidR="00E97DDF" w:rsidRPr="00E97DDF" w:rsidTr="00D47568">
        <w:trPr>
          <w:trHeight w:val="467"/>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69</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05 1 Р1 00000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Региональный проект "Финансовая поддержка семей при рождении детей"</w:t>
            </w:r>
          </w:p>
        </w:tc>
      </w:tr>
      <w:tr w:rsidR="00E97DDF" w:rsidRPr="00E97DDF" w:rsidTr="00D47568">
        <w:trPr>
          <w:trHeight w:val="717"/>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70</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05 1 Р1 28010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Выплата областного единовременного пособия при рождении ребенка в соответствии с Законом Челябинской области от 27 октября 2005 года № 417-ЗО «Об областном единовременном пособии при рождении ребенка»</w:t>
            </w:r>
          </w:p>
        </w:tc>
      </w:tr>
      <w:tr w:rsidR="00E97DDF" w:rsidRPr="00E97DDF" w:rsidTr="00D47568">
        <w:trPr>
          <w:trHeight w:val="529"/>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71</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05 2 00 00000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Подпрограмма "Повышение качества жизни граждан пожилого возраста и иных категорий граждан"</w:t>
            </w:r>
          </w:p>
        </w:tc>
      </w:tr>
      <w:tr w:rsidR="00E97DDF" w:rsidRPr="00E97DDF" w:rsidTr="00D47568">
        <w:trPr>
          <w:trHeight w:val="551"/>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72</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05 2 00 00196</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Проведение  мероприятий  и оказание материальной помощи гражданам, оказавшимся в трудной жизненной ситуации</w:t>
            </w:r>
          </w:p>
        </w:tc>
      </w:tr>
      <w:tr w:rsidR="00E97DDF" w:rsidRPr="00E97DDF" w:rsidTr="00D47568">
        <w:trPr>
          <w:trHeight w:val="700"/>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73</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05 2 00 00200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Выплата вознаграждения Почетным гражданам Карабашского городского округа в рамках подпрограммы "Повышение качества жизни граждан пожилого возраста и иных категорий граждан"</w:t>
            </w:r>
          </w:p>
        </w:tc>
      </w:tr>
      <w:tr w:rsidR="00E97DDF" w:rsidRPr="00E97DDF" w:rsidTr="00D47568">
        <w:trPr>
          <w:trHeight w:val="783"/>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74</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05 2 00 00300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Иные расходы на реализацию отраслевых мероприятий  в рамках подпрограммы "Повышение качества жизни граждан пожилого возраста и иных категорий граждан"</w:t>
            </w:r>
          </w:p>
        </w:tc>
      </w:tr>
      <w:tr w:rsidR="00E97DDF" w:rsidRPr="00E97DDF" w:rsidTr="00D47568">
        <w:trPr>
          <w:trHeight w:val="411"/>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75</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05 2 00 28630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Реализация переданных государственных полномочий по социальному обслуживанию граждан</w:t>
            </w:r>
          </w:p>
        </w:tc>
      </w:tr>
      <w:tr w:rsidR="00E97DDF" w:rsidRPr="00E97DDF" w:rsidTr="00D47568">
        <w:trPr>
          <w:trHeight w:val="1279"/>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76</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05 2 00 28600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Реализация переданных государственных полномочий по назначению единовременной выплаты отдельным категориям граждан в связи с проведением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tc>
      </w:tr>
      <w:tr w:rsidR="00E97DDF" w:rsidRPr="00E97DDF" w:rsidTr="00D47568">
        <w:trPr>
          <w:trHeight w:val="703"/>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77</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05 2 00 28340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Ежемесячная денежная выплата в соответствии с Законом Челябинской области от 30 ноября 2004 года № 327-ЗО «О мерах социальной поддержки ветеранов в Челябинской области»</w:t>
            </w:r>
          </w:p>
        </w:tc>
      </w:tr>
      <w:tr w:rsidR="00E97DDF" w:rsidRPr="00E97DDF" w:rsidTr="00D47568">
        <w:trPr>
          <w:trHeight w:val="799"/>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lastRenderedPageBreak/>
              <w:t>78</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05 2 00 28350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Ежемесячная денежная выплата в соответствии с Законом Челябинской области от 28 октября 2004 года № 282-ЗО «О мерах социальной поддержки жертв политических репрессий в Челябинской области»</w:t>
            </w:r>
          </w:p>
        </w:tc>
      </w:tr>
      <w:tr w:rsidR="00E97DDF" w:rsidRPr="00E97DDF" w:rsidTr="00D47568">
        <w:trPr>
          <w:trHeight w:val="825"/>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79</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05 2 00 28360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Ежемесячная денежная выплата в соответствии с Законом Челябинской области от 29 ноября 2007 года № 220-ЗО «О звании «Ветеран труда Челябинской области»</w:t>
            </w:r>
          </w:p>
        </w:tc>
      </w:tr>
      <w:tr w:rsidR="00E97DDF" w:rsidRPr="00E97DDF" w:rsidTr="00D47568">
        <w:trPr>
          <w:trHeight w:val="992"/>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80</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05 2 00 28380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Компенсация расходов на оплату жилых помещений и коммунальных услуг в соответствии с Законом Челябинской области от 14 февраля 1996 года № 16-ОЗ «О дополнительных мерах социальной поддержки отдельных категорий граждан в Челябинской области»</w:t>
            </w:r>
          </w:p>
        </w:tc>
      </w:tr>
      <w:tr w:rsidR="00E97DDF" w:rsidRPr="00E97DDF" w:rsidTr="00D47568">
        <w:trPr>
          <w:trHeight w:val="1290"/>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81</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05 2 00 28400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Компенсация расходов на уплату взноса на капитальный ремонт общего имущества в многоквартирном доме в соответствии с Законом Челябинской области от 14 февраля 1996 года № 16-ОЗ «О дополнительных мерах социальной поддержки отдельных категорий граждан в Челябинской области»</w:t>
            </w:r>
          </w:p>
        </w:tc>
      </w:tr>
      <w:tr w:rsidR="00E97DDF" w:rsidRPr="00E97DDF" w:rsidTr="00D47568">
        <w:trPr>
          <w:trHeight w:val="416"/>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82</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05 2 00 28420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Предоставление гражданам субсидий на оплату жилого помещения и коммунальных услуг</w:t>
            </w:r>
          </w:p>
        </w:tc>
      </w:tr>
      <w:tr w:rsidR="00E97DDF" w:rsidRPr="00E97DDF" w:rsidTr="00D47568">
        <w:trPr>
          <w:trHeight w:val="620"/>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83</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05 2 00 28430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Осуществление мер социальной поддержки граждан, работающих и проживающих в сельских населенных пунктах и рабочих поселках (поселках городского типа) Челябинской области</w:t>
            </w:r>
          </w:p>
        </w:tc>
      </w:tr>
      <w:tr w:rsidR="00E97DDF" w:rsidRPr="00E97DDF" w:rsidTr="00D47568">
        <w:trPr>
          <w:trHeight w:val="972"/>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84</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05 2 00 28440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Возмещение стоимости услуг по погребению и выплата социального пособия на погребение в соответствии с Законом Челябинской области от 27 октября 2005 года № 410-ЗО «О возмещении стоимости услуг по погребению и выплате социального пособия на погребение»</w:t>
            </w:r>
          </w:p>
        </w:tc>
      </w:tr>
      <w:tr w:rsidR="00E97DDF" w:rsidRPr="00E97DDF" w:rsidTr="00D47568">
        <w:trPr>
          <w:trHeight w:val="1551"/>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85</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05 2 00 28460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Меры социальной поддержки в соответствии с Законом Челябинской области от 24 августа 2016 года № 396-ЗО «О дополнительных мерах социальной поддержки детей погибших участников Великой Отечественной войны и приравненных к ним лиц» (ежемесячное социальное пособие и возмещение расходов, связанных с проездом к местам захоронения)</w:t>
            </w:r>
          </w:p>
        </w:tc>
      </w:tr>
      <w:tr w:rsidR="00E97DDF" w:rsidRPr="00E97DDF" w:rsidTr="00D47568">
        <w:trPr>
          <w:trHeight w:val="918"/>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86</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05 2 00 28560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Реализация переданных государственных полномочий по назначению малоимущим семьям, малоимущим одиноко проживающим гражданам государственной социальной помощи, в том числе на основании социального контракта</w:t>
            </w:r>
          </w:p>
        </w:tc>
      </w:tr>
      <w:tr w:rsidR="00E97DDF" w:rsidRPr="00E97DDF" w:rsidTr="00D47568">
        <w:trPr>
          <w:trHeight w:val="1564"/>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87</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05 2 00 28580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Реализация переданных государственных полномочий по назначению гражданам единовременной социальной выплаты на оплату приобретения внутридомового газового оборудования (возмещение расходов на приобретение такого оборудования) и оплату работ по его установке и формированию электронных реестров для зачисления денежных средств на счета физических лиц в кредитных организациях</w:t>
            </w:r>
          </w:p>
        </w:tc>
      </w:tr>
      <w:tr w:rsidR="00E97DDF" w:rsidRPr="00E97DDF" w:rsidTr="00D47568">
        <w:trPr>
          <w:trHeight w:val="797"/>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88</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05 2 00 49100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Доплаты к пенсиям муниципальных служащих в рамках подпрограммы "Повышение качества жизни граждан пожилого возраста и иных категорий граждан"</w:t>
            </w:r>
          </w:p>
        </w:tc>
      </w:tr>
      <w:tr w:rsidR="00E97DDF" w:rsidRPr="00E97DDF" w:rsidTr="00D47568">
        <w:trPr>
          <w:trHeight w:val="733"/>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89</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05 2 00 52200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Реализация полномочий Российской Федерации по осуществлению ежегодной денежной выплаты лицам, награжденным нагрудным знаком «Почетный донор России»</w:t>
            </w:r>
          </w:p>
        </w:tc>
      </w:tr>
      <w:tr w:rsidR="00E97DDF" w:rsidRPr="00E97DDF" w:rsidTr="00D47568">
        <w:trPr>
          <w:trHeight w:val="389"/>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90</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05 2 00 52500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Реализация полномочий Российской Федерации на оплату жилищно-коммунальных услуг отдельным категориям граждан</w:t>
            </w:r>
          </w:p>
        </w:tc>
      </w:tr>
      <w:tr w:rsidR="00E97DDF" w:rsidRPr="00E97DDF" w:rsidTr="00D47568">
        <w:trPr>
          <w:trHeight w:val="439"/>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91</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05 3 00 00000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Подпрограмма "Организация деятельности Управления социальной защиты населения администрации Карабашского городского округа"</w:t>
            </w:r>
          </w:p>
        </w:tc>
      </w:tr>
      <w:tr w:rsidR="00E97DDF" w:rsidRPr="00E97DDF" w:rsidTr="00D47568">
        <w:trPr>
          <w:trHeight w:val="503"/>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92</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05 3 00 00970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 xml:space="preserve">Уплата налога на имущество организаций, земельного и транспортного налогов, плата за негативное воздействие на окружающую среду  </w:t>
            </w:r>
          </w:p>
        </w:tc>
      </w:tr>
      <w:tr w:rsidR="00E97DDF" w:rsidRPr="00E97DDF" w:rsidTr="00D47568">
        <w:trPr>
          <w:trHeight w:val="930"/>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93</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05 3 00 0098S</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Расходы на обеспечение функций органов местного самоуправления в рамках подпрограммы "Организация деятельности Управления социальной защиты населения администрации Карабашского городского округа"</w:t>
            </w:r>
          </w:p>
        </w:tc>
      </w:tr>
      <w:tr w:rsidR="00E97DDF" w:rsidRPr="00E97DDF" w:rsidTr="00D47568">
        <w:trPr>
          <w:trHeight w:val="477"/>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94</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05 03 00 28370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Организация работы органов управления социальной защиты населения муниципальных образований</w:t>
            </w:r>
          </w:p>
        </w:tc>
      </w:tr>
      <w:tr w:rsidR="00E97DDF" w:rsidRPr="00E97DDF" w:rsidTr="00D47568">
        <w:trPr>
          <w:trHeight w:val="417"/>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lastRenderedPageBreak/>
              <w:t>95</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05 3 00 2837S</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Организация работы органов управления социальной защиты населения муниципальных образований (софинансирование из местного бюджета)</w:t>
            </w:r>
          </w:p>
        </w:tc>
      </w:tr>
      <w:tr w:rsidR="00E97DDF" w:rsidRPr="00E97DDF" w:rsidTr="00D47568">
        <w:trPr>
          <w:trHeight w:val="261"/>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96</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05 3 00 28170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Организация и осуществление деятельности по опеке и попечительству</w:t>
            </w:r>
          </w:p>
        </w:tc>
      </w:tr>
      <w:tr w:rsidR="00E97DDF" w:rsidRPr="00E97DDF" w:rsidTr="00D47568">
        <w:trPr>
          <w:trHeight w:val="485"/>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97</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05 3 00 2817S</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Организация и осуществление деятельности по опеке и попечительству (софинансирование из местного бюджета)</w:t>
            </w:r>
          </w:p>
        </w:tc>
      </w:tr>
      <w:tr w:rsidR="00E97DDF" w:rsidRPr="00E97DDF" w:rsidTr="00D47568">
        <w:trPr>
          <w:trHeight w:val="509"/>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98</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05 3 00 28420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Обеспечение деятельности по предоставление гражданам субсидий на оплату жилого помещения и коммунальных услуг</w:t>
            </w:r>
          </w:p>
        </w:tc>
      </w:tr>
      <w:tr w:rsidR="00E97DDF" w:rsidRPr="00E97DDF" w:rsidTr="00D47568">
        <w:trPr>
          <w:trHeight w:val="760"/>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99</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05 3 00 2842S</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Обеспечение деятельности по предоставление гражданам субсидий на оплату жилого помещения и коммунальных услуг (софинансирование из местного бюджета)</w:t>
            </w:r>
          </w:p>
        </w:tc>
      </w:tr>
      <w:tr w:rsidR="00E97DDF" w:rsidRPr="00E97DDF" w:rsidTr="00D47568">
        <w:trPr>
          <w:trHeight w:val="431"/>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100</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06 0 00 00000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Муниципальная программа "Совершенствование муниципального управления Карабашского городского округа"</w:t>
            </w:r>
          </w:p>
        </w:tc>
      </w:tr>
      <w:tr w:rsidR="00E97DDF" w:rsidRPr="00E97DDF" w:rsidTr="00D47568">
        <w:trPr>
          <w:trHeight w:val="765"/>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101</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06 0 00 00840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Реализация направлений расходов в рамках муниципальной программы "Совершенствование муниципального управления Карабашского городского округа"</w:t>
            </w:r>
          </w:p>
        </w:tc>
      </w:tr>
      <w:tr w:rsidR="00E97DDF" w:rsidRPr="00E97DDF" w:rsidTr="00D47568">
        <w:trPr>
          <w:trHeight w:val="563"/>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102</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06 1 00 00000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Подпрограмма "Обеспечение деятельности администрации Карабашского городского округа"</w:t>
            </w:r>
          </w:p>
        </w:tc>
      </w:tr>
      <w:tr w:rsidR="00E97DDF" w:rsidRPr="00E97DDF" w:rsidTr="00D47568">
        <w:trPr>
          <w:trHeight w:val="543"/>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103</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06 1 00 00970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Уплата налога на имущество организаций, земельного и транспортного налогов, плата за негативное воздействие на окружающую среду</w:t>
            </w:r>
          </w:p>
        </w:tc>
      </w:tr>
      <w:tr w:rsidR="00E97DDF" w:rsidRPr="00E97DDF" w:rsidTr="00D47568">
        <w:trPr>
          <w:trHeight w:val="1274"/>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104</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06 1 00 00980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Расходы на обеспечение функций органов местного самоуправления в рамках подпрограммы "Обеспечение деятельности администрации Карабашского городского округа" муниципальной программы "Совершенствование муниципального управления Карабашского городского округа"</w:t>
            </w:r>
          </w:p>
        </w:tc>
      </w:tr>
      <w:tr w:rsidR="00E97DDF" w:rsidRPr="00E97DDF" w:rsidTr="00D47568">
        <w:trPr>
          <w:trHeight w:val="413"/>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105</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06 1 00 03200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Организация работы комиссий по делам несовершеннолетних и защите их прав</w:t>
            </w:r>
          </w:p>
        </w:tc>
      </w:tr>
      <w:tr w:rsidR="00E97DDF" w:rsidRPr="00E97DDF" w:rsidTr="00D47568">
        <w:trPr>
          <w:trHeight w:val="463"/>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106</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06 1 00 12010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Комплектование, учет, использование и хранение архивных документов, отнесенных к государственной собственности Челябинской области</w:t>
            </w:r>
          </w:p>
        </w:tc>
      </w:tr>
      <w:tr w:rsidR="00E97DDF" w:rsidRPr="00E97DDF" w:rsidTr="00D47568">
        <w:trPr>
          <w:trHeight w:val="371"/>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107</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06 1 00 59300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Осуществление переданных полномочий Российской Федерации на государственную регистрацию актов гражданского состояния</w:t>
            </w:r>
          </w:p>
        </w:tc>
      </w:tr>
      <w:tr w:rsidR="00E97DDF" w:rsidRPr="00E97DDF" w:rsidTr="00D47568">
        <w:trPr>
          <w:trHeight w:val="3819"/>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108</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06 1 00 99060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Создание административных комиссий и определение перечня должностных лиц, уполномоченных составлять протоколы об административных правонарушениях, а также осуществление органами местного самоуправления муниципальных районов полномочий органов государственной власти Челябинской области по расчету и предоставлению субвенций бюджетам городских и сельских поселений на осуществление государственного полномочия по определению перечня должностных лиц, уполномоченных составлять протоколы об административных правонарушениях, предусмотренных Законом Челябинской области от 27 мая 2010 года № 583-ЗО «Об административных комиссиях и о наделении органов местного самоуправления государственными полномочиями по созданию административных комиссий и определению перечня должностных лиц, уполномоченных составлять протоколы об административных правонарушениях»</w:t>
            </w:r>
          </w:p>
        </w:tc>
      </w:tr>
      <w:tr w:rsidR="00E97DDF" w:rsidRPr="00E97DDF" w:rsidTr="00D47568">
        <w:trPr>
          <w:trHeight w:val="449"/>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109</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06 1 00 67020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Реализация переданных государственных полномочий в области охраны труда</w:t>
            </w:r>
          </w:p>
        </w:tc>
      </w:tr>
      <w:tr w:rsidR="00E97DDF" w:rsidRPr="00E97DDF" w:rsidTr="00D47568">
        <w:trPr>
          <w:trHeight w:val="477"/>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110</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06 3 00 00000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Подпрограмма "Развитие муниципальной службы Карабашского городского округа"</w:t>
            </w:r>
          </w:p>
        </w:tc>
      </w:tr>
      <w:tr w:rsidR="00E97DDF" w:rsidRPr="00E97DDF" w:rsidTr="00D47568">
        <w:trPr>
          <w:trHeight w:val="529"/>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111</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06 3 00 00840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 xml:space="preserve">Реализация направлений расходов в рамках подпрограммы "Развитие муниципальной службы  Карабашского городского округа" </w:t>
            </w:r>
          </w:p>
        </w:tc>
      </w:tr>
      <w:tr w:rsidR="00E97DDF" w:rsidRPr="00E97DDF" w:rsidTr="00D47568">
        <w:trPr>
          <w:trHeight w:val="533"/>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112</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06 4 00 00000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Подпрограмма "Публикация нормативно-правовых актов Карабашского городского округа"</w:t>
            </w:r>
          </w:p>
        </w:tc>
      </w:tr>
      <w:tr w:rsidR="00E97DDF" w:rsidRPr="00E97DDF" w:rsidTr="00D47568">
        <w:trPr>
          <w:trHeight w:val="1010"/>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113</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06 4 00 00840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Реализация направлений расходов в рамках подпрограммы  "Публикация нормативно-правовых актов Карабашского городского округа"  муниципальной программы "Совершенствование муниципального управления Карабашского городского округа"</w:t>
            </w:r>
          </w:p>
        </w:tc>
      </w:tr>
      <w:tr w:rsidR="00E97DDF" w:rsidRPr="00E97DDF" w:rsidTr="00D47568">
        <w:trPr>
          <w:trHeight w:val="416"/>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114</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07 0 00 00000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Муниципальная программа "Содержание и развитие муниципального хозяйства Карабашского городского округа"</w:t>
            </w:r>
          </w:p>
        </w:tc>
      </w:tr>
      <w:tr w:rsidR="00E97DDF" w:rsidRPr="00E97DDF" w:rsidTr="00D47568">
        <w:trPr>
          <w:trHeight w:val="181"/>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lastRenderedPageBreak/>
              <w:t>115</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07 0 00 00841</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Организация уличного освещения</w:t>
            </w:r>
          </w:p>
        </w:tc>
      </w:tr>
      <w:tr w:rsidR="00E97DDF" w:rsidRPr="00E97DDF" w:rsidTr="00D47568">
        <w:trPr>
          <w:trHeight w:val="483"/>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116</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07 0 00 00842</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Расходы, связанные с капитальным ремонтом, ремонтом объектов инфраструктуры и ЖКХ</w:t>
            </w:r>
          </w:p>
        </w:tc>
      </w:tr>
      <w:tr w:rsidR="00E97DDF" w:rsidRPr="00E97DDF" w:rsidTr="00D47568">
        <w:trPr>
          <w:trHeight w:val="803"/>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117</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07 0 00 00843</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Расходы, связанные с приведением в качественное состояние элементов благоустройства территории Карабашского городского округа, оздоровлением санитарно-экологической обстановки</w:t>
            </w:r>
          </w:p>
        </w:tc>
      </w:tr>
      <w:tr w:rsidR="00E97DDF" w:rsidRPr="00E97DDF" w:rsidTr="00D47568">
        <w:trPr>
          <w:trHeight w:val="418"/>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118</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07 0 00 00844</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Расходы, связанные с созданием, обустройством, содержанием мест накоплений ТКО</w:t>
            </w:r>
          </w:p>
        </w:tc>
      </w:tr>
      <w:tr w:rsidR="00E97DDF" w:rsidRPr="00E97DDF" w:rsidTr="00D47568">
        <w:trPr>
          <w:trHeight w:val="700"/>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119</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07 0 00 00845</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Выявление, оценка и (или) ликвидация объектов накопленного вреда окружающей среде и (или) иные природоохранные мероприятия на территории Карабашского городского округа</w:t>
            </w:r>
          </w:p>
        </w:tc>
      </w:tr>
      <w:tr w:rsidR="00E97DDF" w:rsidRPr="00E97DDF" w:rsidTr="00D47568">
        <w:trPr>
          <w:trHeight w:val="700"/>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120</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07 0 00 99400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Реализация переданных государственных полномочий по установлению необходимости проведения капитального ремонта общего имущества в многоквартирном доме</w:t>
            </w:r>
          </w:p>
        </w:tc>
      </w:tr>
      <w:tr w:rsidR="00E97DDF" w:rsidRPr="00E97DDF" w:rsidTr="00D47568">
        <w:trPr>
          <w:trHeight w:val="559"/>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121</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07 0 00 S0000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Региональный проект «Модернизация объектов коммунальной инфраструктуры»</w:t>
            </w:r>
          </w:p>
        </w:tc>
      </w:tr>
      <w:tr w:rsidR="00E97DDF" w:rsidRPr="00E97DDF" w:rsidTr="00D47568">
        <w:trPr>
          <w:trHeight w:val="1150"/>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122</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07 0 00 S4020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Модернизация, реконструкция, капитальный ремонт и строительство котельных, систем водоснабжения, водоотведения, систем электроснабжения, теплоснабжения, включая центральные тепловые пункты, в том числе проектно-изыскательские работы, капитальный ремонт газовых систем</w:t>
            </w:r>
          </w:p>
        </w:tc>
      </w:tr>
      <w:tr w:rsidR="00E97DDF" w:rsidRPr="00E97DDF" w:rsidTr="00D47568">
        <w:trPr>
          <w:trHeight w:val="517"/>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123</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08 0 00 00000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Муниципальная программа "Повышение пожарной безопасности в Карабашском городском округе"</w:t>
            </w:r>
          </w:p>
        </w:tc>
      </w:tr>
      <w:tr w:rsidR="00E97DDF" w:rsidRPr="00E97DDF" w:rsidTr="00D47568">
        <w:trPr>
          <w:trHeight w:val="339"/>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124</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08 0 00 00840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Реализация направлений расходов в рамках муниципальной программы "Повышение пожарной безопасности в  Карабашском городском округе"</w:t>
            </w:r>
          </w:p>
        </w:tc>
      </w:tr>
      <w:tr w:rsidR="00E97DDF" w:rsidRPr="00E97DDF" w:rsidTr="00D47568">
        <w:trPr>
          <w:trHeight w:val="389"/>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125</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 xml:space="preserve">08 0 00 S6140 </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Обеспечение первичных мер пожарной безопасности в части создания условий для организации добровольной пожарной охраны</w:t>
            </w:r>
          </w:p>
        </w:tc>
      </w:tr>
      <w:tr w:rsidR="00E97DDF" w:rsidRPr="00E97DDF" w:rsidTr="00D47568">
        <w:trPr>
          <w:trHeight w:val="2827"/>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126</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 xml:space="preserve">08 0 00 46130 </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Организация тушения ландшафтных (природных) пожаров (за исключением тушения лесных пожаров и других ландшафтных (природных) пожаров на землях лесного фонда, землях обороны и безопасности, землях особо охраняемых природных территорий, осуществляемого в соответствии с частью 5 статьи 51 Лесного кодекса Российской Федерации) силами и средствами Челябинской областной подсистемы единой государственной системы предупреждения и ликвидации чрезвычайных ситуаций в соответствии с полномочиями, установленными Федеральным законом «О защите населения и территорий от чрезвычайных ситуаций природного и техногенного характера»</w:t>
            </w:r>
          </w:p>
        </w:tc>
      </w:tr>
      <w:tr w:rsidR="00E97DDF" w:rsidRPr="00E97DDF" w:rsidTr="00D47568">
        <w:trPr>
          <w:trHeight w:val="537"/>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127</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10 0 00 00000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Муниципальная программа "Капитальное строительство  Карабашского городского округа "</w:t>
            </w:r>
          </w:p>
        </w:tc>
      </w:tr>
      <w:tr w:rsidR="00E97DDF" w:rsidRPr="00E97DDF" w:rsidTr="00D47568">
        <w:trPr>
          <w:trHeight w:val="417"/>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128</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10 0 00 00840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Реализация направлений расходов в рамках Муниципальной программы "Капитальное строительство  Карабашского городского округа"</w:t>
            </w:r>
          </w:p>
        </w:tc>
      </w:tr>
      <w:tr w:rsidR="00E97DDF" w:rsidRPr="00E97DDF" w:rsidTr="00D47568">
        <w:trPr>
          <w:trHeight w:val="375"/>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129</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10 0 00 S0000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Региональный проект «Модернизация объектов коммунальной инфраструктуры»</w:t>
            </w:r>
          </w:p>
        </w:tc>
      </w:tr>
      <w:tr w:rsidR="00E97DDF" w:rsidRPr="00E97DDF" w:rsidTr="00D47568">
        <w:trPr>
          <w:trHeight w:val="587"/>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130</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10 0 00 S4010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Строительство газопроводов и газовых сетей, в том числе проектно-изыскательские работы</w:t>
            </w:r>
          </w:p>
        </w:tc>
      </w:tr>
      <w:tr w:rsidR="00E97DDF" w:rsidRPr="00E97DDF" w:rsidTr="00D47568">
        <w:trPr>
          <w:trHeight w:val="553"/>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131</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13 0 00 00000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Муниципальная программа "Развитие физической культуры и массового спорта в Карабашском городском округе "</w:t>
            </w:r>
          </w:p>
        </w:tc>
      </w:tr>
      <w:tr w:rsidR="00E97DDF" w:rsidRPr="00E97DDF" w:rsidTr="00D47568">
        <w:trPr>
          <w:trHeight w:val="703"/>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132</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13 0 00 00840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Реализация направлений расходов в рамках муниципальной программы "Развитие физической культуры и массового спорта в Карабашском городском округе "</w:t>
            </w:r>
          </w:p>
        </w:tc>
      </w:tr>
      <w:tr w:rsidR="00E97DDF" w:rsidRPr="00E97DDF" w:rsidTr="00D47568">
        <w:trPr>
          <w:trHeight w:val="501"/>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133</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13 0 00 00970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Уплата налога на имущество организаций, земельного и транспортного налогов, плата за негативное воздействие на окружающую среду</w:t>
            </w:r>
          </w:p>
        </w:tc>
      </w:tr>
      <w:tr w:rsidR="00E97DDF" w:rsidRPr="00E97DDF" w:rsidTr="00D47568">
        <w:trPr>
          <w:trHeight w:val="551"/>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134</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13 0 00 00990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Расходы на обеспечение деятельности (оказание услуг) муниципальных учреждений</w:t>
            </w:r>
          </w:p>
        </w:tc>
      </w:tr>
      <w:tr w:rsidR="00E97DDF" w:rsidRPr="00E97DDF" w:rsidTr="00D47568">
        <w:trPr>
          <w:trHeight w:val="417"/>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135</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13 0 00 S0000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Региональный проект «Развитие физической культуры, массового спорта и подготовка спортивного резерва»</w:t>
            </w:r>
          </w:p>
        </w:tc>
      </w:tr>
      <w:tr w:rsidR="00E97DDF" w:rsidRPr="00E97DDF" w:rsidTr="00D47568">
        <w:trPr>
          <w:trHeight w:val="467"/>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lastRenderedPageBreak/>
              <w:t>136</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13 0 00 S0040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Организация и проведение мероприятий в сфере физической культуры и спорта</w:t>
            </w:r>
          </w:p>
        </w:tc>
      </w:tr>
      <w:tr w:rsidR="00E97DDF" w:rsidRPr="00E97DDF" w:rsidTr="00D47568">
        <w:trPr>
          <w:trHeight w:val="517"/>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137</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13 0 00 S0013</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Приобретение спортивного инвентаря и оборудования для спортивных школ и физкультурно-спортивных организаций</w:t>
            </w:r>
          </w:p>
        </w:tc>
      </w:tr>
      <w:tr w:rsidR="00E97DDF" w:rsidRPr="00E97DDF" w:rsidTr="00D47568">
        <w:trPr>
          <w:trHeight w:val="695"/>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138</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13 0 00 S0014</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Оплата услуг специалистов по организации физкультурно-оздоровительной и спортивно-массовой работы с детьми и молодежью в возрасте от 6 до 29 лет</w:t>
            </w:r>
          </w:p>
        </w:tc>
      </w:tr>
      <w:tr w:rsidR="00E97DDF" w:rsidRPr="00E97DDF" w:rsidTr="00D47568">
        <w:trPr>
          <w:trHeight w:val="777"/>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139</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13 0 00 S0016</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Оплата услуг специалистов по организации физкультурно-оздоровительной и спортивно-массовой работы с лицами с ограниченными возможностями здоровья</w:t>
            </w:r>
          </w:p>
        </w:tc>
      </w:tr>
      <w:tr w:rsidR="00E97DDF" w:rsidRPr="00E97DDF" w:rsidTr="00D47568">
        <w:trPr>
          <w:trHeight w:val="689"/>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140</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13 0 00 S0018</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Оплата услуг специалистов по организации физкультурно-оздоровительной и спортивно-массовой работы с населением старшего возраста</w:t>
            </w:r>
          </w:p>
        </w:tc>
      </w:tr>
      <w:tr w:rsidR="00E97DDF" w:rsidRPr="00E97DDF" w:rsidTr="00D47568">
        <w:trPr>
          <w:trHeight w:val="1210"/>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141</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13 0 00 S0019</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Расходы на доведение средней заработной платы инструкторов по спорту и тренеров-преподавателей (тренеров), работающих в сельской местности и малых городах Челябинской области с населением до 50 тысяч человек, до среднемесячного дохода от трудовой деятельности в Челябинской области</w:t>
            </w:r>
          </w:p>
        </w:tc>
      </w:tr>
      <w:tr w:rsidR="00E97DDF" w:rsidRPr="00E97DDF" w:rsidTr="00D47568">
        <w:trPr>
          <w:trHeight w:val="775"/>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142</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13 0 00 S001Б</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Выплата заработной платы тренерам-преподавателям (тренерам), дополнительно привлеченным к работе в сельской местности и малых городах Челябинской области с населением до 50 тысяч человек</w:t>
            </w:r>
          </w:p>
        </w:tc>
      </w:tr>
      <w:tr w:rsidR="00E97DDF" w:rsidRPr="00E97DDF" w:rsidTr="00D47568">
        <w:trPr>
          <w:trHeight w:val="418"/>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143</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13 0 00 S0030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Оплата услуг специалистов по организации обучения детей плаванию по межведомственной программе «Плавание для всех»</w:t>
            </w:r>
          </w:p>
        </w:tc>
      </w:tr>
      <w:tr w:rsidR="00E97DDF" w:rsidRPr="00E97DDF" w:rsidTr="00D47568">
        <w:trPr>
          <w:trHeight w:val="559"/>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144</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14 0 00 00000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Муниципальная программа "Профилактика терроризма в Карабашском городском округе "</w:t>
            </w:r>
          </w:p>
        </w:tc>
      </w:tr>
      <w:tr w:rsidR="00E97DDF" w:rsidRPr="00E97DDF" w:rsidTr="00D47568">
        <w:trPr>
          <w:trHeight w:val="501"/>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145</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14 0 00 00840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Реализация направлений расходов в рамках муниципальной программы "Профилактика терроризма в Карабашском городском округе"</w:t>
            </w:r>
          </w:p>
        </w:tc>
      </w:tr>
      <w:tr w:rsidR="00E97DDF" w:rsidRPr="00E97DDF" w:rsidTr="00D47568">
        <w:trPr>
          <w:trHeight w:val="718"/>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146</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16 0 00 00000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Муниципальная программа «Формирование доступной среды для инвалидов и маломобильных групп населения»  в Карабашском городском округе</w:t>
            </w:r>
          </w:p>
        </w:tc>
      </w:tr>
      <w:tr w:rsidR="00E97DDF" w:rsidRPr="00E97DDF" w:rsidTr="00D47568">
        <w:trPr>
          <w:trHeight w:val="409"/>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147</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16 0 00 S8660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Приобретение технических средств реабилитации для пунктов проката в муниципальных учреждениях  системы социальной защиты населения</w:t>
            </w:r>
          </w:p>
        </w:tc>
      </w:tr>
      <w:tr w:rsidR="00E97DDF" w:rsidRPr="00E97DDF" w:rsidTr="00D47568">
        <w:trPr>
          <w:trHeight w:val="684"/>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148</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17 0 00 00000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Муниципальная программа "Программа по профилактике преступлений и иных правонарушений  на территории Карабашского городского округа"</w:t>
            </w:r>
          </w:p>
        </w:tc>
      </w:tr>
      <w:tr w:rsidR="00E97DDF" w:rsidRPr="00E97DDF" w:rsidTr="00D47568">
        <w:trPr>
          <w:trHeight w:val="774"/>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149</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17 0 00 00840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Реализация направлений расходов в рамках муниципальной программы  "Программа по профилактике преступлений и иных правонарушений  на территории Карабашского городского округа"</w:t>
            </w:r>
          </w:p>
        </w:tc>
      </w:tr>
      <w:tr w:rsidR="00E97DDF" w:rsidRPr="00E97DDF" w:rsidTr="00D47568">
        <w:trPr>
          <w:trHeight w:val="551"/>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150</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18 0 00 00000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 xml:space="preserve">Муниципальная программа "Развитие дошкольного образования Карабашского городского округа" </w:t>
            </w:r>
          </w:p>
        </w:tc>
      </w:tr>
      <w:tr w:rsidR="00E97DDF" w:rsidRPr="00E97DDF" w:rsidTr="00D47568">
        <w:trPr>
          <w:trHeight w:val="687"/>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151</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 xml:space="preserve">18 0 00 00950 </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 xml:space="preserve">Присмотр и уход за детьми в дошкольных организациях в рамках муниципальной программы "Развитие дошкольного образования Карабашского городского округа" </w:t>
            </w:r>
          </w:p>
        </w:tc>
      </w:tr>
      <w:tr w:rsidR="00E97DDF" w:rsidRPr="00E97DDF" w:rsidTr="00D47568">
        <w:trPr>
          <w:trHeight w:val="499"/>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152</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18 0 00 00970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Уплата налога на имущество организаций, земельного и транспортного налогов, плата за негативное воздействие на окружающую среду</w:t>
            </w:r>
          </w:p>
        </w:tc>
      </w:tr>
      <w:tr w:rsidR="00E97DDF" w:rsidRPr="00E97DDF" w:rsidTr="00D47568">
        <w:trPr>
          <w:trHeight w:val="832"/>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153</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18 0 00 00990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 xml:space="preserve">Расходы на обеспечение деятельности (оказание услуг) муниципальных учреждений  в рамках  муниципальной программы "Развитие дошкольного образования Карабашского городского округа" </w:t>
            </w:r>
          </w:p>
        </w:tc>
      </w:tr>
      <w:tr w:rsidR="00E97DDF" w:rsidRPr="00E97DDF" w:rsidTr="00D47568">
        <w:trPr>
          <w:trHeight w:val="842"/>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154</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18 0 00 04070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r>
      <w:tr w:rsidR="00E97DDF" w:rsidRPr="00E97DDF" w:rsidTr="00D47568">
        <w:trPr>
          <w:trHeight w:val="559"/>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155</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18 0 00 04900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Доведение до норм питания детей,  посещающих  дошкольные образовательные учреждения за счет средств местного бюджета</w:t>
            </w:r>
          </w:p>
        </w:tc>
      </w:tr>
      <w:tr w:rsidR="00E97DDF" w:rsidRPr="00E97DDF" w:rsidTr="00D47568">
        <w:trPr>
          <w:trHeight w:val="1551"/>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lastRenderedPageBreak/>
              <w:t>156</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18 0 00 S4030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Создание в расположенных на территории Челябинской области муниципальных образовательных организациях, реализующих образовательные программы дошкольного образования, условий для получения детьми дошкольного возраста с ограниченными возможностями здоровья качественного образования и коррекции развития</w:t>
            </w:r>
          </w:p>
        </w:tc>
      </w:tr>
      <w:tr w:rsidR="00E97DDF" w:rsidRPr="00E97DDF" w:rsidTr="00D47568">
        <w:trPr>
          <w:trHeight w:val="706"/>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157</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18 0 00 S4040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Оснащение современным оборудованием образовательных организаций, реализующих образовательные программы дошкольного образования, для получения детьми качественного образования</w:t>
            </w:r>
          </w:p>
        </w:tc>
      </w:tr>
      <w:tr w:rsidR="00E97DDF" w:rsidRPr="00E97DDF" w:rsidTr="00D47568">
        <w:trPr>
          <w:trHeight w:val="1059"/>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158</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18 0 00 04090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Компенсация части платы, взимаемой с родителей (законных представителей) за присмотр и уход за детьми в образовательных организациях, реализующих образовательную программу дошкольного образования, расположенных на территории Челябинской области</w:t>
            </w:r>
          </w:p>
        </w:tc>
      </w:tr>
      <w:tr w:rsidR="00E97DDF" w:rsidRPr="00E97DDF" w:rsidTr="00D47568">
        <w:trPr>
          <w:trHeight w:val="1272"/>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159</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18 0 00 S4100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Привлечение детей из малообеспеченных, неблагополучных семей, а также семей, оказавшихся в трудной жизненной ситуации, в расположенные на территории Челябинской области дошкольные образовательные организации, через предоставление компенсации части родительской платы</w:t>
            </w:r>
          </w:p>
        </w:tc>
      </w:tr>
      <w:tr w:rsidR="00E97DDF" w:rsidRPr="00E97DDF" w:rsidTr="00D47568">
        <w:trPr>
          <w:trHeight w:val="411"/>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160</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18 0 00 S4060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Проведение капитального ремонта зданий и сооружений муниципальных организаций дошкольного образования</w:t>
            </w:r>
          </w:p>
        </w:tc>
      </w:tr>
      <w:tr w:rsidR="00E97DDF" w:rsidRPr="00E97DDF" w:rsidTr="00D47568">
        <w:trPr>
          <w:trHeight w:val="1267"/>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161</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18 0 00 04050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Приобретение наглядных материалов, пропагандирующих необходимость гигиены полости рта, для муниципальных образовательных организаций, реализующих образовательные программы дошкольного образования, в целях формирования здорового образа жизни детей дошкольного возраста</w:t>
            </w:r>
          </w:p>
        </w:tc>
      </w:tr>
      <w:tr w:rsidR="00E97DDF" w:rsidRPr="00E97DDF" w:rsidTr="00D47568">
        <w:trPr>
          <w:trHeight w:val="467"/>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162</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19 0 00 00000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 xml:space="preserve">Муниципальная программа "Развитие молодежной политики на территории Карабашского городского округа на 2023-2025 годы" </w:t>
            </w:r>
          </w:p>
        </w:tc>
      </w:tr>
      <w:tr w:rsidR="00E97DDF" w:rsidRPr="00E97DDF" w:rsidTr="00D47568">
        <w:trPr>
          <w:trHeight w:val="119"/>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163</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19 0 E8 00000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Региональный проект «Социальная активность»</w:t>
            </w:r>
          </w:p>
        </w:tc>
      </w:tr>
      <w:tr w:rsidR="00E97DDF" w:rsidRPr="00E97DDF" w:rsidTr="00D47568">
        <w:trPr>
          <w:trHeight w:val="235"/>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164</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19 0 E8 S1010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Реализация мероприятий с детьми и молодежью</w:t>
            </w:r>
          </w:p>
        </w:tc>
      </w:tr>
      <w:tr w:rsidR="00E97DDF" w:rsidRPr="00E97DDF" w:rsidTr="00D47568">
        <w:trPr>
          <w:trHeight w:val="525"/>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165</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20 0 00 00000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Муниципальная программа "Профилактика проявлений экстремизма на территории Карабашского городского округа "</w:t>
            </w:r>
          </w:p>
        </w:tc>
      </w:tr>
      <w:tr w:rsidR="00E97DDF" w:rsidRPr="00E97DDF" w:rsidTr="00D47568">
        <w:trPr>
          <w:trHeight w:val="669"/>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166</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20 0 00 00840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Реализация направлений расходов в рамках муниципальной программы "Профилактика проявлений экстремизма на территории Карабашского городского округа"</w:t>
            </w:r>
          </w:p>
        </w:tc>
      </w:tr>
      <w:tr w:rsidR="00E97DDF" w:rsidRPr="00E97DDF" w:rsidTr="00D47568">
        <w:trPr>
          <w:trHeight w:val="785"/>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167</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22 0 00 00000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Муниципальная программа "Противодействие злоупотреблению наркотическими средствами и их незаконному обороту в Карабашском городском округе"</w:t>
            </w:r>
          </w:p>
        </w:tc>
      </w:tr>
      <w:tr w:rsidR="00E97DDF" w:rsidRPr="00E97DDF" w:rsidTr="00D47568">
        <w:trPr>
          <w:trHeight w:val="683"/>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168</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22 0 00 00840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Реализация направлений расходов в рамках муниципальной программы "Противодействие злоупотреблению наркотическими средствами и их незаконному обороту в Карабашском городском округе"</w:t>
            </w:r>
          </w:p>
        </w:tc>
      </w:tr>
      <w:tr w:rsidR="00E97DDF" w:rsidRPr="00E97DDF" w:rsidTr="00D47568">
        <w:trPr>
          <w:trHeight w:val="495"/>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169</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23 0 00 00000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Муниципальная программа "Организация временной трудовой занятости несовершеннолетних граждан Карабашского городского округа"</w:t>
            </w:r>
          </w:p>
        </w:tc>
      </w:tr>
      <w:tr w:rsidR="00E97DDF" w:rsidRPr="00E97DDF" w:rsidTr="00D47568">
        <w:trPr>
          <w:trHeight w:val="687"/>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170</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23 0 00 00840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Реализация направлений расходов в рамках муниципальной программы "Организация временной трудовой занятости несовершеннолетних граждан Карабашского городского округа"</w:t>
            </w:r>
          </w:p>
        </w:tc>
      </w:tr>
      <w:tr w:rsidR="00E97DDF" w:rsidRPr="00E97DDF" w:rsidTr="00D47568">
        <w:trPr>
          <w:trHeight w:val="485"/>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171</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25 0 00 00000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Муниципальная программа "Формирование современной городской среды Карабашского городского округа"</w:t>
            </w:r>
          </w:p>
        </w:tc>
      </w:tr>
      <w:tr w:rsidR="00E97DDF" w:rsidRPr="00E97DDF" w:rsidTr="00D47568">
        <w:trPr>
          <w:trHeight w:val="700"/>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172</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25 0 00 00840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Реализация мероприятий в рамках Муниципальной программы "Формирование современной городской среды Карабашского городского округа"</w:t>
            </w:r>
          </w:p>
        </w:tc>
      </w:tr>
      <w:tr w:rsidR="00E97DDF" w:rsidRPr="00E97DDF" w:rsidTr="00D47568">
        <w:trPr>
          <w:trHeight w:val="479"/>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173</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25 0 00 S0000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Региональный проект "Благоустройство территорий рекреационного назначения Челябинской области"</w:t>
            </w:r>
          </w:p>
        </w:tc>
      </w:tr>
      <w:tr w:rsidR="00E97DDF" w:rsidRPr="00E97DDF" w:rsidTr="00D47568">
        <w:trPr>
          <w:trHeight w:val="479"/>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174</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25 0 00 S5010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Благоустройство мест отдыха, расположенных в городах с численностью населения до 500 тысяч человек</w:t>
            </w:r>
          </w:p>
        </w:tc>
      </w:tr>
      <w:tr w:rsidR="00E97DDF" w:rsidRPr="00E97DDF" w:rsidTr="00D47568">
        <w:trPr>
          <w:trHeight w:val="225"/>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175</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25 0 F2 00000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Региональный проект «Формирование комфортной городской среды»</w:t>
            </w:r>
          </w:p>
        </w:tc>
      </w:tr>
      <w:tr w:rsidR="00E97DDF" w:rsidRPr="00E97DDF" w:rsidTr="00D47568">
        <w:trPr>
          <w:trHeight w:val="279"/>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176</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25 0 F2 55550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Реализация программ формирования современной городской среды</w:t>
            </w:r>
          </w:p>
        </w:tc>
      </w:tr>
      <w:tr w:rsidR="00E97DDF" w:rsidRPr="00E97DDF" w:rsidTr="00D47568">
        <w:trPr>
          <w:trHeight w:val="513"/>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177</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27 0 00 00000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Муниципальная программа "Улучшение условий и охраны труда в Карабашском городском округе "</w:t>
            </w:r>
          </w:p>
        </w:tc>
      </w:tr>
      <w:tr w:rsidR="00E97DDF" w:rsidRPr="00E97DDF" w:rsidTr="00D47568">
        <w:trPr>
          <w:trHeight w:val="471"/>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lastRenderedPageBreak/>
              <w:t>178</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27 0 00 00840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Реализация направлений расходов в рамках муниципальной программы "Улучшение условий и охраны труда в Карабашском городском округе "</w:t>
            </w:r>
          </w:p>
        </w:tc>
      </w:tr>
      <w:tr w:rsidR="00E97DDF" w:rsidRPr="00E97DDF" w:rsidTr="00D47568">
        <w:trPr>
          <w:trHeight w:val="471"/>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179</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28 0 00 00000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Муниципальная программа "Реализация государственной национальной политики на территории Карабашского городского округа"</w:t>
            </w:r>
          </w:p>
        </w:tc>
      </w:tr>
      <w:tr w:rsidR="00E97DDF" w:rsidRPr="00E97DDF" w:rsidTr="00D47568">
        <w:trPr>
          <w:trHeight w:val="805"/>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180</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28 0 00 00840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Реализация направлений расходов в рамках муниципальной программы "Реализация государственной национальной политики на территории Карабашского городского округа"</w:t>
            </w:r>
          </w:p>
        </w:tc>
      </w:tr>
      <w:tr w:rsidR="00E97DDF" w:rsidRPr="00E97DDF" w:rsidTr="00D47568">
        <w:trPr>
          <w:trHeight w:val="689"/>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181</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31 0 00 00000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Муниципальная программа "Развитие садоводческих некоммерческих товариществ на территории Карабашского городского округа Челябинской области"</w:t>
            </w:r>
          </w:p>
        </w:tc>
      </w:tr>
      <w:tr w:rsidR="00E97DDF" w:rsidRPr="00E97DDF" w:rsidTr="00D47568">
        <w:trPr>
          <w:trHeight w:val="203"/>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182</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31 0 00 S1030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Оказание поддержки садоводческим некоммерческим товариществам</w:t>
            </w:r>
          </w:p>
        </w:tc>
      </w:tr>
      <w:tr w:rsidR="00E97DDF" w:rsidRPr="00E97DDF" w:rsidTr="00D47568">
        <w:trPr>
          <w:trHeight w:val="1033"/>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183</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32 0 00 00000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Муниципальная программа "Развитие дорожного хозяйства, повышение безопасности дорожного движения и создание безопасных условий передвижения пешеходов на территории Карабашского городского округа "</w:t>
            </w:r>
          </w:p>
        </w:tc>
      </w:tr>
      <w:tr w:rsidR="00E97DDF" w:rsidRPr="00E97DDF" w:rsidTr="00D47568">
        <w:trPr>
          <w:trHeight w:val="977"/>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184</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32 0 00 00840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Реализация направлений расходов в рамках муниципальной программы "Развитие дорожного хозяйства, повышение безопасности дорожного движения и создание безопасных условий передвижения пешеходов на территории Карабашского городского округа "</w:t>
            </w:r>
          </w:p>
        </w:tc>
      </w:tr>
      <w:tr w:rsidR="00E97DDF" w:rsidRPr="00E97DDF" w:rsidTr="00D47568">
        <w:trPr>
          <w:trHeight w:val="417"/>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185</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32 0 00 S6200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Капитальный ремонт, ремонт и содержание автомобильных дорог общего пользования местного значения</w:t>
            </w:r>
          </w:p>
        </w:tc>
      </w:tr>
      <w:tr w:rsidR="00E97DDF" w:rsidRPr="00E97DDF" w:rsidTr="00D47568">
        <w:trPr>
          <w:trHeight w:val="1070"/>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186</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32 0 00 S6120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Оказание мер поддержки местным бюджетам на софинансирование расходных обязательств по организации регулярных перевозок пассажиров и багажа автомобильным транспортом по муниципальным маршрутам регулярных перевозок по регулируемым тарифам</w:t>
            </w:r>
          </w:p>
        </w:tc>
      </w:tr>
      <w:tr w:rsidR="00E97DDF" w:rsidRPr="00E97DDF" w:rsidTr="00D47568">
        <w:trPr>
          <w:trHeight w:val="743"/>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187</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34 0 00 00000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Муниципальная программа "Создание благоприятных условий в целях привлечения медицинских работников в ГБУЗ "Городская больница г.Карабаша""</w:t>
            </w:r>
          </w:p>
        </w:tc>
      </w:tr>
      <w:tr w:rsidR="00E97DDF" w:rsidRPr="00E97DDF" w:rsidTr="00D47568">
        <w:trPr>
          <w:trHeight w:val="781"/>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188</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34 0 00 00842</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Обучение по основной профессиональной образовательной программе высшего образования-программе специалитета по специальности "Педиатрия"</w:t>
            </w:r>
          </w:p>
        </w:tc>
      </w:tr>
      <w:tr w:rsidR="00E97DDF" w:rsidRPr="00E97DDF" w:rsidTr="00D47568">
        <w:trPr>
          <w:trHeight w:val="422"/>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189</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35 0 00 00000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Муниципальная программа "Комплексное развитие сельских территорий в Карабашском городском округе"</w:t>
            </w:r>
          </w:p>
        </w:tc>
      </w:tr>
      <w:tr w:rsidR="00E97DDF" w:rsidRPr="00E97DDF" w:rsidTr="00D47568">
        <w:trPr>
          <w:trHeight w:val="331"/>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190</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35 0 00 L0000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Региональный проект «Благоустройство сельских территорий»</w:t>
            </w:r>
          </w:p>
        </w:tc>
      </w:tr>
      <w:tr w:rsidR="00E97DDF" w:rsidRPr="00E97DDF" w:rsidTr="00D47568">
        <w:trPr>
          <w:trHeight w:val="563"/>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191</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35 0 00 L5760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Реализация мероприятий по комплексному развитию сельских территорий</w:t>
            </w:r>
          </w:p>
        </w:tc>
      </w:tr>
      <w:tr w:rsidR="00E97DDF" w:rsidRPr="00E97DDF" w:rsidTr="00D47568">
        <w:trPr>
          <w:trHeight w:val="274"/>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192</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35 0 00 L5762</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 xml:space="preserve">Реализация мероприятий по благоустройству сельских территорий </w:t>
            </w:r>
          </w:p>
        </w:tc>
      </w:tr>
      <w:tr w:rsidR="00E97DDF" w:rsidRPr="00E97DDF" w:rsidTr="00D47568">
        <w:trPr>
          <w:trHeight w:val="688"/>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193</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36 0 00 00000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Муниципальная программа «Поддержка социально-ориентированных некоммерческих организаций Карабашского городского округа и развитие общественного партнерства на 2022-2025 годы»</w:t>
            </w:r>
          </w:p>
        </w:tc>
      </w:tr>
      <w:tr w:rsidR="00E97DDF" w:rsidRPr="00E97DDF" w:rsidTr="00D47568">
        <w:trPr>
          <w:trHeight w:val="487"/>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194</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36 0 00 00190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Обеспечение финансовой поддержки деятельности социально-ориентированных некоммерческих организаций</w:t>
            </w:r>
          </w:p>
        </w:tc>
      </w:tr>
      <w:tr w:rsidR="00E97DDF" w:rsidRPr="00E97DDF" w:rsidTr="00D47568">
        <w:trPr>
          <w:trHeight w:val="679"/>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195</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36 0 00 00192</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Реализация мероприятий общественной организацией Карабашского городского округа Общероссийской общественной организации "Всероссийское общество инвалидов"</w:t>
            </w:r>
          </w:p>
        </w:tc>
      </w:tr>
      <w:tr w:rsidR="00E97DDF" w:rsidRPr="00E97DDF" w:rsidTr="00D47568">
        <w:trPr>
          <w:trHeight w:val="700"/>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196</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36 0 00 00193</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Реализация мероприятий общественной организацией ветеранов (пенсионеров) войны, труда, Вооруженных сил и правоохранительных органов Карабашского городского округа</w:t>
            </w:r>
          </w:p>
        </w:tc>
      </w:tr>
      <w:tr w:rsidR="00E97DDF" w:rsidRPr="00E97DDF" w:rsidTr="00D47568">
        <w:trPr>
          <w:trHeight w:val="479"/>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197</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36 0 00 00194</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Предоставление субсидии  социально-ориентированным некоммерческим организациям</w:t>
            </w:r>
          </w:p>
        </w:tc>
      </w:tr>
      <w:tr w:rsidR="00E97DDF" w:rsidRPr="00E97DDF" w:rsidTr="00D47568">
        <w:trPr>
          <w:trHeight w:val="972"/>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198</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37 0 00 00000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Муниципальная программа  «Обеспечение мероприятий в области гражданской обороны и экологии, предупреждения и ликвидации чрезвычайных ситуаций, безопасности людей на водных объектах на территории Карабашского городского округа»</w:t>
            </w:r>
          </w:p>
        </w:tc>
      </w:tr>
      <w:tr w:rsidR="00E97DDF" w:rsidRPr="00E97DDF" w:rsidTr="00D47568">
        <w:trPr>
          <w:trHeight w:val="1192"/>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lastRenderedPageBreak/>
              <w:t>199</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 xml:space="preserve">37 0 00 00840 </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Реализация мероприятий в рамках Муниципальной программы «Обеспечение мероприятий в области гражданской обороны и экологии, предупреждения и ликвидации чрезвычайных ситуаций, безопасности людей на водных объектах на территории Карабашского городского округа»</w:t>
            </w:r>
          </w:p>
        </w:tc>
      </w:tr>
      <w:tr w:rsidR="00E97DDF" w:rsidRPr="00E97DDF" w:rsidTr="00D47568">
        <w:trPr>
          <w:trHeight w:val="849"/>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200</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37 0 00 61040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Осуществление органами местного самоуправления переданных государственных полномочий по организации мероприятий при осуществлении деятельности по обращению с животными без владельцев</w:t>
            </w:r>
          </w:p>
        </w:tc>
      </w:tr>
      <w:tr w:rsidR="00E97DDF" w:rsidRPr="00E97DDF" w:rsidTr="00D47568">
        <w:trPr>
          <w:trHeight w:val="267"/>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201</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37 0 00 S1040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Организация мероприятий по обращению с животными без владельцев</w:t>
            </w:r>
          </w:p>
        </w:tc>
      </w:tr>
      <w:tr w:rsidR="00E97DDF" w:rsidRPr="00E97DDF" w:rsidTr="00D47568">
        <w:trPr>
          <w:trHeight w:val="272"/>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202</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99 0 00 00000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Непрограммные направления деятельности</w:t>
            </w:r>
          </w:p>
        </w:tc>
      </w:tr>
      <w:tr w:rsidR="00E97DDF" w:rsidRPr="00E97DDF" w:rsidTr="00D47568">
        <w:trPr>
          <w:trHeight w:val="701"/>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203</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99 0 00 51200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Осуществление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w:t>
            </w:r>
          </w:p>
        </w:tc>
      </w:tr>
      <w:tr w:rsidR="00E97DDF" w:rsidRPr="00E97DDF" w:rsidTr="00D47568">
        <w:trPr>
          <w:trHeight w:val="215"/>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204</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99 0 00 S0000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 xml:space="preserve">Реализация инициативного проекта </w:t>
            </w:r>
          </w:p>
        </w:tc>
      </w:tr>
      <w:tr w:rsidR="00E97DDF" w:rsidRPr="00E97DDF" w:rsidTr="00D47568">
        <w:trPr>
          <w:trHeight w:val="517"/>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205</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99 0 00 S4010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Реализация инициативного проекта на территории Карабашского городского округа</w:t>
            </w:r>
          </w:p>
        </w:tc>
      </w:tr>
      <w:tr w:rsidR="00E97DDF" w:rsidRPr="00E97DDF" w:rsidTr="00D47568">
        <w:trPr>
          <w:trHeight w:val="270"/>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206</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99 0 04 00000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Расходы общегосударственного характера</w:t>
            </w:r>
          </w:p>
        </w:tc>
      </w:tr>
      <w:tr w:rsidR="00E97DDF" w:rsidRPr="00E97DDF" w:rsidTr="00D47568">
        <w:trPr>
          <w:trHeight w:val="429"/>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207</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99 0 04 09002</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Оценка недвижимости, признание прав и регулирование отношений по государственной и муниципальной собственности</w:t>
            </w:r>
          </w:p>
        </w:tc>
      </w:tr>
      <w:tr w:rsidR="00E97DDF" w:rsidRPr="00E97DDF" w:rsidTr="00D47568">
        <w:trPr>
          <w:trHeight w:val="479"/>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208</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99 0 04 20400</w:t>
            </w:r>
          </w:p>
        </w:tc>
        <w:tc>
          <w:tcPr>
            <w:tcW w:w="7179" w:type="dxa"/>
            <w:hideMark/>
          </w:tcPr>
          <w:p w:rsidR="00E97DDF" w:rsidRPr="00E97DDF" w:rsidRDefault="00E97DDF" w:rsidP="000D1C6C">
            <w:pPr>
              <w:shd w:val="clear" w:color="auto" w:fill="FFFFFF"/>
              <w:jc w:val="both"/>
              <w:rPr>
                <w:rFonts w:eastAsia="Times New Roman"/>
                <w:sz w:val="22"/>
                <w:szCs w:val="22"/>
              </w:rPr>
            </w:pPr>
            <w:r w:rsidRPr="00E97DDF">
              <w:rPr>
                <w:rFonts w:eastAsia="Times New Roman"/>
                <w:sz w:val="22"/>
                <w:szCs w:val="22"/>
              </w:rPr>
              <w:t xml:space="preserve">Финансовое обеспечение выполнения функций </w:t>
            </w:r>
            <w:r w:rsidR="000D1C6C">
              <w:rPr>
                <w:rFonts w:eastAsia="Times New Roman"/>
                <w:sz w:val="22"/>
                <w:szCs w:val="22"/>
              </w:rPr>
              <w:t>органами местного самоуправления</w:t>
            </w:r>
          </w:p>
        </w:tc>
      </w:tr>
      <w:tr w:rsidR="00E97DDF" w:rsidRPr="00E97DDF" w:rsidTr="00D47568">
        <w:trPr>
          <w:trHeight w:val="275"/>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209</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99 0 04 29320</w:t>
            </w:r>
          </w:p>
        </w:tc>
        <w:tc>
          <w:tcPr>
            <w:tcW w:w="7179" w:type="dxa"/>
            <w:hideMark/>
          </w:tcPr>
          <w:p w:rsidR="00E97DDF" w:rsidRPr="00E97DDF" w:rsidRDefault="00E97DDF" w:rsidP="000D1C6C">
            <w:pPr>
              <w:shd w:val="clear" w:color="auto" w:fill="FFFFFF"/>
              <w:jc w:val="both"/>
              <w:rPr>
                <w:rFonts w:eastAsia="Times New Roman"/>
                <w:sz w:val="22"/>
                <w:szCs w:val="22"/>
              </w:rPr>
            </w:pPr>
            <w:r w:rsidRPr="00E97DDF">
              <w:rPr>
                <w:rFonts w:eastAsia="Times New Roman"/>
                <w:sz w:val="22"/>
                <w:szCs w:val="22"/>
              </w:rPr>
              <w:t>Другие мероприятия по реализации функций</w:t>
            </w:r>
            <w:r w:rsidR="000D1C6C">
              <w:rPr>
                <w:rFonts w:eastAsia="Times New Roman"/>
                <w:sz w:val="22"/>
                <w:szCs w:val="22"/>
              </w:rPr>
              <w:t xml:space="preserve"> органами местного самоуправления</w:t>
            </w:r>
          </w:p>
        </w:tc>
      </w:tr>
      <w:tr w:rsidR="00E97DDF" w:rsidRPr="00E97DDF" w:rsidTr="00D47568">
        <w:trPr>
          <w:trHeight w:val="286"/>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210</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99 0 04 92030</w:t>
            </w:r>
          </w:p>
        </w:tc>
        <w:tc>
          <w:tcPr>
            <w:tcW w:w="7179" w:type="dxa"/>
            <w:hideMark/>
          </w:tcPr>
          <w:p w:rsidR="00E97DDF" w:rsidRPr="00E97DDF" w:rsidRDefault="00E97DDF" w:rsidP="000D1C6C">
            <w:pPr>
              <w:shd w:val="clear" w:color="auto" w:fill="FFFFFF"/>
              <w:jc w:val="both"/>
              <w:rPr>
                <w:rFonts w:eastAsia="Times New Roman"/>
                <w:sz w:val="22"/>
                <w:szCs w:val="22"/>
              </w:rPr>
            </w:pPr>
            <w:r w:rsidRPr="00E97DDF">
              <w:rPr>
                <w:rFonts w:eastAsia="Times New Roman"/>
                <w:sz w:val="22"/>
                <w:szCs w:val="22"/>
              </w:rPr>
              <w:t xml:space="preserve">Выполнение прочих обязательств </w:t>
            </w:r>
            <w:r w:rsidR="000D1C6C">
              <w:rPr>
                <w:rFonts w:eastAsia="Times New Roman"/>
                <w:sz w:val="22"/>
                <w:szCs w:val="22"/>
              </w:rPr>
              <w:t>органами местного самоуправления</w:t>
            </w:r>
          </w:p>
        </w:tc>
      </w:tr>
      <w:tr w:rsidR="00E97DDF" w:rsidRPr="00E97DDF" w:rsidTr="00D47568">
        <w:trPr>
          <w:trHeight w:val="517"/>
        </w:trPr>
        <w:tc>
          <w:tcPr>
            <w:tcW w:w="850" w:type="dxa"/>
            <w:noWrap/>
            <w:hideMark/>
          </w:tcPr>
          <w:p w:rsidR="00E97DDF" w:rsidRPr="00D47568" w:rsidRDefault="00E97DDF" w:rsidP="00D47568">
            <w:pPr>
              <w:shd w:val="clear" w:color="auto" w:fill="FFFFFF"/>
              <w:jc w:val="center"/>
              <w:rPr>
                <w:rFonts w:eastAsia="Times New Roman"/>
                <w:b/>
                <w:sz w:val="22"/>
                <w:szCs w:val="22"/>
              </w:rPr>
            </w:pPr>
            <w:r w:rsidRPr="00D47568">
              <w:rPr>
                <w:rFonts w:eastAsia="Times New Roman"/>
                <w:b/>
                <w:sz w:val="22"/>
                <w:szCs w:val="22"/>
              </w:rPr>
              <w:t>211</w:t>
            </w:r>
          </w:p>
        </w:tc>
        <w:tc>
          <w:tcPr>
            <w:tcW w:w="1701" w:type="dxa"/>
            <w:noWrap/>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99 0 97 00000</w:t>
            </w:r>
          </w:p>
        </w:tc>
        <w:tc>
          <w:tcPr>
            <w:tcW w:w="7179" w:type="dxa"/>
            <w:hideMark/>
          </w:tcPr>
          <w:p w:rsidR="00E97DDF" w:rsidRPr="00E97DDF" w:rsidRDefault="00E97DDF" w:rsidP="00E97DDF">
            <w:pPr>
              <w:shd w:val="clear" w:color="auto" w:fill="FFFFFF"/>
              <w:jc w:val="both"/>
              <w:rPr>
                <w:rFonts w:eastAsia="Times New Roman"/>
                <w:sz w:val="22"/>
                <w:szCs w:val="22"/>
              </w:rPr>
            </w:pPr>
            <w:r w:rsidRPr="00E97DDF">
              <w:rPr>
                <w:rFonts w:eastAsia="Times New Roman"/>
                <w:sz w:val="22"/>
                <w:szCs w:val="22"/>
              </w:rPr>
              <w:t>Уплата налога на имущество организаций, земельного и транспортного налогов, плата за негативное воздействие на окружающую среду</w:t>
            </w:r>
          </w:p>
        </w:tc>
      </w:tr>
    </w:tbl>
    <w:p w:rsidR="00D81FEA" w:rsidRPr="00D81FEA" w:rsidRDefault="00D81FEA" w:rsidP="000C6758">
      <w:pPr>
        <w:shd w:val="clear" w:color="auto" w:fill="FFFFFF"/>
        <w:jc w:val="both"/>
        <w:rPr>
          <w:rFonts w:eastAsia="Times New Roman"/>
          <w:sz w:val="22"/>
          <w:szCs w:val="22"/>
        </w:rPr>
        <w:sectPr w:rsidR="00D81FEA" w:rsidRPr="00D81FEA" w:rsidSect="005C3B18">
          <w:headerReference w:type="default" r:id="rId10"/>
          <w:pgSz w:w="11909" w:h="16834"/>
          <w:pgMar w:top="1118" w:right="569" w:bottom="360" w:left="1020" w:header="720" w:footer="720" w:gutter="0"/>
          <w:cols w:space="60"/>
          <w:noEndnote/>
        </w:sectPr>
      </w:pPr>
    </w:p>
    <w:p w:rsidR="00BC4E24" w:rsidRPr="00D81FEA" w:rsidRDefault="00BC4E24" w:rsidP="000C6758">
      <w:pPr>
        <w:shd w:val="clear" w:color="auto" w:fill="FFFFFF"/>
        <w:rPr>
          <w:sz w:val="22"/>
          <w:szCs w:val="22"/>
        </w:rPr>
      </w:pPr>
    </w:p>
    <w:sectPr w:rsidR="00BC4E24" w:rsidRPr="00D81FEA">
      <w:type w:val="continuous"/>
      <w:pgSz w:w="11909" w:h="16834"/>
      <w:pgMar w:top="1154" w:right="411" w:bottom="360" w:left="8983" w:header="720" w:footer="720" w:gutter="0"/>
      <w:cols w:num="2" w:space="720" w:equalWidth="0">
        <w:col w:w="787" w:space="192"/>
        <w:col w:w="1536"/>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5A8D" w:rsidRDefault="00985A8D" w:rsidP="004B418F">
      <w:r>
        <w:separator/>
      </w:r>
    </w:p>
  </w:endnote>
  <w:endnote w:type="continuationSeparator" w:id="0">
    <w:p w:rsidR="00985A8D" w:rsidRDefault="00985A8D" w:rsidP="004B4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5A8D" w:rsidRDefault="00985A8D" w:rsidP="004B418F">
      <w:r>
        <w:separator/>
      </w:r>
    </w:p>
  </w:footnote>
  <w:footnote w:type="continuationSeparator" w:id="0">
    <w:p w:rsidR="00985A8D" w:rsidRDefault="00985A8D" w:rsidP="004B41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411B" w:rsidRDefault="0066411B">
    <w:pPr>
      <w:pStyle w:val="ab"/>
    </w:pPr>
    <w:r>
      <w:ptab w:relativeTo="margin" w:alignment="center"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E5E88078"/>
    <w:lvl w:ilvl="0">
      <w:numFmt w:val="bullet"/>
      <w:lvlText w:val="*"/>
      <w:lvlJc w:val="left"/>
    </w:lvl>
  </w:abstractNum>
  <w:abstractNum w:abstractNumId="1">
    <w:nsid w:val="0A3F3865"/>
    <w:multiLevelType w:val="singleLevel"/>
    <w:tmpl w:val="91FCDBC6"/>
    <w:lvl w:ilvl="0">
      <w:start w:val="4"/>
      <w:numFmt w:val="decimal"/>
      <w:lvlText w:val="%1."/>
      <w:legacy w:legacy="1" w:legacySpace="0" w:legacyIndent="528"/>
      <w:lvlJc w:val="left"/>
      <w:rPr>
        <w:rFonts w:ascii="Times New Roman" w:hAnsi="Times New Roman" w:cs="Times New Roman" w:hint="default"/>
      </w:rPr>
    </w:lvl>
  </w:abstractNum>
  <w:abstractNum w:abstractNumId="2">
    <w:nsid w:val="0E4821F7"/>
    <w:multiLevelType w:val="singleLevel"/>
    <w:tmpl w:val="85D80DF2"/>
    <w:lvl w:ilvl="0">
      <w:start w:val="3"/>
      <w:numFmt w:val="decimal"/>
      <w:lvlText w:val="%1"/>
      <w:legacy w:legacy="1" w:legacySpace="0" w:legacyIndent="336"/>
      <w:lvlJc w:val="left"/>
      <w:rPr>
        <w:rFonts w:ascii="Times New Roman" w:hAnsi="Times New Roman" w:cs="Times New Roman" w:hint="default"/>
      </w:rPr>
    </w:lvl>
  </w:abstractNum>
  <w:abstractNum w:abstractNumId="3">
    <w:nsid w:val="261F2F10"/>
    <w:multiLevelType w:val="singleLevel"/>
    <w:tmpl w:val="6AF01754"/>
    <w:lvl w:ilvl="0">
      <w:start w:val="10"/>
      <w:numFmt w:val="decimal"/>
      <w:lvlText w:val="%1"/>
      <w:legacy w:legacy="1" w:legacySpace="0" w:legacyIndent="317"/>
      <w:lvlJc w:val="left"/>
      <w:rPr>
        <w:rFonts w:ascii="Times New Roman" w:hAnsi="Times New Roman" w:cs="Times New Roman" w:hint="default"/>
      </w:rPr>
    </w:lvl>
  </w:abstractNum>
  <w:abstractNum w:abstractNumId="4">
    <w:nsid w:val="2B7C5CD8"/>
    <w:multiLevelType w:val="hybridMultilevel"/>
    <w:tmpl w:val="072CA476"/>
    <w:lvl w:ilvl="0" w:tplc="04190001">
      <w:start w:val="1"/>
      <w:numFmt w:val="bullet"/>
      <w:lvlText w:val=""/>
      <w:lvlJc w:val="left"/>
      <w:pPr>
        <w:ind w:left="898" w:hanging="360"/>
      </w:pPr>
      <w:rPr>
        <w:rFonts w:ascii="Symbol" w:hAnsi="Symbol" w:hint="default"/>
      </w:rPr>
    </w:lvl>
    <w:lvl w:ilvl="1" w:tplc="04190003" w:tentative="1">
      <w:start w:val="1"/>
      <w:numFmt w:val="bullet"/>
      <w:lvlText w:val="o"/>
      <w:lvlJc w:val="left"/>
      <w:pPr>
        <w:ind w:left="1618" w:hanging="360"/>
      </w:pPr>
      <w:rPr>
        <w:rFonts w:ascii="Courier New" w:hAnsi="Courier New" w:cs="Courier New" w:hint="default"/>
      </w:rPr>
    </w:lvl>
    <w:lvl w:ilvl="2" w:tplc="04190005" w:tentative="1">
      <w:start w:val="1"/>
      <w:numFmt w:val="bullet"/>
      <w:lvlText w:val=""/>
      <w:lvlJc w:val="left"/>
      <w:pPr>
        <w:ind w:left="2338" w:hanging="360"/>
      </w:pPr>
      <w:rPr>
        <w:rFonts w:ascii="Wingdings" w:hAnsi="Wingdings" w:hint="default"/>
      </w:rPr>
    </w:lvl>
    <w:lvl w:ilvl="3" w:tplc="04190001" w:tentative="1">
      <w:start w:val="1"/>
      <w:numFmt w:val="bullet"/>
      <w:lvlText w:val=""/>
      <w:lvlJc w:val="left"/>
      <w:pPr>
        <w:ind w:left="3058" w:hanging="360"/>
      </w:pPr>
      <w:rPr>
        <w:rFonts w:ascii="Symbol" w:hAnsi="Symbol" w:hint="default"/>
      </w:rPr>
    </w:lvl>
    <w:lvl w:ilvl="4" w:tplc="04190003" w:tentative="1">
      <w:start w:val="1"/>
      <w:numFmt w:val="bullet"/>
      <w:lvlText w:val="o"/>
      <w:lvlJc w:val="left"/>
      <w:pPr>
        <w:ind w:left="3778" w:hanging="360"/>
      </w:pPr>
      <w:rPr>
        <w:rFonts w:ascii="Courier New" w:hAnsi="Courier New" w:cs="Courier New" w:hint="default"/>
      </w:rPr>
    </w:lvl>
    <w:lvl w:ilvl="5" w:tplc="04190005" w:tentative="1">
      <w:start w:val="1"/>
      <w:numFmt w:val="bullet"/>
      <w:lvlText w:val=""/>
      <w:lvlJc w:val="left"/>
      <w:pPr>
        <w:ind w:left="4498" w:hanging="360"/>
      </w:pPr>
      <w:rPr>
        <w:rFonts w:ascii="Wingdings" w:hAnsi="Wingdings" w:hint="default"/>
      </w:rPr>
    </w:lvl>
    <w:lvl w:ilvl="6" w:tplc="04190001" w:tentative="1">
      <w:start w:val="1"/>
      <w:numFmt w:val="bullet"/>
      <w:lvlText w:val=""/>
      <w:lvlJc w:val="left"/>
      <w:pPr>
        <w:ind w:left="5218" w:hanging="360"/>
      </w:pPr>
      <w:rPr>
        <w:rFonts w:ascii="Symbol" w:hAnsi="Symbol" w:hint="default"/>
      </w:rPr>
    </w:lvl>
    <w:lvl w:ilvl="7" w:tplc="04190003" w:tentative="1">
      <w:start w:val="1"/>
      <w:numFmt w:val="bullet"/>
      <w:lvlText w:val="o"/>
      <w:lvlJc w:val="left"/>
      <w:pPr>
        <w:ind w:left="5938" w:hanging="360"/>
      </w:pPr>
      <w:rPr>
        <w:rFonts w:ascii="Courier New" w:hAnsi="Courier New" w:cs="Courier New" w:hint="default"/>
      </w:rPr>
    </w:lvl>
    <w:lvl w:ilvl="8" w:tplc="04190005" w:tentative="1">
      <w:start w:val="1"/>
      <w:numFmt w:val="bullet"/>
      <w:lvlText w:val=""/>
      <w:lvlJc w:val="left"/>
      <w:pPr>
        <w:ind w:left="6658" w:hanging="360"/>
      </w:pPr>
      <w:rPr>
        <w:rFonts w:ascii="Wingdings" w:hAnsi="Wingdings" w:hint="default"/>
      </w:rPr>
    </w:lvl>
  </w:abstractNum>
  <w:abstractNum w:abstractNumId="5">
    <w:nsid w:val="31F827DF"/>
    <w:multiLevelType w:val="hybridMultilevel"/>
    <w:tmpl w:val="76783A88"/>
    <w:lvl w:ilvl="0" w:tplc="22E06E64">
      <w:start w:val="4"/>
      <w:numFmt w:val="decimal"/>
      <w:lvlText w:val="%1."/>
      <w:lvlJc w:val="left"/>
      <w:pPr>
        <w:ind w:left="1066" w:hanging="360"/>
      </w:pPr>
      <w:rPr>
        <w:rFonts w:eastAsia="Times New Roman" w:hint="default"/>
      </w:r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6">
    <w:nsid w:val="3A5C1A91"/>
    <w:multiLevelType w:val="singleLevel"/>
    <w:tmpl w:val="C8785702"/>
    <w:lvl w:ilvl="0">
      <w:start w:val="6"/>
      <w:numFmt w:val="decimal"/>
      <w:lvlText w:val="%1"/>
      <w:legacy w:legacy="1" w:legacySpace="0" w:legacyIndent="341"/>
      <w:lvlJc w:val="left"/>
      <w:rPr>
        <w:rFonts w:ascii="Times New Roman" w:hAnsi="Times New Roman" w:cs="Times New Roman" w:hint="default"/>
      </w:rPr>
    </w:lvl>
  </w:abstractNum>
  <w:abstractNum w:abstractNumId="7">
    <w:nsid w:val="480C3BB7"/>
    <w:multiLevelType w:val="hybridMultilevel"/>
    <w:tmpl w:val="55F87110"/>
    <w:lvl w:ilvl="0" w:tplc="477499DE">
      <w:start w:val="1"/>
      <w:numFmt w:val="decimalZero"/>
      <w:lvlText w:val="%1"/>
      <w:lvlJc w:val="left"/>
      <w:pPr>
        <w:ind w:left="1260" w:hanging="390"/>
      </w:pPr>
      <w:rPr>
        <w:rFonts w:hint="default"/>
      </w:rPr>
    </w:lvl>
    <w:lvl w:ilvl="1" w:tplc="04190019" w:tentative="1">
      <w:start w:val="1"/>
      <w:numFmt w:val="lowerLetter"/>
      <w:lvlText w:val="%2."/>
      <w:lvlJc w:val="left"/>
      <w:pPr>
        <w:ind w:left="1950" w:hanging="360"/>
      </w:pPr>
    </w:lvl>
    <w:lvl w:ilvl="2" w:tplc="0419001B" w:tentative="1">
      <w:start w:val="1"/>
      <w:numFmt w:val="lowerRoman"/>
      <w:lvlText w:val="%3."/>
      <w:lvlJc w:val="right"/>
      <w:pPr>
        <w:ind w:left="2670" w:hanging="180"/>
      </w:pPr>
    </w:lvl>
    <w:lvl w:ilvl="3" w:tplc="0419000F" w:tentative="1">
      <w:start w:val="1"/>
      <w:numFmt w:val="decimal"/>
      <w:lvlText w:val="%4."/>
      <w:lvlJc w:val="left"/>
      <w:pPr>
        <w:ind w:left="3390" w:hanging="360"/>
      </w:pPr>
    </w:lvl>
    <w:lvl w:ilvl="4" w:tplc="04190019" w:tentative="1">
      <w:start w:val="1"/>
      <w:numFmt w:val="lowerLetter"/>
      <w:lvlText w:val="%5."/>
      <w:lvlJc w:val="left"/>
      <w:pPr>
        <w:ind w:left="4110" w:hanging="360"/>
      </w:pPr>
    </w:lvl>
    <w:lvl w:ilvl="5" w:tplc="0419001B" w:tentative="1">
      <w:start w:val="1"/>
      <w:numFmt w:val="lowerRoman"/>
      <w:lvlText w:val="%6."/>
      <w:lvlJc w:val="right"/>
      <w:pPr>
        <w:ind w:left="4830" w:hanging="180"/>
      </w:pPr>
    </w:lvl>
    <w:lvl w:ilvl="6" w:tplc="0419000F" w:tentative="1">
      <w:start w:val="1"/>
      <w:numFmt w:val="decimal"/>
      <w:lvlText w:val="%7."/>
      <w:lvlJc w:val="left"/>
      <w:pPr>
        <w:ind w:left="5550" w:hanging="360"/>
      </w:pPr>
    </w:lvl>
    <w:lvl w:ilvl="7" w:tplc="04190019" w:tentative="1">
      <w:start w:val="1"/>
      <w:numFmt w:val="lowerLetter"/>
      <w:lvlText w:val="%8."/>
      <w:lvlJc w:val="left"/>
      <w:pPr>
        <w:ind w:left="6270" w:hanging="360"/>
      </w:pPr>
    </w:lvl>
    <w:lvl w:ilvl="8" w:tplc="0419001B" w:tentative="1">
      <w:start w:val="1"/>
      <w:numFmt w:val="lowerRoman"/>
      <w:lvlText w:val="%9."/>
      <w:lvlJc w:val="right"/>
      <w:pPr>
        <w:ind w:left="6990" w:hanging="180"/>
      </w:pPr>
    </w:lvl>
  </w:abstractNum>
  <w:abstractNum w:abstractNumId="8">
    <w:nsid w:val="48FF2370"/>
    <w:multiLevelType w:val="hybridMultilevel"/>
    <w:tmpl w:val="CA5838D4"/>
    <w:lvl w:ilvl="0" w:tplc="0C768228">
      <w:start w:val="3"/>
      <w:numFmt w:val="decimalZero"/>
      <w:lvlText w:val="%1"/>
      <w:lvlJc w:val="left"/>
      <w:pPr>
        <w:ind w:left="360" w:hanging="360"/>
      </w:pPr>
      <w:rPr>
        <w:rFonts w:eastAsia="Times New Roman" w:hint="default"/>
      </w:rPr>
    </w:lvl>
    <w:lvl w:ilvl="1" w:tplc="04190019">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9">
    <w:nsid w:val="4C6E58A6"/>
    <w:multiLevelType w:val="hybridMultilevel"/>
    <w:tmpl w:val="364C712E"/>
    <w:lvl w:ilvl="0" w:tplc="5970B32C">
      <w:start w:val="3"/>
      <w:numFmt w:val="decimalZero"/>
      <w:lvlText w:val="%1"/>
      <w:lvlJc w:val="left"/>
      <w:pPr>
        <w:ind w:left="960" w:hanging="360"/>
      </w:pPr>
      <w:rPr>
        <w:rFonts w:eastAsia="Times New Roman"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0">
    <w:nsid w:val="4D2A12C8"/>
    <w:multiLevelType w:val="hybridMultilevel"/>
    <w:tmpl w:val="ECB47AC4"/>
    <w:lvl w:ilvl="0" w:tplc="D898C07C">
      <w:start w:val="4"/>
      <w:numFmt w:val="decimal"/>
      <w:lvlText w:val="%1."/>
      <w:lvlJc w:val="left"/>
      <w:pPr>
        <w:ind w:left="480" w:hanging="360"/>
      </w:pPr>
      <w:rPr>
        <w:rFonts w:eastAsia="Times New Roman"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11">
    <w:nsid w:val="67947022"/>
    <w:multiLevelType w:val="hybridMultilevel"/>
    <w:tmpl w:val="AA2E2B90"/>
    <w:lvl w:ilvl="0" w:tplc="D23A7DF6">
      <w:start w:val="4"/>
      <w:numFmt w:val="decimalZero"/>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6CA66279"/>
    <w:multiLevelType w:val="singleLevel"/>
    <w:tmpl w:val="4AA63ABC"/>
    <w:lvl w:ilvl="0">
      <w:start w:val="1"/>
      <w:numFmt w:val="decimalZero"/>
      <w:lvlText w:val="%1"/>
      <w:legacy w:legacy="1" w:legacySpace="0" w:legacyIndent="428"/>
      <w:lvlJc w:val="left"/>
      <w:rPr>
        <w:rFonts w:ascii="Times New Roman" w:eastAsiaTheme="minorEastAsia" w:hAnsi="Times New Roman" w:cs="Times New Roman"/>
      </w:rPr>
    </w:lvl>
  </w:abstractNum>
  <w:abstractNum w:abstractNumId="13">
    <w:nsid w:val="74C872D3"/>
    <w:multiLevelType w:val="singleLevel"/>
    <w:tmpl w:val="D6227140"/>
    <w:lvl w:ilvl="0">
      <w:numFmt w:val="decimal"/>
      <w:lvlText w:val="%1"/>
      <w:legacy w:legacy="1" w:legacySpace="0" w:legacyIndent="816"/>
      <w:lvlJc w:val="left"/>
      <w:rPr>
        <w:rFonts w:ascii="Times New Roman" w:hAnsi="Times New Roman" w:cs="Times New Roman" w:hint="default"/>
      </w:rPr>
    </w:lvl>
  </w:abstractNum>
  <w:abstractNum w:abstractNumId="14">
    <w:nsid w:val="7C3D057E"/>
    <w:multiLevelType w:val="hybridMultilevel"/>
    <w:tmpl w:val="65AAC9BA"/>
    <w:lvl w:ilvl="0" w:tplc="51246080">
      <w:start w:val="1"/>
      <w:numFmt w:val="decimal"/>
      <w:lvlText w:val="%1."/>
      <w:lvlJc w:val="left"/>
      <w:pPr>
        <w:ind w:left="1495" w:hanging="540"/>
      </w:pPr>
      <w:rPr>
        <w:rFonts w:eastAsiaTheme="minorEastAsia" w:hint="default"/>
      </w:rPr>
    </w:lvl>
    <w:lvl w:ilvl="1" w:tplc="04190019" w:tentative="1">
      <w:start w:val="1"/>
      <w:numFmt w:val="lowerLetter"/>
      <w:lvlText w:val="%2."/>
      <w:lvlJc w:val="left"/>
      <w:pPr>
        <w:ind w:left="2035" w:hanging="360"/>
      </w:pPr>
    </w:lvl>
    <w:lvl w:ilvl="2" w:tplc="0419001B" w:tentative="1">
      <w:start w:val="1"/>
      <w:numFmt w:val="lowerRoman"/>
      <w:lvlText w:val="%3."/>
      <w:lvlJc w:val="right"/>
      <w:pPr>
        <w:ind w:left="2755" w:hanging="180"/>
      </w:pPr>
    </w:lvl>
    <w:lvl w:ilvl="3" w:tplc="0419000F" w:tentative="1">
      <w:start w:val="1"/>
      <w:numFmt w:val="decimal"/>
      <w:lvlText w:val="%4."/>
      <w:lvlJc w:val="left"/>
      <w:pPr>
        <w:ind w:left="3475" w:hanging="360"/>
      </w:pPr>
    </w:lvl>
    <w:lvl w:ilvl="4" w:tplc="04190019" w:tentative="1">
      <w:start w:val="1"/>
      <w:numFmt w:val="lowerLetter"/>
      <w:lvlText w:val="%5."/>
      <w:lvlJc w:val="left"/>
      <w:pPr>
        <w:ind w:left="4195" w:hanging="360"/>
      </w:pPr>
    </w:lvl>
    <w:lvl w:ilvl="5" w:tplc="0419001B" w:tentative="1">
      <w:start w:val="1"/>
      <w:numFmt w:val="lowerRoman"/>
      <w:lvlText w:val="%6."/>
      <w:lvlJc w:val="right"/>
      <w:pPr>
        <w:ind w:left="4915" w:hanging="180"/>
      </w:pPr>
    </w:lvl>
    <w:lvl w:ilvl="6" w:tplc="0419000F" w:tentative="1">
      <w:start w:val="1"/>
      <w:numFmt w:val="decimal"/>
      <w:lvlText w:val="%7."/>
      <w:lvlJc w:val="left"/>
      <w:pPr>
        <w:ind w:left="5635" w:hanging="360"/>
      </w:pPr>
    </w:lvl>
    <w:lvl w:ilvl="7" w:tplc="04190019" w:tentative="1">
      <w:start w:val="1"/>
      <w:numFmt w:val="lowerLetter"/>
      <w:lvlText w:val="%8."/>
      <w:lvlJc w:val="left"/>
      <w:pPr>
        <w:ind w:left="6355" w:hanging="360"/>
      </w:pPr>
    </w:lvl>
    <w:lvl w:ilvl="8" w:tplc="0419001B" w:tentative="1">
      <w:start w:val="1"/>
      <w:numFmt w:val="lowerRoman"/>
      <w:lvlText w:val="%9."/>
      <w:lvlJc w:val="right"/>
      <w:pPr>
        <w:ind w:left="7075" w:hanging="180"/>
      </w:pPr>
    </w:lvl>
  </w:abstractNum>
  <w:abstractNum w:abstractNumId="15">
    <w:nsid w:val="7EE2078D"/>
    <w:multiLevelType w:val="singleLevel"/>
    <w:tmpl w:val="4F7A5486"/>
    <w:lvl w:ilvl="0">
      <w:start w:val="1"/>
      <w:numFmt w:val="decimal"/>
      <w:lvlText w:val="%1)"/>
      <w:legacy w:legacy="1" w:legacySpace="0" w:legacyIndent="528"/>
      <w:lvlJc w:val="left"/>
      <w:rPr>
        <w:rFonts w:ascii="Times New Roman" w:hAnsi="Times New Roman" w:cs="Times New Roman" w:hint="default"/>
      </w:rPr>
    </w:lvl>
  </w:abstractNum>
  <w:num w:numId="1">
    <w:abstractNumId w:val="15"/>
  </w:num>
  <w:num w:numId="2">
    <w:abstractNumId w:val="15"/>
    <w:lvlOverride w:ilvl="0">
      <w:lvl w:ilvl="0">
        <w:start w:val="1"/>
        <w:numFmt w:val="decimal"/>
        <w:lvlText w:val="%1)"/>
        <w:legacy w:legacy="1" w:legacySpace="0" w:legacyIndent="529"/>
        <w:lvlJc w:val="left"/>
        <w:rPr>
          <w:rFonts w:ascii="Times New Roman" w:hAnsi="Times New Roman" w:cs="Times New Roman" w:hint="default"/>
        </w:rPr>
      </w:lvl>
    </w:lvlOverride>
  </w:num>
  <w:num w:numId="3">
    <w:abstractNumId w:val="1"/>
  </w:num>
  <w:num w:numId="4">
    <w:abstractNumId w:val="4"/>
  </w:num>
  <w:num w:numId="5">
    <w:abstractNumId w:val="12"/>
  </w:num>
  <w:num w:numId="6">
    <w:abstractNumId w:val="2"/>
  </w:num>
  <w:num w:numId="7">
    <w:abstractNumId w:val="6"/>
  </w:num>
  <w:num w:numId="8">
    <w:abstractNumId w:val="3"/>
  </w:num>
  <w:num w:numId="9">
    <w:abstractNumId w:val="14"/>
  </w:num>
  <w:num w:numId="10">
    <w:abstractNumId w:val="10"/>
  </w:num>
  <w:num w:numId="11">
    <w:abstractNumId w:val="11"/>
  </w:num>
  <w:num w:numId="12">
    <w:abstractNumId w:val="9"/>
  </w:num>
  <w:num w:numId="13">
    <w:abstractNumId w:val="8"/>
  </w:num>
  <w:num w:numId="14">
    <w:abstractNumId w:val="0"/>
    <w:lvlOverride w:ilvl="0">
      <w:lvl w:ilvl="0">
        <w:start w:val="65535"/>
        <w:numFmt w:val="bullet"/>
        <w:lvlText w:val="-"/>
        <w:legacy w:legacy="1" w:legacySpace="0" w:legacyIndent="216"/>
        <w:lvlJc w:val="left"/>
        <w:rPr>
          <w:rFonts w:ascii="Times New Roman" w:hAnsi="Times New Roman" w:cs="Times New Roman" w:hint="default"/>
        </w:rPr>
      </w:lvl>
    </w:lvlOverride>
  </w:num>
  <w:num w:numId="15">
    <w:abstractNumId w:val="13"/>
  </w:num>
  <w:num w:numId="16">
    <w:abstractNumId w:val="7"/>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2786"/>
    <w:rsid w:val="00012B34"/>
    <w:rsid w:val="00023E0A"/>
    <w:rsid w:val="000337A2"/>
    <w:rsid w:val="00036129"/>
    <w:rsid w:val="000412CB"/>
    <w:rsid w:val="00042541"/>
    <w:rsid w:val="0005498D"/>
    <w:rsid w:val="00060CDD"/>
    <w:rsid w:val="0006601B"/>
    <w:rsid w:val="00075579"/>
    <w:rsid w:val="00093977"/>
    <w:rsid w:val="000A685D"/>
    <w:rsid w:val="000B7EC3"/>
    <w:rsid w:val="000C105F"/>
    <w:rsid w:val="000C60DF"/>
    <w:rsid w:val="000C6758"/>
    <w:rsid w:val="000D1C6C"/>
    <w:rsid w:val="000D25D8"/>
    <w:rsid w:val="000D2709"/>
    <w:rsid w:val="000E3BFC"/>
    <w:rsid w:val="000E5AA1"/>
    <w:rsid w:val="000E7050"/>
    <w:rsid w:val="000F3F31"/>
    <w:rsid w:val="000F510C"/>
    <w:rsid w:val="00103E52"/>
    <w:rsid w:val="00113440"/>
    <w:rsid w:val="001170A0"/>
    <w:rsid w:val="00133C4D"/>
    <w:rsid w:val="00133CE6"/>
    <w:rsid w:val="00141B80"/>
    <w:rsid w:val="0015064D"/>
    <w:rsid w:val="00150BB3"/>
    <w:rsid w:val="00151C50"/>
    <w:rsid w:val="00156749"/>
    <w:rsid w:val="001679B1"/>
    <w:rsid w:val="00174A40"/>
    <w:rsid w:val="001900EA"/>
    <w:rsid w:val="0019525B"/>
    <w:rsid w:val="001A5F21"/>
    <w:rsid w:val="001B1777"/>
    <w:rsid w:val="001B6306"/>
    <w:rsid w:val="001D0090"/>
    <w:rsid w:val="001D5C15"/>
    <w:rsid w:val="001F6A56"/>
    <w:rsid w:val="0021788C"/>
    <w:rsid w:val="002433BA"/>
    <w:rsid w:val="0024546D"/>
    <w:rsid w:val="00252852"/>
    <w:rsid w:val="0026228B"/>
    <w:rsid w:val="00281E06"/>
    <w:rsid w:val="00283E16"/>
    <w:rsid w:val="00286578"/>
    <w:rsid w:val="002A2DE6"/>
    <w:rsid w:val="002B057B"/>
    <w:rsid w:val="002B5039"/>
    <w:rsid w:val="002B76FF"/>
    <w:rsid w:val="002F1C18"/>
    <w:rsid w:val="002F1C8C"/>
    <w:rsid w:val="002F550A"/>
    <w:rsid w:val="002F5C89"/>
    <w:rsid w:val="00331C27"/>
    <w:rsid w:val="00345263"/>
    <w:rsid w:val="00362F7E"/>
    <w:rsid w:val="00370F6F"/>
    <w:rsid w:val="00371E4C"/>
    <w:rsid w:val="003946A7"/>
    <w:rsid w:val="00394A0C"/>
    <w:rsid w:val="0039582B"/>
    <w:rsid w:val="00397E91"/>
    <w:rsid w:val="003A6A22"/>
    <w:rsid w:val="003C546B"/>
    <w:rsid w:val="003C6CA3"/>
    <w:rsid w:val="003E3B7E"/>
    <w:rsid w:val="003E3F36"/>
    <w:rsid w:val="003E7A58"/>
    <w:rsid w:val="00411218"/>
    <w:rsid w:val="00421F89"/>
    <w:rsid w:val="00442A8B"/>
    <w:rsid w:val="004542CA"/>
    <w:rsid w:val="00456C4C"/>
    <w:rsid w:val="004718D2"/>
    <w:rsid w:val="004729EF"/>
    <w:rsid w:val="0047565C"/>
    <w:rsid w:val="004819F6"/>
    <w:rsid w:val="0048400C"/>
    <w:rsid w:val="00484656"/>
    <w:rsid w:val="004852EC"/>
    <w:rsid w:val="00491CD5"/>
    <w:rsid w:val="004A42C0"/>
    <w:rsid w:val="004A5E61"/>
    <w:rsid w:val="004A6545"/>
    <w:rsid w:val="004B00B6"/>
    <w:rsid w:val="004B418F"/>
    <w:rsid w:val="004D7908"/>
    <w:rsid w:val="004E3015"/>
    <w:rsid w:val="004F3E0B"/>
    <w:rsid w:val="00503863"/>
    <w:rsid w:val="0050791D"/>
    <w:rsid w:val="005128F4"/>
    <w:rsid w:val="00512A69"/>
    <w:rsid w:val="0051791E"/>
    <w:rsid w:val="00525314"/>
    <w:rsid w:val="0056116D"/>
    <w:rsid w:val="00563AA5"/>
    <w:rsid w:val="00574EA2"/>
    <w:rsid w:val="00577B14"/>
    <w:rsid w:val="005916E5"/>
    <w:rsid w:val="00591D95"/>
    <w:rsid w:val="005A260F"/>
    <w:rsid w:val="005B1249"/>
    <w:rsid w:val="005B562E"/>
    <w:rsid w:val="005C3B18"/>
    <w:rsid w:val="005D4E11"/>
    <w:rsid w:val="005E0657"/>
    <w:rsid w:val="005F4E66"/>
    <w:rsid w:val="005F686B"/>
    <w:rsid w:val="005F74C7"/>
    <w:rsid w:val="00605E6D"/>
    <w:rsid w:val="00616807"/>
    <w:rsid w:val="00623D93"/>
    <w:rsid w:val="006301F3"/>
    <w:rsid w:val="00631F19"/>
    <w:rsid w:val="006535D9"/>
    <w:rsid w:val="00660EA4"/>
    <w:rsid w:val="0066411B"/>
    <w:rsid w:val="00670523"/>
    <w:rsid w:val="00671BAC"/>
    <w:rsid w:val="00673D07"/>
    <w:rsid w:val="006746EC"/>
    <w:rsid w:val="006764D5"/>
    <w:rsid w:val="0068297B"/>
    <w:rsid w:val="0068660C"/>
    <w:rsid w:val="006B6403"/>
    <w:rsid w:val="006C6531"/>
    <w:rsid w:val="006E3BF9"/>
    <w:rsid w:val="006F63DB"/>
    <w:rsid w:val="00703074"/>
    <w:rsid w:val="0071437B"/>
    <w:rsid w:val="00724F41"/>
    <w:rsid w:val="007254DB"/>
    <w:rsid w:val="00727EDB"/>
    <w:rsid w:val="007568EC"/>
    <w:rsid w:val="00765189"/>
    <w:rsid w:val="00783587"/>
    <w:rsid w:val="0079253D"/>
    <w:rsid w:val="007A033B"/>
    <w:rsid w:val="007C3FEB"/>
    <w:rsid w:val="007C6FD6"/>
    <w:rsid w:val="007D1205"/>
    <w:rsid w:val="007D2CCE"/>
    <w:rsid w:val="007D6187"/>
    <w:rsid w:val="007E31C2"/>
    <w:rsid w:val="007E7FAF"/>
    <w:rsid w:val="00800C75"/>
    <w:rsid w:val="008077D7"/>
    <w:rsid w:val="0084108F"/>
    <w:rsid w:val="008461C1"/>
    <w:rsid w:val="00851AB6"/>
    <w:rsid w:val="008549CF"/>
    <w:rsid w:val="008567E3"/>
    <w:rsid w:val="00872017"/>
    <w:rsid w:val="00875130"/>
    <w:rsid w:val="008758B3"/>
    <w:rsid w:val="008B50D0"/>
    <w:rsid w:val="008C18E8"/>
    <w:rsid w:val="008C19B8"/>
    <w:rsid w:val="008C315C"/>
    <w:rsid w:val="008C354F"/>
    <w:rsid w:val="008E3D7D"/>
    <w:rsid w:val="008E729F"/>
    <w:rsid w:val="008F28B0"/>
    <w:rsid w:val="00904FFD"/>
    <w:rsid w:val="009143D1"/>
    <w:rsid w:val="009308CB"/>
    <w:rsid w:val="009319D1"/>
    <w:rsid w:val="00941274"/>
    <w:rsid w:val="00955721"/>
    <w:rsid w:val="0097206B"/>
    <w:rsid w:val="00976791"/>
    <w:rsid w:val="00976ECA"/>
    <w:rsid w:val="00985A8D"/>
    <w:rsid w:val="00985C11"/>
    <w:rsid w:val="009A0635"/>
    <w:rsid w:val="009A545D"/>
    <w:rsid w:val="009B048A"/>
    <w:rsid w:val="009B2F28"/>
    <w:rsid w:val="009D6C93"/>
    <w:rsid w:val="00A13CD8"/>
    <w:rsid w:val="00A14B5F"/>
    <w:rsid w:val="00A33A3D"/>
    <w:rsid w:val="00A375DF"/>
    <w:rsid w:val="00A52C72"/>
    <w:rsid w:val="00A70E11"/>
    <w:rsid w:val="00A751C0"/>
    <w:rsid w:val="00A916F7"/>
    <w:rsid w:val="00A92C82"/>
    <w:rsid w:val="00A95AEB"/>
    <w:rsid w:val="00AB4A5C"/>
    <w:rsid w:val="00AB7FEB"/>
    <w:rsid w:val="00AC332A"/>
    <w:rsid w:val="00AC702A"/>
    <w:rsid w:val="00AD54AC"/>
    <w:rsid w:val="00AF2446"/>
    <w:rsid w:val="00B21E75"/>
    <w:rsid w:val="00B23C6A"/>
    <w:rsid w:val="00B33433"/>
    <w:rsid w:val="00B55234"/>
    <w:rsid w:val="00B6388B"/>
    <w:rsid w:val="00B70EE0"/>
    <w:rsid w:val="00B737F3"/>
    <w:rsid w:val="00B73FFA"/>
    <w:rsid w:val="00B76DCF"/>
    <w:rsid w:val="00B83D9D"/>
    <w:rsid w:val="00B84E04"/>
    <w:rsid w:val="00BA0496"/>
    <w:rsid w:val="00BA1AE3"/>
    <w:rsid w:val="00BC19FE"/>
    <w:rsid w:val="00BC389C"/>
    <w:rsid w:val="00BC4E24"/>
    <w:rsid w:val="00BC6567"/>
    <w:rsid w:val="00BD3396"/>
    <w:rsid w:val="00BD3766"/>
    <w:rsid w:val="00BD6730"/>
    <w:rsid w:val="00BF2348"/>
    <w:rsid w:val="00C01DE0"/>
    <w:rsid w:val="00C226D4"/>
    <w:rsid w:val="00C24779"/>
    <w:rsid w:val="00C24C3E"/>
    <w:rsid w:val="00C26385"/>
    <w:rsid w:val="00C31E5E"/>
    <w:rsid w:val="00C336A8"/>
    <w:rsid w:val="00C54589"/>
    <w:rsid w:val="00C5571B"/>
    <w:rsid w:val="00C603B5"/>
    <w:rsid w:val="00C6160D"/>
    <w:rsid w:val="00C77D54"/>
    <w:rsid w:val="00C81C7D"/>
    <w:rsid w:val="00C824F2"/>
    <w:rsid w:val="00C860B6"/>
    <w:rsid w:val="00C87293"/>
    <w:rsid w:val="00CA0DDD"/>
    <w:rsid w:val="00CA223E"/>
    <w:rsid w:val="00CA40D1"/>
    <w:rsid w:val="00CB158C"/>
    <w:rsid w:val="00CB312F"/>
    <w:rsid w:val="00CC19B3"/>
    <w:rsid w:val="00CC5A90"/>
    <w:rsid w:val="00CD1C37"/>
    <w:rsid w:val="00CE15CB"/>
    <w:rsid w:val="00CF44CE"/>
    <w:rsid w:val="00CF66B2"/>
    <w:rsid w:val="00D04274"/>
    <w:rsid w:val="00D06441"/>
    <w:rsid w:val="00D15F61"/>
    <w:rsid w:val="00D2274E"/>
    <w:rsid w:val="00D235A2"/>
    <w:rsid w:val="00D26F37"/>
    <w:rsid w:val="00D31A26"/>
    <w:rsid w:val="00D379BF"/>
    <w:rsid w:val="00D47568"/>
    <w:rsid w:val="00D66345"/>
    <w:rsid w:val="00D74A0F"/>
    <w:rsid w:val="00D81FEA"/>
    <w:rsid w:val="00D82ECC"/>
    <w:rsid w:val="00D8556A"/>
    <w:rsid w:val="00D95284"/>
    <w:rsid w:val="00DA08A1"/>
    <w:rsid w:val="00DA1CCB"/>
    <w:rsid w:val="00DA3993"/>
    <w:rsid w:val="00DA6593"/>
    <w:rsid w:val="00DB65D6"/>
    <w:rsid w:val="00DD297D"/>
    <w:rsid w:val="00E04843"/>
    <w:rsid w:val="00E04F5F"/>
    <w:rsid w:val="00E0740F"/>
    <w:rsid w:val="00E144D9"/>
    <w:rsid w:val="00E20EA0"/>
    <w:rsid w:val="00E508F8"/>
    <w:rsid w:val="00E67B71"/>
    <w:rsid w:val="00E834E5"/>
    <w:rsid w:val="00E95357"/>
    <w:rsid w:val="00E97DDF"/>
    <w:rsid w:val="00EC3432"/>
    <w:rsid w:val="00ED3545"/>
    <w:rsid w:val="00ED4F7E"/>
    <w:rsid w:val="00EE3D5B"/>
    <w:rsid w:val="00EF0CBB"/>
    <w:rsid w:val="00EF2786"/>
    <w:rsid w:val="00EF5232"/>
    <w:rsid w:val="00F06D37"/>
    <w:rsid w:val="00F25B3F"/>
    <w:rsid w:val="00F27402"/>
    <w:rsid w:val="00F35630"/>
    <w:rsid w:val="00F51D0D"/>
    <w:rsid w:val="00F55788"/>
    <w:rsid w:val="00F63CE0"/>
    <w:rsid w:val="00F64433"/>
    <w:rsid w:val="00F8513B"/>
    <w:rsid w:val="00F94C3C"/>
    <w:rsid w:val="00FC0B73"/>
    <w:rsid w:val="00FD02FA"/>
    <w:rsid w:val="00FD267F"/>
    <w:rsid w:val="00FD70F3"/>
    <w:rsid w:val="00FE27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1C37"/>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paragraph" w:styleId="1">
    <w:name w:val="heading 1"/>
    <w:basedOn w:val="a"/>
    <w:next w:val="a"/>
    <w:link w:val="10"/>
    <w:qFormat/>
    <w:rsid w:val="00A33A3D"/>
    <w:pPr>
      <w:keepNext/>
      <w:jc w:val="center"/>
      <w:outlineLvl w:val="0"/>
    </w:pPr>
    <w:rPr>
      <w:rFonts w:eastAsia="Times New Roman"/>
      <w:b/>
      <w:bCs/>
      <w:kern w:val="32"/>
      <w:sz w:val="28"/>
      <w:szCs w:val="28"/>
    </w:rPr>
  </w:style>
  <w:style w:type="paragraph" w:styleId="2">
    <w:name w:val="heading 2"/>
    <w:basedOn w:val="a"/>
    <w:next w:val="a"/>
    <w:link w:val="20"/>
    <w:semiHidden/>
    <w:unhideWhenUsed/>
    <w:qFormat/>
    <w:rsid w:val="00A33A3D"/>
    <w:pPr>
      <w:keepNext/>
      <w:spacing w:before="240" w:after="60"/>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33A3D"/>
    <w:rPr>
      <w:rFonts w:ascii="Times New Roman" w:eastAsia="Times New Roman" w:hAnsi="Times New Roman" w:cs="Times New Roman"/>
      <w:b/>
      <w:bCs/>
      <w:kern w:val="32"/>
      <w:sz w:val="28"/>
      <w:szCs w:val="28"/>
      <w:lang w:eastAsia="ru-RU"/>
    </w:rPr>
  </w:style>
  <w:style w:type="character" w:customStyle="1" w:styleId="20">
    <w:name w:val="Заголовок 2 Знак"/>
    <w:basedOn w:val="a0"/>
    <w:link w:val="2"/>
    <w:semiHidden/>
    <w:rsid w:val="00A33A3D"/>
    <w:rPr>
      <w:rFonts w:ascii="Cambria" w:eastAsia="Times New Roman" w:hAnsi="Cambria" w:cs="Times New Roman"/>
      <w:b/>
      <w:bCs/>
      <w:i/>
      <w:iCs/>
      <w:sz w:val="28"/>
      <w:szCs w:val="28"/>
      <w:lang w:eastAsia="ru-RU"/>
    </w:rPr>
  </w:style>
  <w:style w:type="paragraph" w:styleId="a3">
    <w:name w:val="Title"/>
    <w:basedOn w:val="2"/>
    <w:next w:val="a"/>
    <w:link w:val="a4"/>
    <w:qFormat/>
    <w:rsid w:val="00A33A3D"/>
    <w:pPr>
      <w:spacing w:before="0" w:after="0" w:line="360" w:lineRule="auto"/>
      <w:jc w:val="center"/>
    </w:pPr>
    <w:rPr>
      <w:rFonts w:ascii="Times New Roman" w:hAnsi="Times New Roman"/>
      <w:i w:val="0"/>
      <w:color w:val="000000"/>
    </w:rPr>
  </w:style>
  <w:style w:type="character" w:customStyle="1" w:styleId="a4">
    <w:name w:val="Название Знак"/>
    <w:basedOn w:val="a0"/>
    <w:link w:val="a3"/>
    <w:rsid w:val="00A33A3D"/>
    <w:rPr>
      <w:rFonts w:ascii="Times New Roman" w:eastAsia="Times New Roman" w:hAnsi="Times New Roman" w:cs="Times New Roman"/>
      <w:b/>
      <w:bCs/>
      <w:iCs/>
      <w:color w:val="000000"/>
      <w:sz w:val="28"/>
      <w:szCs w:val="28"/>
      <w:lang w:eastAsia="ru-RU"/>
    </w:rPr>
  </w:style>
  <w:style w:type="paragraph" w:styleId="a5">
    <w:name w:val="Balloon Text"/>
    <w:basedOn w:val="a"/>
    <w:link w:val="a6"/>
    <w:uiPriority w:val="99"/>
    <w:semiHidden/>
    <w:unhideWhenUsed/>
    <w:rsid w:val="00CD1C37"/>
    <w:rPr>
      <w:rFonts w:ascii="Tahoma" w:hAnsi="Tahoma" w:cs="Tahoma"/>
      <w:sz w:val="16"/>
      <w:szCs w:val="16"/>
    </w:rPr>
  </w:style>
  <w:style w:type="character" w:customStyle="1" w:styleId="a6">
    <w:name w:val="Текст выноски Знак"/>
    <w:basedOn w:val="a0"/>
    <w:link w:val="a5"/>
    <w:uiPriority w:val="99"/>
    <w:semiHidden/>
    <w:rsid w:val="00CD1C37"/>
    <w:rPr>
      <w:rFonts w:ascii="Tahoma" w:eastAsiaTheme="minorEastAsia" w:hAnsi="Tahoma" w:cs="Tahoma"/>
      <w:sz w:val="16"/>
      <w:szCs w:val="16"/>
      <w:lang w:eastAsia="ru-RU"/>
    </w:rPr>
  </w:style>
  <w:style w:type="paragraph" w:styleId="a7">
    <w:name w:val="List Paragraph"/>
    <w:basedOn w:val="a"/>
    <w:uiPriority w:val="34"/>
    <w:qFormat/>
    <w:rsid w:val="00CD1C37"/>
    <w:pPr>
      <w:ind w:left="720"/>
      <w:contextualSpacing/>
    </w:pPr>
  </w:style>
  <w:style w:type="table" w:styleId="a8">
    <w:name w:val="Table Grid"/>
    <w:basedOn w:val="a1"/>
    <w:uiPriority w:val="59"/>
    <w:rsid w:val="00D81F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unhideWhenUsed/>
    <w:rsid w:val="006B6403"/>
    <w:pPr>
      <w:widowControl/>
      <w:autoSpaceDE/>
      <w:autoSpaceDN/>
      <w:adjustRightInd/>
      <w:spacing w:before="100" w:beforeAutospacing="1" w:after="100" w:afterAutospacing="1"/>
    </w:pPr>
    <w:rPr>
      <w:rFonts w:eastAsia="Times New Roman"/>
      <w:sz w:val="24"/>
      <w:szCs w:val="24"/>
    </w:rPr>
  </w:style>
  <w:style w:type="character" w:styleId="aa">
    <w:name w:val="Hyperlink"/>
    <w:basedOn w:val="a0"/>
    <w:uiPriority w:val="99"/>
    <w:semiHidden/>
    <w:unhideWhenUsed/>
    <w:rsid w:val="006B6403"/>
    <w:rPr>
      <w:color w:val="0000FF"/>
      <w:u w:val="single"/>
    </w:rPr>
  </w:style>
  <w:style w:type="paragraph" w:customStyle="1" w:styleId="s1">
    <w:name w:val="s_1"/>
    <w:basedOn w:val="a"/>
    <w:rsid w:val="005D4E11"/>
    <w:pPr>
      <w:widowControl/>
      <w:autoSpaceDE/>
      <w:autoSpaceDN/>
      <w:adjustRightInd/>
      <w:spacing w:before="100" w:beforeAutospacing="1" w:after="100" w:afterAutospacing="1"/>
    </w:pPr>
    <w:rPr>
      <w:rFonts w:eastAsia="Times New Roman"/>
      <w:sz w:val="24"/>
      <w:szCs w:val="24"/>
    </w:rPr>
  </w:style>
  <w:style w:type="paragraph" w:styleId="ab">
    <w:name w:val="header"/>
    <w:basedOn w:val="a"/>
    <w:link w:val="ac"/>
    <w:uiPriority w:val="99"/>
    <w:unhideWhenUsed/>
    <w:rsid w:val="004B418F"/>
    <w:pPr>
      <w:tabs>
        <w:tab w:val="center" w:pos="4677"/>
        <w:tab w:val="right" w:pos="9355"/>
      </w:tabs>
    </w:pPr>
  </w:style>
  <w:style w:type="character" w:customStyle="1" w:styleId="ac">
    <w:name w:val="Верхний колонтитул Знак"/>
    <w:basedOn w:val="a0"/>
    <w:link w:val="ab"/>
    <w:uiPriority w:val="99"/>
    <w:rsid w:val="004B418F"/>
    <w:rPr>
      <w:rFonts w:ascii="Times New Roman" w:eastAsiaTheme="minorEastAsia" w:hAnsi="Times New Roman" w:cs="Times New Roman"/>
      <w:sz w:val="20"/>
      <w:szCs w:val="20"/>
      <w:lang w:eastAsia="ru-RU"/>
    </w:rPr>
  </w:style>
  <w:style w:type="paragraph" w:styleId="ad">
    <w:name w:val="footer"/>
    <w:basedOn w:val="a"/>
    <w:link w:val="ae"/>
    <w:uiPriority w:val="99"/>
    <w:unhideWhenUsed/>
    <w:rsid w:val="004B418F"/>
    <w:pPr>
      <w:tabs>
        <w:tab w:val="center" w:pos="4677"/>
        <w:tab w:val="right" w:pos="9355"/>
      </w:tabs>
    </w:pPr>
  </w:style>
  <w:style w:type="character" w:customStyle="1" w:styleId="ae">
    <w:name w:val="Нижний колонтитул Знак"/>
    <w:basedOn w:val="a0"/>
    <w:link w:val="ad"/>
    <w:uiPriority w:val="99"/>
    <w:rsid w:val="004B418F"/>
    <w:rPr>
      <w:rFonts w:ascii="Times New Roman" w:eastAsiaTheme="minorEastAsia" w:hAnsi="Times New Roman" w:cs="Times New Roman"/>
      <w:sz w:val="20"/>
      <w:szCs w:val="20"/>
      <w:lang w:eastAsia="ru-RU"/>
    </w:rPr>
  </w:style>
  <w:style w:type="character" w:styleId="af">
    <w:name w:val="FollowedHyperlink"/>
    <w:basedOn w:val="a0"/>
    <w:uiPriority w:val="99"/>
    <w:semiHidden/>
    <w:unhideWhenUsed/>
    <w:rsid w:val="00E97DDF"/>
    <w:rPr>
      <w:color w:val="800080"/>
      <w:u w:val="single"/>
    </w:rPr>
  </w:style>
  <w:style w:type="paragraph" w:customStyle="1" w:styleId="xl73">
    <w:name w:val="xl73"/>
    <w:basedOn w:val="a"/>
    <w:rsid w:val="00E97DDF"/>
    <w:pPr>
      <w:widowControl/>
      <w:pBdr>
        <w:top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center"/>
    </w:pPr>
    <w:rPr>
      <w:rFonts w:eastAsia="Times New Roman"/>
      <w:sz w:val="44"/>
      <w:szCs w:val="44"/>
    </w:rPr>
  </w:style>
  <w:style w:type="paragraph" w:customStyle="1" w:styleId="xl74">
    <w:name w:val="xl74"/>
    <w:basedOn w:val="a"/>
    <w:rsid w:val="00E97DDF"/>
    <w:pPr>
      <w:widowControl/>
      <w:pBdr>
        <w:top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center"/>
    </w:pPr>
    <w:rPr>
      <w:rFonts w:eastAsia="Times New Roman"/>
      <w:sz w:val="44"/>
      <w:szCs w:val="44"/>
    </w:rPr>
  </w:style>
  <w:style w:type="paragraph" w:customStyle="1" w:styleId="xl75">
    <w:name w:val="xl75"/>
    <w:basedOn w:val="a"/>
    <w:rsid w:val="00E97DDF"/>
    <w:pPr>
      <w:widowControl/>
      <w:pBdr>
        <w:top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center"/>
    </w:pPr>
    <w:rPr>
      <w:rFonts w:eastAsia="Times New Roman"/>
      <w:sz w:val="48"/>
      <w:szCs w:val="48"/>
    </w:rPr>
  </w:style>
  <w:style w:type="paragraph" w:customStyle="1" w:styleId="xl76">
    <w:name w:val="xl76"/>
    <w:basedOn w:val="a"/>
    <w:rsid w:val="00E97DDF"/>
    <w:pPr>
      <w:widowControl/>
      <w:pBdr>
        <w:top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center"/>
    </w:pPr>
    <w:rPr>
      <w:rFonts w:eastAsia="Times New Roman"/>
      <w:sz w:val="44"/>
      <w:szCs w:val="44"/>
    </w:rPr>
  </w:style>
  <w:style w:type="paragraph" w:customStyle="1" w:styleId="xl77">
    <w:name w:val="xl77"/>
    <w:basedOn w:val="a"/>
    <w:rsid w:val="00E97DD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b/>
      <w:bCs/>
      <w:sz w:val="52"/>
      <w:szCs w:val="52"/>
    </w:rPr>
  </w:style>
  <w:style w:type="paragraph" w:customStyle="1" w:styleId="xl78">
    <w:name w:val="xl78"/>
    <w:basedOn w:val="a"/>
    <w:rsid w:val="00E97DDF"/>
    <w:pPr>
      <w:widowControl/>
      <w:pBdr>
        <w:top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eastAsia="Times New Roman"/>
      <w:b/>
      <w:bCs/>
      <w:sz w:val="52"/>
      <w:szCs w:val="52"/>
    </w:rPr>
  </w:style>
  <w:style w:type="paragraph" w:customStyle="1" w:styleId="xl79">
    <w:name w:val="xl79"/>
    <w:basedOn w:val="a"/>
    <w:rsid w:val="00E97DDF"/>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center"/>
    </w:pPr>
    <w:rPr>
      <w:rFonts w:eastAsia="Times New Roman"/>
      <w:sz w:val="44"/>
      <w:szCs w:val="44"/>
    </w:rPr>
  </w:style>
  <w:style w:type="paragraph" w:customStyle="1" w:styleId="xl80">
    <w:name w:val="xl80"/>
    <w:basedOn w:val="a"/>
    <w:rsid w:val="00E97DDF"/>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eastAsia="Times New Roman"/>
      <w:sz w:val="44"/>
      <w:szCs w:val="44"/>
    </w:rPr>
  </w:style>
  <w:style w:type="paragraph" w:customStyle="1" w:styleId="xl81">
    <w:name w:val="xl81"/>
    <w:basedOn w:val="a"/>
    <w:rsid w:val="00E97DDF"/>
    <w:pPr>
      <w:widowControl/>
      <w:shd w:val="clear" w:color="000000" w:fill="FFFFFF"/>
      <w:autoSpaceDE/>
      <w:autoSpaceDN/>
      <w:adjustRightInd/>
      <w:spacing w:before="100" w:beforeAutospacing="1" w:after="100" w:afterAutospacing="1"/>
      <w:textAlignment w:val="center"/>
    </w:pPr>
    <w:rPr>
      <w:rFonts w:eastAsia="Times New Roman"/>
      <w:sz w:val="44"/>
      <w:szCs w:val="44"/>
    </w:rPr>
  </w:style>
  <w:style w:type="paragraph" w:customStyle="1" w:styleId="xl82">
    <w:name w:val="xl82"/>
    <w:basedOn w:val="a"/>
    <w:rsid w:val="00E97DDF"/>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center"/>
    </w:pPr>
    <w:rPr>
      <w:rFonts w:eastAsia="Times New Roman"/>
      <w:sz w:val="44"/>
      <w:szCs w:val="44"/>
    </w:rPr>
  </w:style>
  <w:style w:type="paragraph" w:customStyle="1" w:styleId="xl83">
    <w:name w:val="xl83"/>
    <w:basedOn w:val="a"/>
    <w:rsid w:val="00E97DDF"/>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center"/>
    </w:pPr>
    <w:rPr>
      <w:rFonts w:eastAsia="Times New Roman"/>
      <w:sz w:val="44"/>
      <w:szCs w:val="44"/>
    </w:rPr>
  </w:style>
  <w:style w:type="paragraph" w:customStyle="1" w:styleId="xl84">
    <w:name w:val="xl84"/>
    <w:basedOn w:val="a"/>
    <w:rsid w:val="00E97DDF"/>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center"/>
    </w:pPr>
    <w:rPr>
      <w:rFonts w:eastAsia="Times New Roman"/>
      <w:sz w:val="44"/>
      <w:szCs w:val="44"/>
    </w:rPr>
  </w:style>
  <w:style w:type="paragraph" w:customStyle="1" w:styleId="xl85">
    <w:name w:val="xl85"/>
    <w:basedOn w:val="a"/>
    <w:rsid w:val="00E97DDF"/>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center"/>
    </w:pPr>
    <w:rPr>
      <w:rFonts w:eastAsia="Times New Roman"/>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1C37"/>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paragraph" w:styleId="1">
    <w:name w:val="heading 1"/>
    <w:basedOn w:val="a"/>
    <w:next w:val="a"/>
    <w:link w:val="10"/>
    <w:qFormat/>
    <w:rsid w:val="00A33A3D"/>
    <w:pPr>
      <w:keepNext/>
      <w:jc w:val="center"/>
      <w:outlineLvl w:val="0"/>
    </w:pPr>
    <w:rPr>
      <w:rFonts w:eastAsia="Times New Roman"/>
      <w:b/>
      <w:bCs/>
      <w:kern w:val="32"/>
      <w:sz w:val="28"/>
      <w:szCs w:val="28"/>
    </w:rPr>
  </w:style>
  <w:style w:type="paragraph" w:styleId="2">
    <w:name w:val="heading 2"/>
    <w:basedOn w:val="a"/>
    <w:next w:val="a"/>
    <w:link w:val="20"/>
    <w:semiHidden/>
    <w:unhideWhenUsed/>
    <w:qFormat/>
    <w:rsid w:val="00A33A3D"/>
    <w:pPr>
      <w:keepNext/>
      <w:spacing w:before="240" w:after="60"/>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33A3D"/>
    <w:rPr>
      <w:rFonts w:ascii="Times New Roman" w:eastAsia="Times New Roman" w:hAnsi="Times New Roman" w:cs="Times New Roman"/>
      <w:b/>
      <w:bCs/>
      <w:kern w:val="32"/>
      <w:sz w:val="28"/>
      <w:szCs w:val="28"/>
      <w:lang w:eastAsia="ru-RU"/>
    </w:rPr>
  </w:style>
  <w:style w:type="character" w:customStyle="1" w:styleId="20">
    <w:name w:val="Заголовок 2 Знак"/>
    <w:basedOn w:val="a0"/>
    <w:link w:val="2"/>
    <w:semiHidden/>
    <w:rsid w:val="00A33A3D"/>
    <w:rPr>
      <w:rFonts w:ascii="Cambria" w:eastAsia="Times New Roman" w:hAnsi="Cambria" w:cs="Times New Roman"/>
      <w:b/>
      <w:bCs/>
      <w:i/>
      <w:iCs/>
      <w:sz w:val="28"/>
      <w:szCs w:val="28"/>
      <w:lang w:eastAsia="ru-RU"/>
    </w:rPr>
  </w:style>
  <w:style w:type="paragraph" w:styleId="a3">
    <w:name w:val="Title"/>
    <w:basedOn w:val="2"/>
    <w:next w:val="a"/>
    <w:link w:val="a4"/>
    <w:qFormat/>
    <w:rsid w:val="00A33A3D"/>
    <w:pPr>
      <w:spacing w:before="0" w:after="0" w:line="360" w:lineRule="auto"/>
      <w:jc w:val="center"/>
    </w:pPr>
    <w:rPr>
      <w:rFonts w:ascii="Times New Roman" w:hAnsi="Times New Roman"/>
      <w:i w:val="0"/>
      <w:color w:val="000000"/>
    </w:rPr>
  </w:style>
  <w:style w:type="character" w:customStyle="1" w:styleId="a4">
    <w:name w:val="Название Знак"/>
    <w:basedOn w:val="a0"/>
    <w:link w:val="a3"/>
    <w:rsid w:val="00A33A3D"/>
    <w:rPr>
      <w:rFonts w:ascii="Times New Roman" w:eastAsia="Times New Roman" w:hAnsi="Times New Roman" w:cs="Times New Roman"/>
      <w:b/>
      <w:bCs/>
      <w:iCs/>
      <w:color w:val="000000"/>
      <w:sz w:val="28"/>
      <w:szCs w:val="28"/>
      <w:lang w:eastAsia="ru-RU"/>
    </w:rPr>
  </w:style>
  <w:style w:type="paragraph" w:styleId="a5">
    <w:name w:val="Balloon Text"/>
    <w:basedOn w:val="a"/>
    <w:link w:val="a6"/>
    <w:uiPriority w:val="99"/>
    <w:semiHidden/>
    <w:unhideWhenUsed/>
    <w:rsid w:val="00CD1C37"/>
    <w:rPr>
      <w:rFonts w:ascii="Tahoma" w:hAnsi="Tahoma" w:cs="Tahoma"/>
      <w:sz w:val="16"/>
      <w:szCs w:val="16"/>
    </w:rPr>
  </w:style>
  <w:style w:type="character" w:customStyle="1" w:styleId="a6">
    <w:name w:val="Текст выноски Знак"/>
    <w:basedOn w:val="a0"/>
    <w:link w:val="a5"/>
    <w:uiPriority w:val="99"/>
    <w:semiHidden/>
    <w:rsid w:val="00CD1C37"/>
    <w:rPr>
      <w:rFonts w:ascii="Tahoma" w:eastAsiaTheme="minorEastAsia" w:hAnsi="Tahoma" w:cs="Tahoma"/>
      <w:sz w:val="16"/>
      <w:szCs w:val="16"/>
      <w:lang w:eastAsia="ru-RU"/>
    </w:rPr>
  </w:style>
  <w:style w:type="paragraph" w:styleId="a7">
    <w:name w:val="List Paragraph"/>
    <w:basedOn w:val="a"/>
    <w:uiPriority w:val="34"/>
    <w:qFormat/>
    <w:rsid w:val="00CD1C37"/>
    <w:pPr>
      <w:ind w:left="720"/>
      <w:contextualSpacing/>
    </w:pPr>
  </w:style>
  <w:style w:type="table" w:styleId="a8">
    <w:name w:val="Table Grid"/>
    <w:basedOn w:val="a1"/>
    <w:uiPriority w:val="59"/>
    <w:rsid w:val="00D81F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unhideWhenUsed/>
    <w:rsid w:val="006B6403"/>
    <w:pPr>
      <w:widowControl/>
      <w:autoSpaceDE/>
      <w:autoSpaceDN/>
      <w:adjustRightInd/>
      <w:spacing w:before="100" w:beforeAutospacing="1" w:after="100" w:afterAutospacing="1"/>
    </w:pPr>
    <w:rPr>
      <w:rFonts w:eastAsia="Times New Roman"/>
      <w:sz w:val="24"/>
      <w:szCs w:val="24"/>
    </w:rPr>
  </w:style>
  <w:style w:type="character" w:styleId="aa">
    <w:name w:val="Hyperlink"/>
    <w:basedOn w:val="a0"/>
    <w:uiPriority w:val="99"/>
    <w:semiHidden/>
    <w:unhideWhenUsed/>
    <w:rsid w:val="006B6403"/>
    <w:rPr>
      <w:color w:val="0000FF"/>
      <w:u w:val="single"/>
    </w:rPr>
  </w:style>
  <w:style w:type="paragraph" w:customStyle="1" w:styleId="s1">
    <w:name w:val="s_1"/>
    <w:basedOn w:val="a"/>
    <w:rsid w:val="005D4E11"/>
    <w:pPr>
      <w:widowControl/>
      <w:autoSpaceDE/>
      <w:autoSpaceDN/>
      <w:adjustRightInd/>
      <w:spacing w:before="100" w:beforeAutospacing="1" w:after="100" w:afterAutospacing="1"/>
    </w:pPr>
    <w:rPr>
      <w:rFonts w:eastAsia="Times New Roman"/>
      <w:sz w:val="24"/>
      <w:szCs w:val="24"/>
    </w:rPr>
  </w:style>
  <w:style w:type="paragraph" w:styleId="ab">
    <w:name w:val="header"/>
    <w:basedOn w:val="a"/>
    <w:link w:val="ac"/>
    <w:uiPriority w:val="99"/>
    <w:unhideWhenUsed/>
    <w:rsid w:val="004B418F"/>
    <w:pPr>
      <w:tabs>
        <w:tab w:val="center" w:pos="4677"/>
        <w:tab w:val="right" w:pos="9355"/>
      </w:tabs>
    </w:pPr>
  </w:style>
  <w:style w:type="character" w:customStyle="1" w:styleId="ac">
    <w:name w:val="Верхний колонтитул Знак"/>
    <w:basedOn w:val="a0"/>
    <w:link w:val="ab"/>
    <w:uiPriority w:val="99"/>
    <w:rsid w:val="004B418F"/>
    <w:rPr>
      <w:rFonts w:ascii="Times New Roman" w:eastAsiaTheme="minorEastAsia" w:hAnsi="Times New Roman" w:cs="Times New Roman"/>
      <w:sz w:val="20"/>
      <w:szCs w:val="20"/>
      <w:lang w:eastAsia="ru-RU"/>
    </w:rPr>
  </w:style>
  <w:style w:type="paragraph" w:styleId="ad">
    <w:name w:val="footer"/>
    <w:basedOn w:val="a"/>
    <w:link w:val="ae"/>
    <w:uiPriority w:val="99"/>
    <w:unhideWhenUsed/>
    <w:rsid w:val="004B418F"/>
    <w:pPr>
      <w:tabs>
        <w:tab w:val="center" w:pos="4677"/>
        <w:tab w:val="right" w:pos="9355"/>
      </w:tabs>
    </w:pPr>
  </w:style>
  <w:style w:type="character" w:customStyle="1" w:styleId="ae">
    <w:name w:val="Нижний колонтитул Знак"/>
    <w:basedOn w:val="a0"/>
    <w:link w:val="ad"/>
    <w:uiPriority w:val="99"/>
    <w:rsid w:val="004B418F"/>
    <w:rPr>
      <w:rFonts w:ascii="Times New Roman" w:eastAsiaTheme="minorEastAsia" w:hAnsi="Times New Roman" w:cs="Times New Roman"/>
      <w:sz w:val="20"/>
      <w:szCs w:val="20"/>
      <w:lang w:eastAsia="ru-RU"/>
    </w:rPr>
  </w:style>
  <w:style w:type="character" w:styleId="af">
    <w:name w:val="FollowedHyperlink"/>
    <w:basedOn w:val="a0"/>
    <w:uiPriority w:val="99"/>
    <w:semiHidden/>
    <w:unhideWhenUsed/>
    <w:rsid w:val="00E97DDF"/>
    <w:rPr>
      <w:color w:val="800080"/>
      <w:u w:val="single"/>
    </w:rPr>
  </w:style>
  <w:style w:type="paragraph" w:customStyle="1" w:styleId="xl73">
    <w:name w:val="xl73"/>
    <w:basedOn w:val="a"/>
    <w:rsid w:val="00E97DDF"/>
    <w:pPr>
      <w:widowControl/>
      <w:pBdr>
        <w:top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center"/>
    </w:pPr>
    <w:rPr>
      <w:rFonts w:eastAsia="Times New Roman"/>
      <w:sz w:val="44"/>
      <w:szCs w:val="44"/>
    </w:rPr>
  </w:style>
  <w:style w:type="paragraph" w:customStyle="1" w:styleId="xl74">
    <w:name w:val="xl74"/>
    <w:basedOn w:val="a"/>
    <w:rsid w:val="00E97DDF"/>
    <w:pPr>
      <w:widowControl/>
      <w:pBdr>
        <w:top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center"/>
    </w:pPr>
    <w:rPr>
      <w:rFonts w:eastAsia="Times New Roman"/>
      <w:sz w:val="44"/>
      <w:szCs w:val="44"/>
    </w:rPr>
  </w:style>
  <w:style w:type="paragraph" w:customStyle="1" w:styleId="xl75">
    <w:name w:val="xl75"/>
    <w:basedOn w:val="a"/>
    <w:rsid w:val="00E97DDF"/>
    <w:pPr>
      <w:widowControl/>
      <w:pBdr>
        <w:top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center"/>
    </w:pPr>
    <w:rPr>
      <w:rFonts w:eastAsia="Times New Roman"/>
      <w:sz w:val="48"/>
      <w:szCs w:val="48"/>
    </w:rPr>
  </w:style>
  <w:style w:type="paragraph" w:customStyle="1" w:styleId="xl76">
    <w:name w:val="xl76"/>
    <w:basedOn w:val="a"/>
    <w:rsid w:val="00E97DDF"/>
    <w:pPr>
      <w:widowControl/>
      <w:pBdr>
        <w:top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center"/>
    </w:pPr>
    <w:rPr>
      <w:rFonts w:eastAsia="Times New Roman"/>
      <w:sz w:val="44"/>
      <w:szCs w:val="44"/>
    </w:rPr>
  </w:style>
  <w:style w:type="paragraph" w:customStyle="1" w:styleId="xl77">
    <w:name w:val="xl77"/>
    <w:basedOn w:val="a"/>
    <w:rsid w:val="00E97DD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b/>
      <w:bCs/>
      <w:sz w:val="52"/>
      <w:szCs w:val="52"/>
    </w:rPr>
  </w:style>
  <w:style w:type="paragraph" w:customStyle="1" w:styleId="xl78">
    <w:name w:val="xl78"/>
    <w:basedOn w:val="a"/>
    <w:rsid w:val="00E97DDF"/>
    <w:pPr>
      <w:widowControl/>
      <w:pBdr>
        <w:top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eastAsia="Times New Roman"/>
      <w:b/>
      <w:bCs/>
      <w:sz w:val="52"/>
      <w:szCs w:val="52"/>
    </w:rPr>
  </w:style>
  <w:style w:type="paragraph" w:customStyle="1" w:styleId="xl79">
    <w:name w:val="xl79"/>
    <w:basedOn w:val="a"/>
    <w:rsid w:val="00E97DDF"/>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center"/>
    </w:pPr>
    <w:rPr>
      <w:rFonts w:eastAsia="Times New Roman"/>
      <w:sz w:val="44"/>
      <w:szCs w:val="44"/>
    </w:rPr>
  </w:style>
  <w:style w:type="paragraph" w:customStyle="1" w:styleId="xl80">
    <w:name w:val="xl80"/>
    <w:basedOn w:val="a"/>
    <w:rsid w:val="00E97DDF"/>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eastAsia="Times New Roman"/>
      <w:sz w:val="44"/>
      <w:szCs w:val="44"/>
    </w:rPr>
  </w:style>
  <w:style w:type="paragraph" w:customStyle="1" w:styleId="xl81">
    <w:name w:val="xl81"/>
    <w:basedOn w:val="a"/>
    <w:rsid w:val="00E97DDF"/>
    <w:pPr>
      <w:widowControl/>
      <w:shd w:val="clear" w:color="000000" w:fill="FFFFFF"/>
      <w:autoSpaceDE/>
      <w:autoSpaceDN/>
      <w:adjustRightInd/>
      <w:spacing w:before="100" w:beforeAutospacing="1" w:after="100" w:afterAutospacing="1"/>
      <w:textAlignment w:val="center"/>
    </w:pPr>
    <w:rPr>
      <w:rFonts w:eastAsia="Times New Roman"/>
      <w:sz w:val="44"/>
      <w:szCs w:val="44"/>
    </w:rPr>
  </w:style>
  <w:style w:type="paragraph" w:customStyle="1" w:styleId="xl82">
    <w:name w:val="xl82"/>
    <w:basedOn w:val="a"/>
    <w:rsid w:val="00E97DDF"/>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center"/>
    </w:pPr>
    <w:rPr>
      <w:rFonts w:eastAsia="Times New Roman"/>
      <w:sz w:val="44"/>
      <w:szCs w:val="44"/>
    </w:rPr>
  </w:style>
  <w:style w:type="paragraph" w:customStyle="1" w:styleId="xl83">
    <w:name w:val="xl83"/>
    <w:basedOn w:val="a"/>
    <w:rsid w:val="00E97DDF"/>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center"/>
    </w:pPr>
    <w:rPr>
      <w:rFonts w:eastAsia="Times New Roman"/>
      <w:sz w:val="44"/>
      <w:szCs w:val="44"/>
    </w:rPr>
  </w:style>
  <w:style w:type="paragraph" w:customStyle="1" w:styleId="xl84">
    <w:name w:val="xl84"/>
    <w:basedOn w:val="a"/>
    <w:rsid w:val="00E97DDF"/>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center"/>
    </w:pPr>
    <w:rPr>
      <w:rFonts w:eastAsia="Times New Roman"/>
      <w:sz w:val="44"/>
      <w:szCs w:val="44"/>
    </w:rPr>
  </w:style>
  <w:style w:type="paragraph" w:customStyle="1" w:styleId="xl85">
    <w:name w:val="xl85"/>
    <w:basedOn w:val="a"/>
    <w:rsid w:val="00E97DDF"/>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center"/>
    </w:pPr>
    <w:rPr>
      <w:rFonts w:eastAsia="Times New Roman"/>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418127">
      <w:bodyDiv w:val="1"/>
      <w:marLeft w:val="0"/>
      <w:marRight w:val="0"/>
      <w:marTop w:val="0"/>
      <w:marBottom w:val="0"/>
      <w:divBdr>
        <w:top w:val="none" w:sz="0" w:space="0" w:color="auto"/>
        <w:left w:val="none" w:sz="0" w:space="0" w:color="auto"/>
        <w:bottom w:val="none" w:sz="0" w:space="0" w:color="auto"/>
        <w:right w:val="none" w:sz="0" w:space="0" w:color="auto"/>
      </w:divBdr>
    </w:div>
    <w:div w:id="634528799">
      <w:bodyDiv w:val="1"/>
      <w:marLeft w:val="0"/>
      <w:marRight w:val="0"/>
      <w:marTop w:val="0"/>
      <w:marBottom w:val="0"/>
      <w:divBdr>
        <w:top w:val="none" w:sz="0" w:space="0" w:color="auto"/>
        <w:left w:val="none" w:sz="0" w:space="0" w:color="auto"/>
        <w:bottom w:val="none" w:sz="0" w:space="0" w:color="auto"/>
        <w:right w:val="none" w:sz="0" w:space="0" w:color="auto"/>
      </w:divBdr>
    </w:div>
    <w:div w:id="693269529">
      <w:bodyDiv w:val="1"/>
      <w:marLeft w:val="0"/>
      <w:marRight w:val="0"/>
      <w:marTop w:val="0"/>
      <w:marBottom w:val="0"/>
      <w:divBdr>
        <w:top w:val="none" w:sz="0" w:space="0" w:color="auto"/>
        <w:left w:val="none" w:sz="0" w:space="0" w:color="auto"/>
        <w:bottom w:val="none" w:sz="0" w:space="0" w:color="auto"/>
        <w:right w:val="none" w:sz="0" w:space="0" w:color="auto"/>
      </w:divBdr>
    </w:div>
    <w:div w:id="844907013">
      <w:bodyDiv w:val="1"/>
      <w:marLeft w:val="0"/>
      <w:marRight w:val="0"/>
      <w:marTop w:val="0"/>
      <w:marBottom w:val="0"/>
      <w:divBdr>
        <w:top w:val="none" w:sz="0" w:space="0" w:color="auto"/>
        <w:left w:val="none" w:sz="0" w:space="0" w:color="auto"/>
        <w:bottom w:val="none" w:sz="0" w:space="0" w:color="auto"/>
        <w:right w:val="none" w:sz="0" w:space="0" w:color="auto"/>
      </w:divBdr>
    </w:div>
    <w:div w:id="1072001341">
      <w:bodyDiv w:val="1"/>
      <w:marLeft w:val="0"/>
      <w:marRight w:val="0"/>
      <w:marTop w:val="0"/>
      <w:marBottom w:val="0"/>
      <w:divBdr>
        <w:top w:val="none" w:sz="0" w:space="0" w:color="auto"/>
        <w:left w:val="none" w:sz="0" w:space="0" w:color="auto"/>
        <w:bottom w:val="none" w:sz="0" w:space="0" w:color="auto"/>
        <w:right w:val="none" w:sz="0" w:space="0" w:color="auto"/>
      </w:divBdr>
    </w:div>
    <w:div w:id="1094127608">
      <w:bodyDiv w:val="1"/>
      <w:marLeft w:val="0"/>
      <w:marRight w:val="0"/>
      <w:marTop w:val="0"/>
      <w:marBottom w:val="0"/>
      <w:divBdr>
        <w:top w:val="none" w:sz="0" w:space="0" w:color="auto"/>
        <w:left w:val="none" w:sz="0" w:space="0" w:color="auto"/>
        <w:bottom w:val="none" w:sz="0" w:space="0" w:color="auto"/>
        <w:right w:val="none" w:sz="0" w:space="0" w:color="auto"/>
      </w:divBdr>
    </w:div>
    <w:div w:id="1151408042">
      <w:bodyDiv w:val="1"/>
      <w:marLeft w:val="0"/>
      <w:marRight w:val="0"/>
      <w:marTop w:val="0"/>
      <w:marBottom w:val="0"/>
      <w:divBdr>
        <w:top w:val="none" w:sz="0" w:space="0" w:color="auto"/>
        <w:left w:val="none" w:sz="0" w:space="0" w:color="auto"/>
        <w:bottom w:val="none" w:sz="0" w:space="0" w:color="auto"/>
        <w:right w:val="none" w:sz="0" w:space="0" w:color="auto"/>
      </w:divBdr>
      <w:divsChild>
        <w:div w:id="205878362">
          <w:marLeft w:val="0"/>
          <w:marRight w:val="0"/>
          <w:marTop w:val="0"/>
          <w:marBottom w:val="0"/>
          <w:divBdr>
            <w:top w:val="none" w:sz="0" w:space="0" w:color="auto"/>
            <w:left w:val="none" w:sz="0" w:space="0" w:color="auto"/>
            <w:bottom w:val="none" w:sz="0" w:space="0" w:color="auto"/>
            <w:right w:val="none" w:sz="0" w:space="0" w:color="auto"/>
          </w:divBdr>
        </w:div>
      </w:divsChild>
    </w:div>
    <w:div w:id="1246114528">
      <w:bodyDiv w:val="1"/>
      <w:marLeft w:val="0"/>
      <w:marRight w:val="0"/>
      <w:marTop w:val="0"/>
      <w:marBottom w:val="0"/>
      <w:divBdr>
        <w:top w:val="none" w:sz="0" w:space="0" w:color="auto"/>
        <w:left w:val="none" w:sz="0" w:space="0" w:color="auto"/>
        <w:bottom w:val="none" w:sz="0" w:space="0" w:color="auto"/>
        <w:right w:val="none" w:sz="0" w:space="0" w:color="auto"/>
      </w:divBdr>
    </w:div>
    <w:div w:id="1353723724">
      <w:bodyDiv w:val="1"/>
      <w:marLeft w:val="0"/>
      <w:marRight w:val="0"/>
      <w:marTop w:val="0"/>
      <w:marBottom w:val="0"/>
      <w:divBdr>
        <w:top w:val="none" w:sz="0" w:space="0" w:color="auto"/>
        <w:left w:val="none" w:sz="0" w:space="0" w:color="auto"/>
        <w:bottom w:val="none" w:sz="0" w:space="0" w:color="auto"/>
        <w:right w:val="none" w:sz="0" w:space="0" w:color="auto"/>
      </w:divBdr>
    </w:div>
    <w:div w:id="1498229841">
      <w:bodyDiv w:val="1"/>
      <w:marLeft w:val="0"/>
      <w:marRight w:val="0"/>
      <w:marTop w:val="0"/>
      <w:marBottom w:val="0"/>
      <w:divBdr>
        <w:top w:val="none" w:sz="0" w:space="0" w:color="auto"/>
        <w:left w:val="none" w:sz="0" w:space="0" w:color="auto"/>
        <w:bottom w:val="none" w:sz="0" w:space="0" w:color="auto"/>
        <w:right w:val="none" w:sz="0" w:space="0" w:color="auto"/>
      </w:divBdr>
    </w:div>
    <w:div w:id="1621449610">
      <w:bodyDiv w:val="1"/>
      <w:marLeft w:val="0"/>
      <w:marRight w:val="0"/>
      <w:marTop w:val="0"/>
      <w:marBottom w:val="0"/>
      <w:divBdr>
        <w:top w:val="none" w:sz="0" w:space="0" w:color="auto"/>
        <w:left w:val="none" w:sz="0" w:space="0" w:color="auto"/>
        <w:bottom w:val="none" w:sz="0" w:space="0" w:color="auto"/>
        <w:right w:val="none" w:sz="0" w:space="0" w:color="auto"/>
      </w:divBdr>
    </w:div>
    <w:div w:id="2072001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923264-85C6-4DA0-9F1E-DB8DC4B67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9596</Words>
  <Characters>54700</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finans</Company>
  <LinksUpToDate>false</LinksUpToDate>
  <CharactersWithSpaces>64168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uf7</dc:creator>
  <cp:lastModifiedBy>User</cp:lastModifiedBy>
  <cp:revision>2</cp:revision>
  <cp:lastPrinted>2023-12-01T05:23:00Z</cp:lastPrinted>
  <dcterms:created xsi:type="dcterms:W3CDTF">2023-12-01T11:07:00Z</dcterms:created>
  <dcterms:modified xsi:type="dcterms:W3CDTF">2023-12-01T11:07:00Z</dcterms:modified>
</cp:coreProperties>
</file>