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BA37CA" w:rsidP="002854B8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31.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632765" w:rsidRPr="002854B8" w:rsidP="002854B8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2806"/>
        <w:gridCol w:w="6202"/>
      </w:tblGrid>
      <w:tr w:rsidTr="00FD14F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563" w:type="dxa"/>
          </w:tcPr>
          <w:p w:rsidR="00781C7E" w:rsidRPr="00300866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6" w:type="dxa"/>
          </w:tcPr>
          <w:p w:rsidR="00781C7E" w:rsidRPr="00300866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202" w:type="dxa"/>
          </w:tcPr>
          <w:p w:rsidR="00781C7E" w:rsidRPr="003F6B53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елябинская область, г. Карабаш,</w:t>
            </w:r>
            <w:r w:rsidRPr="003F6B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Чапаева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№</w:t>
            </w:r>
            <w:r w:rsidR="00E44B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 w:rsidRPr="00B72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A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06" w:type="dxa"/>
          </w:tcPr>
          <w:p w:rsidR="00F73057" w:rsidRPr="00B72A59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A59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r w:rsidRPr="00B72A59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B72A59">
              <w:rPr>
                <w:rFonts w:ascii="Times New Roman" w:hAnsi="Times New Roman"/>
                <w:sz w:val="24"/>
                <w:szCs w:val="24"/>
              </w:rPr>
              <w:t>.</w:t>
            </w:r>
            <w:r w:rsidRPr="00B72A59"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202" w:type="dxa"/>
          </w:tcPr>
          <w:p w:rsidR="00B72A59" w:rsidRPr="00B72A59" w:rsidP="002854B8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"https://www.google.ru/maps/@55.4334398,60.2130254,425m/data=!3m1!1e3?entry=ttu%20" </w:instrText>
            </w:r>
            <w:r>
              <w:fldChar w:fldCharType="separate"/>
            </w:r>
            <w:r w:rsidRPr="00723B7B" w:rsidR="00723B7B">
              <w:rPr>
                <w:rStyle w:val="Hyperlink"/>
              </w:rPr>
              <w:t>https://www.google.ru/maps/@55.4334398,60.2130254,425m/data=!3m1!1e3?entry=ttu</w:t>
            </w:r>
            <w:r w:rsidRPr="00723B7B" w:rsidR="00723B7B">
              <w:rPr>
                <w:rStyle w:val="Hyperlink"/>
                <w:szCs w:val="24"/>
              </w:rPr>
              <w:t xml:space="preserve"> </w:t>
            </w:r>
            <w:r>
              <w:fldChar w:fldCharType="end"/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202" w:type="dxa"/>
          </w:tcPr>
          <w:p w:rsidR="00F73057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квартал </w:t>
            </w:r>
            <w:r w:rsidRPr="00BA37CA">
              <w:rPr>
                <w:rFonts w:ascii="Times New Roman" w:hAnsi="Times New Roman"/>
                <w:sz w:val="24"/>
                <w:szCs w:val="24"/>
              </w:rPr>
              <w:t>74:29:0701003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2765" w:rsidRPr="00BA37CA" w:rsidP="003008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 разграничена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Производственное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202" w:type="dxa"/>
          </w:tcPr>
          <w:p w:rsidR="00F73057" w:rsidRPr="003F6B53" w:rsidP="0062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56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806" w:type="dxa"/>
          </w:tcPr>
          <w:p w:rsidR="00956ED2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Функциональная зона </w:t>
            </w:r>
          </w:p>
          <w:p w:rsidR="00956ED2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соответствие с ПЗЗ</w:t>
            </w:r>
          </w:p>
        </w:tc>
        <w:tc>
          <w:tcPr>
            <w:tcW w:w="6202" w:type="dxa"/>
          </w:tcPr>
          <w:p w:rsidR="00937791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 Индивидуальные дома  </w:t>
            </w:r>
          </w:p>
          <w:p w:rsidR="00956ED2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т. ч. одноэтажные 2-5 квартирные) с приусадебными участками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3F6B53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F6B53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3F6B53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F6B53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73057" w:rsidRPr="003F6B53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</w:t>
              </w:r>
              <w:r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73057" w:rsidRPr="003F6B53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</w:t>
              </w:r>
              <w:r>
                <w:rPr>
                  <w:rFonts w:ascii="Times New Roman" w:hAnsi="Times New Roman"/>
                  <w:sz w:val="24"/>
                  <w:szCs w:val="24"/>
                </w:rPr>
                <w:t>1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73057" w:rsidRPr="003F6B53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 км</w:t>
              </w:r>
            </w:smartTag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Нет, требуется подведение к сетям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точ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1,5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73057" w:rsidRPr="003F6B53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806" w:type="dxa"/>
          </w:tcPr>
          <w:p w:rsidR="00F73057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202" w:type="dxa"/>
          </w:tcPr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202" w:type="dxa"/>
          </w:tcPr>
          <w:p w:rsidR="00F73057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FD14F3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F73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F73057" w:rsidRPr="00300866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F73057" w:rsidRPr="003F6B53" w:rsidP="00632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Глухов А.П. </w:t>
            </w:r>
            <w:r w:rsidRPr="00632765" w:rsidR="00632765">
              <w:rPr>
                <w:rFonts w:ascii="Times New Roman" w:hAnsi="Times New Roman"/>
                <w:sz w:val="24"/>
                <w:szCs w:val="24"/>
              </w:rPr>
              <w:t>– начальник Управления экономики администрации Карабашского городского округа, телефон</w:t>
            </w:r>
            <w:r w:rsidR="006327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2765" w:rsidR="00632765"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  <w:r w:rsidR="006327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 w:rsidRPr="00632765" w:rsidR="00632765"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fldChar w:fldCharType="end"/>
            </w:r>
          </w:p>
        </w:tc>
      </w:tr>
    </w:tbl>
    <w:p w:rsidR="00C60060" w:rsidP="00E279AA">
      <w:pPr>
        <w:jc w:val="center"/>
        <w:rPr>
          <w:noProof/>
          <w:lang w:eastAsia="ru-RU"/>
        </w:rPr>
      </w:pPr>
    </w:p>
    <w:p w:rsidR="00C20CBE" w:rsidP="00E27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533.45pt;width:467.05pt">
            <v:imagedata r:id="rId4" o:title="31"/>
          </v:shape>
        </w:pict>
      </w:r>
    </w:p>
    <w:p w:rsidR="00C20CBE" w:rsidP="00C20CBE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5A0"/>
      </w:tblPr>
      <w:tblGrid>
        <w:gridCol w:w="4785"/>
        <w:gridCol w:w="4786"/>
      </w:tblGrid>
      <w:tr w:rsidTr="00C20CBE">
        <w:tblPrEx>
          <w:tblW w:w="0" w:type="auto"/>
          <w:tblLook w:val="05A0"/>
        </w:tblPrEx>
        <w:tc>
          <w:tcPr>
            <w:tcW w:w="4785" w:type="dxa"/>
          </w:tcPr>
          <w:p w:rsidR="00C20CBE" w:rsidP="00C20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65.9pt;width:221pt">
                  <v:imagedata r:id="rId5" o:title="по центру"/>
                </v:shape>
              </w:pict>
            </w:r>
          </w:p>
        </w:tc>
        <w:tc>
          <w:tcPr>
            <w:tcW w:w="4786" w:type="dxa"/>
          </w:tcPr>
          <w:p w:rsidR="00C20CBE" w:rsidP="00C20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48.4pt;width:197.85pt">
                  <v:imagedata r:id="rId6" o:title="слева1"/>
                </v:shape>
              </w:pict>
            </w:r>
          </w:p>
        </w:tc>
      </w:tr>
      <w:tr w:rsidTr="00C20CBE">
        <w:tblPrEx>
          <w:tblW w:w="0" w:type="auto"/>
          <w:tblLook w:val="05A0"/>
        </w:tblPrEx>
        <w:tc>
          <w:tcPr>
            <w:tcW w:w="4785" w:type="dxa"/>
          </w:tcPr>
          <w:p w:rsidR="00C20CBE" w:rsidP="00C20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68.4pt;width:224.75pt">
                  <v:imagedata r:id="rId7" o:title="слева2"/>
                </v:shape>
              </w:pict>
            </w:r>
          </w:p>
        </w:tc>
        <w:tc>
          <w:tcPr>
            <w:tcW w:w="4786" w:type="dxa"/>
          </w:tcPr>
          <w:p w:rsidR="00C20CBE" w:rsidP="00C20C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66.55pt;width:222.25pt">
                  <v:imagedata r:id="rId8" o:title="справа1"/>
                </v:shape>
              </w:pict>
            </w:r>
          </w:p>
        </w:tc>
      </w:tr>
    </w:tbl>
    <w:p w:rsidR="00781C7E" w:rsidRPr="00C20CBE" w:rsidP="00C20CB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Sect="007C2014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6E191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37CA"/>
    <w:rPr>
      <w:color w:val="800080"/>
      <w:u w:val="single"/>
    </w:rPr>
  </w:style>
  <w:style w:type="paragraph" w:customStyle="1" w:styleId="Standard">
    <w:name w:val="Standard"/>
    <w:rsid w:val="002854B8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свободных земельных участках</vt:lpstr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29</cp:revision>
  <cp:lastPrinted>2016-02-11T06:57:00Z</cp:lastPrinted>
  <dcterms:created xsi:type="dcterms:W3CDTF">2016-02-04T09:52:00Z</dcterms:created>
  <dcterms:modified xsi:type="dcterms:W3CDTF">2025-11-12T14:17:00Z</dcterms:modified>
</cp:coreProperties>
</file>