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412" w:rsidRDefault="00C91412" w:rsidP="00C91412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за ноябрь 2025 г. о выполнении и результатах выполнения мероприятий по регулированию выбросов в  период неблагоприятных метеорологических условий  (НМУ) юридическими лицами</w:t>
      </w:r>
    </w:p>
    <w:p w:rsidR="00C91412" w:rsidRDefault="00C91412" w:rsidP="00C914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 соответствии с планом мероприятий в период НМУ на 2025 г., выполняемых на территории Карабашского городского округа, утвержденным постановлением администрации Карабашского городского округа от 25.11.2024 г. № 950)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91412" w:rsidRDefault="00C91412" w:rsidP="00C91412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C91412" w:rsidRDefault="00C91412" w:rsidP="00C91412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АО «Карабашмедь»</w:t>
      </w:r>
    </w:p>
    <w:p w:rsidR="00C91412" w:rsidRDefault="00C91412" w:rsidP="00C91412">
      <w:pPr>
        <w:pStyle w:val="a3"/>
        <w:ind w:left="0"/>
        <w:rPr>
          <w:b/>
          <w:sz w:val="28"/>
          <w:szCs w:val="28"/>
        </w:rPr>
      </w:pPr>
      <w:r>
        <w:t>Сведения из журнала учета предприятия:</w:t>
      </w:r>
    </w:p>
    <w:tbl>
      <w:tblPr>
        <w:tblW w:w="96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77"/>
        <w:gridCol w:w="2835"/>
        <w:gridCol w:w="5260"/>
      </w:tblGrid>
      <w:tr w:rsidR="00C91412" w:rsidTr="009D1E3D">
        <w:trPr>
          <w:trHeight w:val="898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объявления</w:t>
            </w:r>
          </w:p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Период действия НМУ </w:t>
            </w:r>
          </w:p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степень опасности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Принятые меры</w:t>
            </w:r>
          </w:p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сокращению выбросов</w:t>
            </w:r>
          </w:p>
        </w:tc>
      </w:tr>
      <w:tr w:rsidR="00C91412" w:rsidTr="009D1E3D">
        <w:trPr>
          <w:trHeight w:val="434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00.00 28.11.2025</w:t>
            </w:r>
          </w:p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28.11.2025</w:t>
            </w:r>
          </w:p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техническим состоянием и эксплуатацией всех газоочистных установок, запрещено отключение ПГУ на ремонтные и  профилактические работы, а также снижение их эффективности;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 w:rsidRPr="00021E2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 20% (снижение загрузки со 178,62 т/час до 142,9 т/час);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 работы бульдозером на обогатительной фабрике;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прекращена работа техники на станции Новорудной;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покрасочные работы в серно-кислотном и транспортном цехах;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заточных станках в цехе ремонтных  служб;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запрещены работы на деревообрабатывающих станках в цехе ремонтных служб;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стороннего шлака в автотранспорт на станции Новорудная;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</w:t>
            </w:r>
          </w:p>
        </w:tc>
      </w:tr>
    </w:tbl>
    <w:p w:rsidR="00C91412" w:rsidRDefault="00C91412" w:rsidP="00C91412"/>
    <w:p w:rsidR="00C91412" w:rsidRDefault="00C91412" w:rsidP="00C914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ООО «Завод КАЗ»:</w:t>
      </w:r>
    </w:p>
    <w:p w:rsidR="00C91412" w:rsidRDefault="00C91412" w:rsidP="00C91412">
      <w:pPr>
        <w:jc w:val="center"/>
        <w:rPr>
          <w:sz w:val="16"/>
          <w:szCs w:val="16"/>
        </w:rPr>
      </w:pPr>
    </w:p>
    <w:p w:rsidR="00C91412" w:rsidRDefault="00C91412" w:rsidP="00C91412">
      <w:pPr>
        <w:ind w:firstLine="567"/>
        <w:jc w:val="both"/>
      </w:pPr>
      <w:r>
        <w:t>Для сокращения выбросов загрязняющих веществ в атмосферный воздух в период  НМУ на предприятии производились следующие мероприятия:</w:t>
      </w:r>
    </w:p>
    <w:p w:rsidR="00C91412" w:rsidRDefault="00C91412" w:rsidP="00C91412">
      <w:pPr>
        <w:jc w:val="both"/>
      </w:pPr>
      <w:r>
        <w:t>- при НМУ 1 степени опасности: усиленный контроль за работой пылегазоулавливающего оборудования.</w:t>
      </w:r>
    </w:p>
    <w:p w:rsidR="00C91412" w:rsidRDefault="00C91412" w:rsidP="00C91412">
      <w:pPr>
        <w:jc w:val="both"/>
        <w:rPr>
          <w:b/>
          <w:sz w:val="28"/>
          <w:szCs w:val="28"/>
        </w:rPr>
      </w:pPr>
      <w:r>
        <w:t>Сведения из журнала учета предприятия:</w:t>
      </w:r>
    </w:p>
    <w:tbl>
      <w:tblPr>
        <w:tblW w:w="102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18"/>
        <w:gridCol w:w="3514"/>
        <w:gridCol w:w="3972"/>
      </w:tblGrid>
      <w:tr w:rsidR="00C91412" w:rsidTr="009D1E3D">
        <w:trPr>
          <w:trHeight w:val="658"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Объявления НМУ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Период действия НМУ </w:t>
            </w:r>
          </w:p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степень опасности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Принятые меры</w:t>
            </w:r>
          </w:p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сокращению выбросов</w:t>
            </w:r>
          </w:p>
        </w:tc>
      </w:tr>
      <w:tr w:rsidR="00C91412" w:rsidTr="009D1E3D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Ожидаются НМУ</w:t>
            </w:r>
          </w:p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степени опасности</w:t>
            </w:r>
          </w:p>
          <w:p w:rsidR="00C91412" w:rsidRDefault="003977BF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00.00 28</w:t>
            </w:r>
            <w:bookmarkStart w:id="0" w:name="_GoBack"/>
            <w:bookmarkEnd w:id="0"/>
            <w:r w:rsidR="00C91412">
              <w:rPr>
                <w:lang w:eastAsia="en-US"/>
              </w:rPr>
              <w:t xml:space="preserve">.11.2025 </w:t>
            </w:r>
          </w:p>
          <w:p w:rsidR="00C91412" w:rsidRDefault="00C91412" w:rsidP="009D1E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28.11.2025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12" w:rsidRDefault="00C91412" w:rsidP="009D1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Усиленный контроль за работой пылегазоулавливающего оборудования</w:t>
            </w:r>
          </w:p>
        </w:tc>
      </w:tr>
    </w:tbl>
    <w:p w:rsidR="00C91412" w:rsidRDefault="00C91412" w:rsidP="00C91412">
      <w:r>
        <w:rPr>
          <w:color w:val="000000" w:themeColor="text1"/>
        </w:rPr>
        <w:t>Источник получения информации о прогнозах НМУ: информация о наступлении НМУ отслеживается на официальной странице МКУ «УГЗ и Э» КГО</w:t>
      </w:r>
    </w:p>
    <w:p w:rsidR="00450B51" w:rsidRDefault="00450B51"/>
    <w:sectPr w:rsidR="0045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EF"/>
    <w:rsid w:val="003977BF"/>
    <w:rsid w:val="003F5EEF"/>
    <w:rsid w:val="00450B51"/>
    <w:rsid w:val="00C9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072B"/>
  <w15:chartTrackingRefBased/>
  <w15:docId w15:val="{A81E4BAE-ED37-41BD-A992-D28FD37D6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ОтделЭ</dc:creator>
  <cp:keywords/>
  <dc:description/>
  <cp:lastModifiedBy>ОтделЭ</cp:lastModifiedBy>
  <cp:revision>5</cp:revision>
  <dcterms:created xsi:type="dcterms:W3CDTF">2025-12-08T06:22:00Z</dcterms:created>
  <dcterms:modified xsi:type="dcterms:W3CDTF">2025-12-08T06:28:00Z</dcterms:modified>
</cp:coreProperties>
</file>