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EA1AA6" w:rsidRDefault="00A94D26">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E3268F">
        <w:rPr>
          <w:b/>
          <w:sz w:val="22"/>
          <w:szCs w:val="22"/>
        </w:rPr>
        <w:t xml:space="preserve"> ЧЕЛЯБИНСКОЙ ОБЛАСТИ</w:t>
      </w:r>
    </w:p>
    <w:p w:rsidR="00EA1AA6" w:rsidRDefault="00A94D26">
      <w:pPr>
        <w:pStyle w:val="Standard"/>
        <w:jc w:val="center"/>
        <w:rPr>
          <w:rFonts w:hint="eastAsia"/>
          <w:sz w:val="22"/>
          <w:szCs w:val="22"/>
        </w:rPr>
      </w:pPr>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3268F" w:rsidRDefault="00E3268F">
      <w:pPr>
        <w:pStyle w:val="2"/>
        <w:spacing w:after="0" w:line="240" w:lineRule="auto"/>
        <w:ind w:left="-284"/>
        <w:jc w:val="center"/>
        <w:rPr>
          <w:rFonts w:hint="eastAsia"/>
          <w:b/>
          <w:i/>
          <w:sz w:val="22"/>
          <w:szCs w:val="22"/>
        </w:rPr>
      </w:pP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Default="00A94D26">
      <w:pPr>
        <w:pStyle w:val="Standard"/>
        <w:jc w:val="both"/>
        <w:rPr>
          <w:rFonts w:hint="eastAsia"/>
        </w:rPr>
      </w:pPr>
      <w:r>
        <w:rPr>
          <w:sz w:val="22"/>
          <w:szCs w:val="22"/>
        </w:rPr>
        <w:t xml:space="preserve">принимая решение об участии в торгах по продаже: </w:t>
      </w:r>
      <w:r w:rsidR="00B35FDA">
        <w:rPr>
          <w:b/>
          <w:kern w:val="0"/>
          <w:sz w:val="22"/>
          <w:szCs w:val="22"/>
        </w:rPr>
        <w:t xml:space="preserve">Лот № </w:t>
      </w:r>
      <w:r w:rsidR="00B35FDA">
        <w:rPr>
          <w:b/>
          <w:kern w:val="0"/>
          <w:sz w:val="22"/>
          <w:szCs w:val="22"/>
        </w:rPr>
        <w:t>3</w:t>
      </w:r>
      <w:bookmarkStart w:id="0" w:name="_GoBack"/>
      <w:bookmarkEnd w:id="0"/>
      <w:r w:rsidR="00B35FDA">
        <w:rPr>
          <w:b/>
          <w:kern w:val="0"/>
          <w:sz w:val="22"/>
          <w:szCs w:val="22"/>
        </w:rPr>
        <w:t xml:space="preserve"> - </w:t>
      </w:r>
      <w:r w:rsidR="003157AE" w:rsidRPr="003157AE">
        <w:rPr>
          <w:rFonts w:ascii="Times New Roman" w:hAnsi="Times New Roman" w:cs="Times New Roman"/>
          <w:b/>
          <w:sz w:val="22"/>
          <w:szCs w:val="22"/>
        </w:rPr>
        <w:t>Бульдозер Б-170 (180) М 101-Е, 2013 года выпуска, заводской № машины (рамы) 1953 (32195), вид движителя - гусеничный, цвет – желтый, паспорт самоходной машины СА 098549 выдан 15.01.2014г.</w:t>
      </w:r>
      <w:r>
        <w:rPr>
          <w:b/>
          <w:sz w:val="22"/>
          <w:szCs w:val="22"/>
        </w:rPr>
        <w:t xml:space="preserve"> </w:t>
      </w:r>
      <w:r>
        <w:rPr>
          <w:sz w:val="22"/>
          <w:szCs w:val="22"/>
        </w:rPr>
        <w:t>(далее – Имущество),</w:t>
      </w:r>
    </w:p>
    <w:p w:rsidR="00EA1AA6" w:rsidRPr="00A30C2B" w:rsidRDefault="00A94D26">
      <w:pPr>
        <w:pStyle w:val="Standard"/>
        <w:rPr>
          <w:rFonts w:hint="eastAsia"/>
          <w:sz w:val="22"/>
          <w:szCs w:val="22"/>
        </w:rPr>
      </w:pPr>
      <w:r w:rsidRPr="00A30C2B">
        <w:rPr>
          <w:sz w:val="22"/>
          <w:szCs w:val="22"/>
        </w:rPr>
        <w:t>обязуюсь:</w:t>
      </w:r>
    </w:p>
    <w:p w:rsidR="00EA1AA6" w:rsidRPr="00A30C2B" w:rsidRDefault="00A94D26">
      <w:pPr>
        <w:pStyle w:val="a5"/>
        <w:ind w:firstLine="567"/>
        <w:jc w:val="both"/>
      </w:pPr>
      <w:r w:rsidRPr="00A30C2B">
        <w:rPr>
          <w:sz w:val="22"/>
          <w:szCs w:val="22"/>
        </w:rPr>
        <w:t>1. Выполнять правила и условия проведения торгов, указанные в информационном сообщении, размещенном на сайте Администрации Карабашского городского округа http://</w:t>
      </w:r>
      <w:r w:rsidR="00A30C2B" w:rsidRPr="00A30C2B">
        <w:rPr>
          <w:rFonts w:hint="eastAsia"/>
          <w:sz w:val="22"/>
          <w:szCs w:val="22"/>
        </w:rPr>
        <w:t>karabash1822.ru</w:t>
      </w:r>
      <w:r w:rsidRPr="00A30C2B">
        <w:rPr>
          <w:sz w:val="22"/>
          <w:szCs w:val="22"/>
        </w:rPr>
        <w:t xml:space="preserve">/, официальном сайте Российской Федерации </w:t>
      </w:r>
      <w:r w:rsidRPr="00A30C2B">
        <w:rPr>
          <w:sz w:val="22"/>
          <w:szCs w:val="22"/>
          <w:lang w:val="en-US"/>
        </w:rPr>
        <w:t>www</w:t>
      </w:r>
      <w:r w:rsidRPr="00A30C2B">
        <w:rPr>
          <w:sz w:val="22"/>
          <w:szCs w:val="22"/>
        </w:rPr>
        <w:t>.</w:t>
      </w:r>
      <w:r w:rsidRPr="00A30C2B">
        <w:rPr>
          <w:sz w:val="22"/>
          <w:szCs w:val="22"/>
          <w:lang w:val="en-US"/>
        </w:rPr>
        <w:t>torgi</w:t>
      </w:r>
      <w:r w:rsidRPr="00A30C2B">
        <w:rPr>
          <w:sz w:val="22"/>
          <w:szCs w:val="22"/>
        </w:rPr>
        <w:t>.</w:t>
      </w:r>
      <w:r w:rsidRPr="00A30C2B">
        <w:rPr>
          <w:sz w:val="22"/>
          <w:szCs w:val="22"/>
          <w:lang w:val="en-US"/>
        </w:rPr>
        <w:t>gov</w:t>
      </w:r>
      <w:r w:rsidRPr="00A30C2B">
        <w:rPr>
          <w:sz w:val="22"/>
          <w:szCs w:val="22"/>
        </w:rPr>
        <w:t>.</w:t>
      </w:r>
      <w:r w:rsidRPr="00A30C2B">
        <w:rPr>
          <w:sz w:val="22"/>
          <w:szCs w:val="22"/>
          <w:lang w:val="en-US"/>
        </w:rPr>
        <w:t>ru</w:t>
      </w:r>
      <w:r w:rsidRPr="00A30C2B">
        <w:rPr>
          <w:sz w:val="22"/>
          <w:szCs w:val="22"/>
        </w:rPr>
        <w:t xml:space="preserve">, сайте оператора электронной площадки </w:t>
      </w:r>
      <w:hyperlink r:id="rId6" w:history="1">
        <w:r w:rsidRPr="00A30C2B">
          <w:rPr>
            <w:rStyle w:val="Internetlink"/>
            <w:color w:val="auto"/>
            <w:sz w:val="22"/>
            <w:szCs w:val="22"/>
            <w:u w:val="none"/>
          </w:rPr>
          <w:t>http://utp.sberbank-ast.ru/</w:t>
        </w:r>
      </w:hyperlink>
    </w:p>
    <w:p w:rsidR="00EA1AA6" w:rsidRPr="00A30C2B" w:rsidRDefault="00A94D26">
      <w:pPr>
        <w:pStyle w:val="a5"/>
        <w:ind w:firstLine="567"/>
        <w:jc w:val="both"/>
      </w:pPr>
      <w:r w:rsidRPr="00A30C2B">
        <w:rPr>
          <w:sz w:val="22"/>
          <w:szCs w:val="22"/>
        </w:rPr>
        <w:t>- в установленных законодательством случаях получить согласие антимонопольного органа.</w:t>
      </w:r>
    </w:p>
    <w:p w:rsidR="00EA1AA6" w:rsidRDefault="00A94D26">
      <w:pPr>
        <w:pStyle w:val="a5"/>
        <w:ind w:firstLine="567"/>
        <w:jc w:val="both"/>
        <w:rPr>
          <w:sz w:val="22"/>
          <w:szCs w:val="22"/>
        </w:rPr>
      </w:pPr>
      <w:r>
        <w:rPr>
          <w:sz w:val="22"/>
          <w:szCs w:val="22"/>
        </w:rPr>
        <w:t>2. В случае признания победителем торгов:</w:t>
      </w:r>
    </w:p>
    <w:p w:rsidR="00EA1AA6" w:rsidRDefault="00A94D2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EA1AA6" w:rsidRDefault="00A94D26">
      <w:pPr>
        <w:pStyle w:val="a5"/>
        <w:ind w:firstLine="567"/>
        <w:jc w:val="both"/>
      </w:pPr>
      <w:r>
        <w:rPr>
          <w:sz w:val="22"/>
          <w:szCs w:val="22"/>
        </w:rPr>
        <w:t>- в установленных законодательством случаях получить согласие антимонопольного органа.</w:t>
      </w: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A94D26">
      <w:pPr>
        <w:pStyle w:val="Standard"/>
        <w:ind w:firstLine="567"/>
        <w:jc w:val="both"/>
        <w:rPr>
          <w:rFonts w:hint="eastAsia"/>
        </w:rPr>
      </w:pPr>
      <w:r>
        <w:rPr>
          <w:b/>
          <w:sz w:val="22"/>
          <w:szCs w:val="22"/>
        </w:rPr>
        <w:t>Мне известно, что</w:t>
      </w:r>
      <w:r>
        <w:rPr>
          <w:sz w:val="22"/>
          <w:szCs w:val="22"/>
        </w:rPr>
        <w:t>:</w:t>
      </w:r>
    </w:p>
    <w:p w:rsidR="00EA1AA6" w:rsidRDefault="00A94D2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E3268F">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EA1AA6" w:rsidRDefault="00A94D2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EA1AA6" w:rsidRDefault="00A94D26">
      <w:pPr>
        <w:pStyle w:val="a5"/>
        <w:ind w:firstLine="567"/>
        <w:jc w:val="both"/>
        <w:rPr>
          <w:sz w:val="22"/>
          <w:szCs w:val="22"/>
        </w:rPr>
      </w:pPr>
      <w:r>
        <w:rPr>
          <w:sz w:val="22"/>
          <w:szCs w:val="22"/>
        </w:rPr>
        <w:lastRenderedPageBreak/>
        <w:t>2.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EA1AA6" w:rsidRDefault="00A94D2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E3268F">
        <w:rPr>
          <w:sz w:val="22"/>
          <w:szCs w:val="22"/>
        </w:rPr>
        <w:t>1</w:t>
      </w:r>
      <w:r>
        <w:rPr>
          <w:sz w:val="22"/>
          <w:szCs w:val="22"/>
        </w:rPr>
        <w:t>0% от начальной цены объекта).</w:t>
      </w:r>
    </w:p>
    <w:p w:rsidR="00EA1AA6" w:rsidRDefault="00A94D2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EA1AA6" w:rsidRDefault="00A94D2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EA1AA6" w:rsidRDefault="00A94D2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EA1AA6" w:rsidRDefault="00A94D2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EA1AA6" w:rsidRDefault="00A94D2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EA1AA6" w:rsidRDefault="00A94D26">
      <w:pPr>
        <w:pStyle w:val="a5"/>
        <w:ind w:firstLine="567"/>
        <w:jc w:val="both"/>
        <w:rPr>
          <w:sz w:val="22"/>
          <w:szCs w:val="22"/>
        </w:rPr>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EA1AA6" w:rsidRDefault="00A94D2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EA1AA6" w:rsidRDefault="00A94D2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EA1AA6" w:rsidRDefault="00A94D2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EA1AA6" w:rsidRDefault="00A94D26">
      <w:pPr>
        <w:pStyle w:val="a5"/>
        <w:ind w:firstLine="567"/>
        <w:jc w:val="both"/>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WW-"/>
        <w:ind w:left="-567" w:right="-284"/>
        <w:jc w:val="both"/>
        <w:rPr>
          <w:rFonts w:ascii="Times New Roman" w:hAnsi="Times New Roman" w:cs="Times New Roman"/>
          <w:sz w:val="20"/>
          <w:szCs w:val="20"/>
        </w:rPr>
      </w:pP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A5B" w:rsidRDefault="006C0A5B">
      <w:pPr>
        <w:rPr>
          <w:rFonts w:hint="eastAsia"/>
        </w:rPr>
      </w:pPr>
      <w:r>
        <w:separator/>
      </w:r>
    </w:p>
  </w:endnote>
  <w:endnote w:type="continuationSeparator" w:id="0">
    <w:p w:rsidR="006C0A5B" w:rsidRDefault="006C0A5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A5B" w:rsidRDefault="006C0A5B">
      <w:pPr>
        <w:rPr>
          <w:rFonts w:hint="eastAsia"/>
        </w:rPr>
      </w:pPr>
      <w:r>
        <w:rPr>
          <w:color w:val="000000"/>
        </w:rPr>
        <w:separator/>
      </w:r>
    </w:p>
  </w:footnote>
  <w:footnote w:type="continuationSeparator" w:id="0">
    <w:p w:rsidR="006C0A5B" w:rsidRDefault="006C0A5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15088C"/>
    <w:rsid w:val="003157AE"/>
    <w:rsid w:val="00612072"/>
    <w:rsid w:val="006C0A5B"/>
    <w:rsid w:val="00A30C2B"/>
    <w:rsid w:val="00A46417"/>
    <w:rsid w:val="00A94D26"/>
    <w:rsid w:val="00B35FDA"/>
    <w:rsid w:val="00C52E10"/>
    <w:rsid w:val="00DA420B"/>
    <w:rsid w:val="00E3268F"/>
    <w:rsid w:val="00EA1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73DDC"/>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1002</Words>
  <Characters>5717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K215N6</dc:creator>
  <cp:lastModifiedBy>K215N6</cp:lastModifiedBy>
  <cp:revision>4</cp:revision>
  <dcterms:created xsi:type="dcterms:W3CDTF">2025-12-17T07:27:00Z</dcterms:created>
  <dcterms:modified xsi:type="dcterms:W3CDTF">2025-12-17T14:54:00Z</dcterms:modified>
</cp:coreProperties>
</file>