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12" w:rsidRDefault="00771E12" w:rsidP="00771E12">
      <w:pPr>
        <w:pStyle w:val="1"/>
        <w:spacing w:before="267" w:line="242" w:lineRule="auto"/>
        <w:ind w:left="1517" w:right="703"/>
        <w:jc w:val="right"/>
        <w:rPr>
          <w:b w:val="0"/>
        </w:rPr>
      </w:pPr>
      <w:r>
        <w:rPr>
          <w:b w:val="0"/>
        </w:rPr>
        <w:t>Приложение</w:t>
      </w:r>
    </w:p>
    <w:p w:rsidR="00334A69" w:rsidRPr="008F5AED" w:rsidRDefault="00334A69" w:rsidP="008F5AED">
      <w:pPr>
        <w:pStyle w:val="1"/>
        <w:spacing w:before="267" w:line="242" w:lineRule="auto"/>
        <w:ind w:left="1517" w:right="703"/>
        <w:jc w:val="center"/>
        <w:rPr>
          <w:b w:val="0"/>
        </w:rPr>
      </w:pPr>
      <w:r w:rsidRPr="00334A69">
        <w:rPr>
          <w:b w:val="0"/>
        </w:rPr>
        <w:t>Минимальный (обязательный) перечень мероприятий, включаемых в проекты благоустройства общественных пространств сельских</w:t>
      </w:r>
      <w:r w:rsidR="008F5AED">
        <w:rPr>
          <w:b w:val="0"/>
        </w:rPr>
        <w:t xml:space="preserve"> </w:t>
      </w:r>
      <w:r w:rsidRPr="00334A69">
        <w:t>территорий</w:t>
      </w:r>
      <w:r w:rsidRPr="00334A69">
        <w:rPr>
          <w:spacing w:val="-7"/>
        </w:rPr>
        <w:t xml:space="preserve"> </w:t>
      </w:r>
      <w:r w:rsidRPr="00334A69">
        <w:t>и</w:t>
      </w:r>
      <w:r w:rsidRPr="00334A69">
        <w:rPr>
          <w:spacing w:val="-8"/>
        </w:rPr>
        <w:t xml:space="preserve"> </w:t>
      </w:r>
      <w:r w:rsidRPr="00334A69">
        <w:t>сельских</w:t>
      </w:r>
      <w:r w:rsidRPr="00334A69">
        <w:rPr>
          <w:spacing w:val="-4"/>
        </w:rPr>
        <w:t xml:space="preserve"> </w:t>
      </w:r>
      <w:r w:rsidRPr="00334A69">
        <w:rPr>
          <w:spacing w:val="-2"/>
        </w:rPr>
        <w:t>агломераций</w:t>
      </w:r>
    </w:p>
    <w:p w:rsidR="00493D0D" w:rsidRDefault="00493D0D" w:rsidP="00493D0D">
      <w:pPr>
        <w:pStyle w:val="a4"/>
        <w:spacing w:before="4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50"/>
      </w:tblGrid>
      <w:tr w:rsidR="00493D0D" w:rsidTr="008F5AED">
        <w:trPr>
          <w:trHeight w:val="770"/>
        </w:trPr>
        <w:tc>
          <w:tcPr>
            <w:tcW w:w="9636" w:type="dxa"/>
            <w:gridSpan w:val="2"/>
          </w:tcPr>
          <w:p w:rsidR="00493D0D" w:rsidRPr="00493D0D" w:rsidRDefault="00493D0D" w:rsidP="00F40F1F">
            <w:pPr>
              <w:pStyle w:val="TableParagraph"/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493D0D">
              <w:rPr>
                <w:b/>
                <w:sz w:val="24"/>
                <w:lang w:val="ru-RU"/>
              </w:rPr>
              <w:t xml:space="preserve">Проект, планируемый к реализации на сельской территории </w:t>
            </w:r>
            <w:r w:rsidR="00771E12">
              <w:rPr>
                <w:b/>
                <w:sz w:val="24"/>
                <w:lang w:val="ru-RU"/>
              </w:rPr>
              <w:t>Челябинской области</w:t>
            </w:r>
            <w:r w:rsidRPr="00493D0D">
              <w:rPr>
                <w:b/>
                <w:sz w:val="24"/>
                <w:lang w:val="ru-RU"/>
              </w:rPr>
              <w:t>,</w:t>
            </w:r>
            <w:r w:rsidRPr="00493D0D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771E12">
              <w:rPr>
                <w:b/>
                <w:spacing w:val="-3"/>
                <w:sz w:val="24"/>
                <w:lang w:val="ru-RU"/>
              </w:rPr>
              <w:t xml:space="preserve">          </w:t>
            </w:r>
            <w:r w:rsidRPr="00493D0D">
              <w:rPr>
                <w:b/>
                <w:sz w:val="24"/>
                <w:lang w:val="ru-RU"/>
              </w:rPr>
              <w:t>не</w:t>
            </w:r>
            <w:r w:rsidRPr="00493D0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93D0D">
              <w:rPr>
                <w:b/>
                <w:sz w:val="24"/>
                <w:lang w:val="ru-RU"/>
              </w:rPr>
              <w:t>включенный</w:t>
            </w:r>
            <w:r w:rsidRPr="00493D0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93D0D">
              <w:rPr>
                <w:b/>
                <w:sz w:val="24"/>
                <w:lang w:val="ru-RU"/>
              </w:rPr>
              <w:t>в</w:t>
            </w:r>
            <w:r w:rsidRPr="00493D0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93D0D">
              <w:rPr>
                <w:b/>
                <w:spacing w:val="-4"/>
                <w:sz w:val="24"/>
                <w:lang w:val="ru-RU"/>
              </w:rPr>
              <w:t>ДПР:</w:t>
            </w:r>
          </w:p>
        </w:tc>
      </w:tr>
      <w:tr w:rsidR="00334A69" w:rsidTr="00F40F1F">
        <w:trPr>
          <w:trHeight w:val="773"/>
        </w:trPr>
        <w:tc>
          <w:tcPr>
            <w:tcW w:w="3686" w:type="dxa"/>
          </w:tcPr>
          <w:p w:rsidR="00334A69" w:rsidRDefault="00334A69" w:rsidP="00F40F1F">
            <w:pPr>
              <w:pStyle w:val="TableParagraph"/>
              <w:spacing w:before="107" w:line="276" w:lineRule="auto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благоустройства</w:t>
            </w:r>
            <w:proofErr w:type="spellEnd"/>
          </w:p>
        </w:tc>
        <w:tc>
          <w:tcPr>
            <w:tcW w:w="5950" w:type="dxa"/>
          </w:tcPr>
          <w:p w:rsidR="00334A69" w:rsidRPr="00334A69" w:rsidRDefault="00334A69" w:rsidP="00F40F1F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обязательный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перечень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</w:tr>
      <w:tr w:rsidR="00334A69" w:rsidTr="00F40F1F">
        <w:trPr>
          <w:trHeight w:val="4128"/>
        </w:trPr>
        <w:tc>
          <w:tcPr>
            <w:tcW w:w="3686" w:type="dxa"/>
          </w:tcPr>
          <w:p w:rsidR="00334A69" w:rsidRPr="00074783" w:rsidRDefault="00074783" w:rsidP="00F40F1F">
            <w:pPr>
              <w:pStyle w:val="TableParagraph"/>
              <w:spacing w:line="276" w:lineRule="auto"/>
              <w:ind w:right="359"/>
              <w:rPr>
                <w:b/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Создание и обустройство комплексных от</w:t>
            </w:r>
            <w:r w:rsidR="00F40F1F" w:rsidRPr="00F40F1F">
              <w:rPr>
                <w:sz w:val="24"/>
                <w:lang w:val="ru-RU"/>
              </w:rPr>
              <w:t>крытых общественных пространств</w:t>
            </w:r>
            <w:proofErr w:type="gramStart"/>
            <w:r w:rsidR="00F40F1F">
              <w:rPr>
                <w:sz w:val="24"/>
                <w:szCs w:val="16"/>
                <w:vertAlign w:val="superscript"/>
                <w:lang w:val="ru-RU"/>
              </w:rPr>
              <w:t>1</w:t>
            </w:r>
            <w:proofErr w:type="gramEnd"/>
            <w:r w:rsidRPr="00074783">
              <w:rPr>
                <w:sz w:val="24"/>
                <w:lang w:val="ru-RU"/>
              </w:rPr>
              <w:t xml:space="preserve"> на территориях парков, площадей, скверов, набережных и озелененных территорий с одной или несколькими функциональными зонами</w:t>
            </w:r>
          </w:p>
        </w:tc>
        <w:tc>
          <w:tcPr>
            <w:tcW w:w="5950" w:type="dxa"/>
          </w:tcPr>
          <w:p w:rsidR="00074783" w:rsidRDefault="00074783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обустройство территории в целях беспрепятственного передвижения инвалидов и других</w:t>
            </w:r>
            <w:r w:rsidR="00F40F1F">
              <w:rPr>
                <w:sz w:val="24"/>
                <w:lang w:val="ru-RU"/>
              </w:rPr>
              <w:t xml:space="preserve"> маломобильных групп населения;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Default="00074783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      </w:r>
          </w:p>
          <w:p w:rsidR="00074783" w:rsidRPr="00074783" w:rsidRDefault="00074783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 </w:t>
            </w:r>
          </w:p>
          <w:p w:rsidR="00074783" w:rsidRDefault="00074783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организация пешеходных коммуникаций, в том числе велосипедных дорож</w:t>
            </w:r>
            <w:r w:rsidR="00F40F1F">
              <w:rPr>
                <w:sz w:val="24"/>
                <w:lang w:val="ru-RU"/>
              </w:rPr>
              <w:t>ек, тротуаров, аллей, тропинок;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334A69" w:rsidRPr="00074783" w:rsidRDefault="00074783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proofErr w:type="gramStart"/>
            <w:r w:rsidRPr="00074783">
              <w:rPr>
                <w:sz w:val="24"/>
                <w:lang w:val="ru-RU"/>
              </w:rPr>
              <w:t xml:space="preserve">установка (с устройством </w:t>
            </w:r>
            <w:proofErr w:type="spellStart"/>
            <w:r w:rsidRPr="00074783">
              <w:rPr>
                <w:sz w:val="24"/>
                <w:lang w:val="ru-RU"/>
              </w:rPr>
              <w:t>травмобезопасного</w:t>
            </w:r>
            <w:proofErr w:type="spellEnd"/>
            <w:r w:rsidRPr="00074783">
              <w:rPr>
                <w:sz w:val="24"/>
                <w:lang w:val="ru-RU"/>
              </w:rPr>
              <w:t xml:space="preserve"> покрытия основания) детского игрового оборудования, и (или) спортивного оборудования, и (или) плоскостного спортивного объекта и (или) оборудование зоны тихого отдыха и (или) площадки (сцены) для проведения культурно-массовых мероприятий с информационным стендом о графике проведения таких мероприятий</w:t>
            </w:r>
            <w:r w:rsidR="00F40F1F">
              <w:rPr>
                <w:sz w:val="24"/>
                <w:lang w:val="ru-RU"/>
              </w:rPr>
              <w:t>.</w:t>
            </w:r>
            <w:proofErr w:type="gramEnd"/>
          </w:p>
        </w:tc>
      </w:tr>
      <w:tr w:rsidR="00334A69" w:rsidTr="00F40F1F">
        <w:trPr>
          <w:trHeight w:val="3114"/>
        </w:trPr>
        <w:tc>
          <w:tcPr>
            <w:tcW w:w="3686" w:type="dxa"/>
          </w:tcPr>
          <w:p w:rsidR="00334A69" w:rsidRPr="00F40F1F" w:rsidRDefault="00F40F1F" w:rsidP="00F40F1F">
            <w:pPr>
              <w:pStyle w:val="TableParagraph"/>
              <w:spacing w:line="276" w:lineRule="auto"/>
              <w:ind w:right="359"/>
              <w:rPr>
                <w:sz w:val="24"/>
                <w:lang w:val="ru-RU"/>
              </w:rPr>
            </w:pPr>
            <w:proofErr w:type="spellStart"/>
            <w:r w:rsidRPr="00074783">
              <w:rPr>
                <w:sz w:val="24"/>
              </w:rPr>
              <w:t>О</w:t>
            </w:r>
            <w:r>
              <w:rPr>
                <w:sz w:val="24"/>
              </w:rPr>
              <w:t>бустройство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дворовых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территорий</w:t>
            </w:r>
            <w:proofErr w:type="spellEnd"/>
            <w:r>
              <w:rPr>
                <w:sz w:val="24"/>
                <w:szCs w:val="16"/>
                <w:vertAlign w:val="superscript"/>
                <w:lang w:val="ru-RU"/>
              </w:rPr>
              <w:t>2</w:t>
            </w:r>
          </w:p>
        </w:tc>
        <w:tc>
          <w:tcPr>
            <w:tcW w:w="5950" w:type="dxa"/>
          </w:tcPr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пешеходных коммуникаций, в том числе велосипедных дорожек, тротуаров, аллей, тропинок;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334A69" w:rsidRP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proofErr w:type="gramStart"/>
            <w:r w:rsidRPr="00074783">
              <w:rPr>
                <w:sz w:val="24"/>
                <w:lang w:val="ru-RU"/>
              </w:rPr>
              <w:t>ремонтно-восстановитель</w:t>
            </w:r>
            <w:r w:rsidRPr="00F40F1F">
              <w:rPr>
                <w:sz w:val="24"/>
                <w:lang w:val="ru-RU"/>
              </w:rPr>
              <w:t>ные работы улично-дорожной сети</w:t>
            </w:r>
            <w:r w:rsidRPr="00F40F1F">
              <w:rPr>
                <w:sz w:val="24"/>
                <w:vertAlign w:val="superscript"/>
                <w:lang w:val="ru-RU"/>
              </w:rPr>
              <w:t>3</w:t>
            </w:r>
            <w:r w:rsidRPr="00F40F1F">
              <w:rPr>
                <w:sz w:val="24"/>
                <w:lang w:val="ru-RU"/>
              </w:rPr>
              <w:t xml:space="preserve">, </w:t>
            </w:r>
            <w:r w:rsidRPr="00074783">
              <w:rPr>
                <w:sz w:val="24"/>
                <w:lang w:val="ru-RU"/>
              </w:rPr>
              <w:t>в том числе восстановление и замена дорожных одежд</w:t>
            </w:r>
            <w:r w:rsidRPr="00F40F1F">
              <w:rPr>
                <w:sz w:val="24"/>
                <w:lang w:val="ru-RU"/>
              </w:rPr>
              <w:t>.</w:t>
            </w:r>
            <w:proofErr w:type="gramEnd"/>
          </w:p>
        </w:tc>
      </w:tr>
    </w:tbl>
    <w:p w:rsidR="00334A69" w:rsidRDefault="00334A69" w:rsidP="00F40F1F">
      <w:pPr>
        <w:spacing w:line="276" w:lineRule="auto"/>
      </w:pPr>
    </w:p>
    <w:p w:rsidR="00F40F1F" w:rsidRDefault="00F40F1F" w:rsidP="00F40F1F">
      <w:pPr>
        <w:spacing w:line="276" w:lineRule="auto"/>
      </w:pPr>
    </w:p>
    <w:p w:rsidR="00F40F1F" w:rsidRDefault="00F40F1F" w:rsidP="00F40F1F">
      <w:pPr>
        <w:spacing w:line="276" w:lineRule="auto"/>
      </w:pPr>
    </w:p>
    <w:p w:rsidR="00F40F1F" w:rsidRDefault="00F40F1F" w:rsidP="00F40F1F">
      <w:pPr>
        <w:spacing w:line="276" w:lineRule="auto"/>
      </w:pPr>
    </w:p>
    <w:p w:rsidR="00F40F1F" w:rsidRDefault="00F40F1F" w:rsidP="00F40F1F">
      <w:pPr>
        <w:spacing w:line="276" w:lineRule="auto"/>
      </w:pPr>
    </w:p>
    <w:tbl>
      <w:tblPr>
        <w:tblStyle w:val="TableNormal"/>
        <w:tblpPr w:leftFromText="180" w:rightFromText="180" w:vertAnchor="text" w:horzAnchor="margin" w:tblpY="1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812"/>
      </w:tblGrid>
      <w:tr w:rsidR="00F40F1F" w:rsidTr="00F40F1F">
        <w:trPr>
          <w:trHeight w:val="835"/>
        </w:trPr>
        <w:tc>
          <w:tcPr>
            <w:tcW w:w="3824" w:type="dxa"/>
          </w:tcPr>
          <w:p w:rsidR="00F40F1F" w:rsidRDefault="00F40F1F" w:rsidP="00CD2B23">
            <w:pPr>
              <w:pStyle w:val="TableParagraph"/>
              <w:spacing w:before="107" w:line="276" w:lineRule="auto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благоустройства</w:t>
            </w:r>
            <w:proofErr w:type="spellEnd"/>
          </w:p>
        </w:tc>
        <w:tc>
          <w:tcPr>
            <w:tcW w:w="5812" w:type="dxa"/>
          </w:tcPr>
          <w:p w:rsidR="00F40F1F" w:rsidRPr="00334A69" w:rsidRDefault="00F40F1F" w:rsidP="00CD2B23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обязательный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перечень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</w:tr>
      <w:tr w:rsidR="00F40F1F" w:rsidTr="008F5AED">
        <w:trPr>
          <w:trHeight w:val="5525"/>
        </w:trPr>
        <w:tc>
          <w:tcPr>
            <w:tcW w:w="3824" w:type="dxa"/>
          </w:tcPr>
          <w:p w:rsidR="00F40F1F" w:rsidRPr="00F40F1F" w:rsidRDefault="00F40F1F" w:rsidP="00F40F1F">
            <w:pPr>
              <w:pStyle w:val="TableParagraph"/>
              <w:spacing w:line="276" w:lineRule="auto"/>
              <w:ind w:right="359"/>
              <w:rPr>
                <w:sz w:val="24"/>
              </w:rPr>
            </w:pPr>
            <w:proofErr w:type="spellStart"/>
            <w:r w:rsidRPr="00074783">
              <w:rPr>
                <w:sz w:val="24"/>
              </w:rPr>
              <w:t>Обустройство</w:t>
            </w:r>
            <w:proofErr w:type="spellEnd"/>
            <w:r w:rsidRPr="00074783">
              <w:rPr>
                <w:sz w:val="24"/>
              </w:rPr>
              <w:t xml:space="preserve"> </w:t>
            </w:r>
            <w:proofErr w:type="spellStart"/>
            <w:r w:rsidRPr="00074783">
              <w:rPr>
                <w:sz w:val="24"/>
              </w:rPr>
              <w:t>улично-дорожной</w:t>
            </w:r>
            <w:proofErr w:type="spellEnd"/>
            <w:r w:rsidRPr="00074783">
              <w:rPr>
                <w:sz w:val="24"/>
              </w:rPr>
              <w:t xml:space="preserve"> </w:t>
            </w:r>
            <w:proofErr w:type="spellStart"/>
            <w:r w:rsidRPr="00074783">
              <w:rPr>
                <w:sz w:val="24"/>
              </w:rPr>
              <w:t>сети</w:t>
            </w:r>
            <w:proofErr w:type="spellEnd"/>
          </w:p>
        </w:tc>
        <w:tc>
          <w:tcPr>
            <w:tcW w:w="5812" w:type="dxa"/>
          </w:tcPr>
          <w:p w:rsidR="00F40F1F" w:rsidRP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замена, ремонт и устройство бордюров, устройств</w:t>
            </w:r>
            <w:r w:rsidRPr="00F40F1F">
              <w:rPr>
                <w:sz w:val="24"/>
                <w:lang w:val="ru-RU"/>
              </w:rPr>
              <w:t xml:space="preserve">о недостающих бордюров по краям </w:t>
            </w:r>
            <w:r w:rsidRPr="00074783">
              <w:rPr>
                <w:sz w:val="24"/>
                <w:lang w:val="ru-RU"/>
              </w:rPr>
              <w:t xml:space="preserve">усовершенствованных покрытий и тротуаров (в случае разделения проезжей части и пешеходных зон или зон озеленения);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P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P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ремонтно-восстановительные работы улично-дорожной сети, в том числе восстановление и замена дорожных одежд;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P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укладка выравнивающего (в том числе с использованием фрезерования) и одного дополнительного слоя покрытий и тротуаров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F40F1F" w:rsidTr="00F40F1F">
        <w:trPr>
          <w:trHeight w:val="5888"/>
        </w:trPr>
        <w:tc>
          <w:tcPr>
            <w:tcW w:w="3824" w:type="dxa"/>
          </w:tcPr>
          <w:p w:rsidR="00F40F1F" w:rsidRPr="00F40F1F" w:rsidRDefault="00F40F1F" w:rsidP="00F40F1F">
            <w:pPr>
              <w:pStyle w:val="TableParagraph"/>
              <w:spacing w:line="276" w:lineRule="auto"/>
              <w:ind w:right="359"/>
              <w:rPr>
                <w:sz w:val="24"/>
              </w:rPr>
            </w:pPr>
            <w:r w:rsidRPr="00074783">
              <w:rPr>
                <w:sz w:val="24"/>
              </w:rPr>
              <w:t>Создание и обустройство детских игровых площадок</w:t>
            </w:r>
          </w:p>
        </w:tc>
        <w:tc>
          <w:tcPr>
            <w:tcW w:w="5812" w:type="dxa"/>
          </w:tcPr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пешеходных коммуникаций, в том числе велосипедных дорожек, тротуаров, аллей, тропинок; </w:t>
            </w:r>
          </w:p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установка (с устройством </w:t>
            </w:r>
            <w:proofErr w:type="spellStart"/>
            <w:r w:rsidRPr="00074783">
              <w:rPr>
                <w:sz w:val="24"/>
                <w:lang w:val="ru-RU"/>
              </w:rPr>
              <w:t>травмобезопасного</w:t>
            </w:r>
            <w:proofErr w:type="spellEnd"/>
            <w:r w:rsidRPr="00074783">
              <w:rPr>
                <w:sz w:val="24"/>
                <w:lang w:val="ru-RU"/>
              </w:rPr>
              <w:t xml:space="preserve"> покрытия основания) детского игрового оборудования;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 </w:t>
            </w:r>
          </w:p>
          <w:p w:rsidR="00F40F1F" w:rsidRP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установка ограждений, прилегающих к общественным территориям, газонных и тротуарных ограждений</w:t>
            </w:r>
            <w:r>
              <w:rPr>
                <w:sz w:val="24"/>
                <w:lang w:val="ru-RU"/>
              </w:rPr>
              <w:t>.</w:t>
            </w:r>
          </w:p>
        </w:tc>
      </w:tr>
    </w:tbl>
    <w:p w:rsidR="00334A69" w:rsidRDefault="00334A69" w:rsidP="00F40F1F">
      <w:pPr>
        <w:spacing w:line="276" w:lineRule="auto"/>
      </w:pPr>
    </w:p>
    <w:p w:rsidR="00493D0D" w:rsidRDefault="00493D0D" w:rsidP="00F40F1F">
      <w:pPr>
        <w:pStyle w:val="TableParagraph"/>
        <w:spacing w:line="276" w:lineRule="auto"/>
        <w:rPr>
          <w:sz w:val="24"/>
        </w:rPr>
        <w:sectPr w:rsidR="00493D0D" w:rsidSect="008F5AED">
          <w:pgSz w:w="11910" w:h="16840"/>
          <w:pgMar w:top="851" w:right="851" w:bottom="567" w:left="1418" w:header="431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9"/>
        <w:tblW w:w="9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5812"/>
      </w:tblGrid>
      <w:tr w:rsidR="00334A69" w:rsidTr="00334A69">
        <w:trPr>
          <w:trHeight w:val="770"/>
        </w:trPr>
        <w:tc>
          <w:tcPr>
            <w:tcW w:w="3824" w:type="dxa"/>
          </w:tcPr>
          <w:p w:rsidR="00334A69" w:rsidRDefault="00334A69" w:rsidP="00F40F1F">
            <w:pPr>
              <w:pStyle w:val="TableParagraph"/>
              <w:spacing w:before="107" w:line="276" w:lineRule="auto"/>
              <w:ind w:left="1002" w:hanging="2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Направление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благоустройства</w:t>
            </w:r>
            <w:proofErr w:type="spellEnd"/>
          </w:p>
        </w:tc>
        <w:tc>
          <w:tcPr>
            <w:tcW w:w="5812" w:type="dxa"/>
          </w:tcPr>
          <w:p w:rsidR="00334A69" w:rsidRDefault="00334A69" w:rsidP="00F40F1F">
            <w:pPr>
              <w:pStyle w:val="TableParagraph"/>
              <w:spacing w:before="107" w:line="276" w:lineRule="auto"/>
              <w:ind w:left="2176" w:hanging="15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Минимальный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обязательный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перечень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мероприятий</w:t>
            </w:r>
            <w:proofErr w:type="spellEnd"/>
          </w:p>
        </w:tc>
      </w:tr>
      <w:tr w:rsidR="00F40F1F" w:rsidTr="00334A69">
        <w:trPr>
          <w:trHeight w:val="5520"/>
        </w:trPr>
        <w:tc>
          <w:tcPr>
            <w:tcW w:w="3824" w:type="dxa"/>
          </w:tcPr>
          <w:p w:rsidR="00F40F1F" w:rsidRPr="00F40F1F" w:rsidRDefault="00F40F1F" w:rsidP="00F40F1F">
            <w:pPr>
              <w:pStyle w:val="TableParagraph"/>
              <w:spacing w:line="276" w:lineRule="auto"/>
              <w:ind w:right="359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Создание и обустройство спортивных площадок, площадок для занятия адаптивной физической культурой и адаптивным спортом для лиц с ограниченными возможностями здоровья</w:t>
            </w:r>
          </w:p>
        </w:tc>
        <w:tc>
          <w:tcPr>
            <w:tcW w:w="5812" w:type="dxa"/>
          </w:tcPr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 </w:t>
            </w:r>
          </w:p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пешеходных коммуникаций, в том числе велосипедных дорожек, тротуаров, аллей, тропинок;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установка ограждений, прилегающих к общественным территориям, газонных и тротуарных ограждений;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074783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установка (с устройством </w:t>
            </w:r>
            <w:proofErr w:type="spellStart"/>
            <w:r w:rsidRPr="00074783">
              <w:rPr>
                <w:sz w:val="24"/>
                <w:lang w:val="ru-RU"/>
              </w:rPr>
              <w:t>травмобезопасного</w:t>
            </w:r>
            <w:proofErr w:type="spellEnd"/>
            <w:r w:rsidRPr="00074783">
              <w:rPr>
                <w:sz w:val="24"/>
                <w:lang w:val="ru-RU"/>
              </w:rPr>
              <w:t xml:space="preserve"> покрытия основания) спортивного оборудования и (или) плоскостного спортивного объекта</w:t>
            </w:r>
            <w:r>
              <w:rPr>
                <w:sz w:val="24"/>
                <w:lang w:val="ru-RU"/>
              </w:rPr>
              <w:t>.</w:t>
            </w:r>
            <w:r w:rsidRPr="00074783">
              <w:rPr>
                <w:sz w:val="24"/>
                <w:lang w:val="ru-RU"/>
              </w:rPr>
              <w:t xml:space="preserve"> </w:t>
            </w:r>
          </w:p>
        </w:tc>
      </w:tr>
      <w:tr w:rsidR="00F40F1F" w:rsidTr="00F40F1F">
        <w:trPr>
          <w:trHeight w:val="4175"/>
        </w:trPr>
        <w:tc>
          <w:tcPr>
            <w:tcW w:w="3824" w:type="dxa"/>
          </w:tcPr>
          <w:p w:rsidR="00F40F1F" w:rsidRPr="00F40F1F" w:rsidRDefault="00F40F1F" w:rsidP="00F40F1F">
            <w:pPr>
              <w:pStyle w:val="TableParagraph"/>
              <w:spacing w:line="276" w:lineRule="auto"/>
              <w:ind w:right="359"/>
              <w:rPr>
                <w:sz w:val="24"/>
                <w:vertAlign w:val="superscript"/>
                <w:lang w:val="ru-RU"/>
              </w:rPr>
            </w:pPr>
            <w:r w:rsidRPr="00074783">
              <w:rPr>
                <w:sz w:val="24"/>
                <w:lang w:val="ru-RU"/>
              </w:rPr>
              <w:t>Создание, сохранение и восстановлени</w:t>
            </w:r>
            <w:r>
              <w:rPr>
                <w:sz w:val="24"/>
                <w:lang w:val="ru-RU"/>
              </w:rPr>
              <w:t>е объектов культурного значения</w:t>
            </w:r>
            <w:proofErr w:type="gramStart"/>
            <w:r>
              <w:rPr>
                <w:sz w:val="24"/>
                <w:vertAlign w:val="superscript"/>
                <w:lang w:val="ru-RU"/>
              </w:rPr>
              <w:t>4</w:t>
            </w:r>
            <w:proofErr w:type="gramEnd"/>
          </w:p>
        </w:tc>
        <w:tc>
          <w:tcPr>
            <w:tcW w:w="5812" w:type="dxa"/>
          </w:tcPr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освещения территории, включая архитектурную подсветку зданий, строений, сооружений, в том числе с использованием энергосберегающих технологий;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организация пешеходных коммуникаций, в том числе велосипедных дорожек, тротуаров, аллей, тропинок; </w:t>
            </w:r>
          </w:p>
          <w:p w:rsidR="00F40F1F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F40F1F" w:rsidRPr="00F40F1F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 xml:space="preserve">устройство или ремонт архитектурных форм (стелы, монументы, памятные таблички, памятники, обелиски и другие </w:t>
            </w:r>
            <w:proofErr w:type="spellStart"/>
            <w:r w:rsidRPr="00074783">
              <w:rPr>
                <w:sz w:val="24"/>
                <w:lang w:val="ru-RU"/>
              </w:rPr>
              <w:t>скульптурно</w:t>
            </w:r>
            <w:proofErr w:type="spellEnd"/>
            <w:r w:rsidRPr="00074783">
              <w:rPr>
                <w:sz w:val="24"/>
                <w:lang w:val="ru-RU"/>
              </w:rPr>
              <w:t>-архитектурные композиции, монументально-декоративные композиции, в том числе памятники истории и культуры)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F40F1F" w:rsidTr="00F40F1F">
        <w:trPr>
          <w:trHeight w:val="3253"/>
        </w:trPr>
        <w:tc>
          <w:tcPr>
            <w:tcW w:w="3824" w:type="dxa"/>
          </w:tcPr>
          <w:p w:rsidR="00F40F1F" w:rsidRPr="00F40F1F" w:rsidRDefault="00F40F1F" w:rsidP="00F40F1F">
            <w:pPr>
              <w:pStyle w:val="TableParagraph"/>
              <w:spacing w:line="276" w:lineRule="auto"/>
              <w:ind w:right="359"/>
              <w:rPr>
                <w:sz w:val="24"/>
                <w:lang w:val="ru-RU"/>
              </w:rPr>
            </w:pPr>
            <w:r w:rsidRPr="00074783">
              <w:rPr>
                <w:sz w:val="24"/>
                <w:lang w:val="ru-RU"/>
              </w:rPr>
              <w:t>Приобретение техники для механизированной уборки и содержания территории</w:t>
            </w:r>
          </w:p>
        </w:tc>
        <w:tc>
          <w:tcPr>
            <w:tcW w:w="5812" w:type="dxa"/>
          </w:tcPr>
          <w:p w:rsidR="00074783" w:rsidRPr="00074783" w:rsidRDefault="00F40F1F" w:rsidP="00F40F1F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proofErr w:type="gramStart"/>
            <w:r w:rsidRPr="00074783">
              <w:rPr>
                <w:sz w:val="24"/>
                <w:lang w:val="ru-RU"/>
              </w:rPr>
              <w:t xml:space="preserve">приобретение </w:t>
            </w:r>
            <w:proofErr w:type="spellStart"/>
            <w:r w:rsidRPr="00074783">
              <w:rPr>
                <w:sz w:val="24"/>
                <w:lang w:val="ru-RU"/>
              </w:rPr>
              <w:t>подметательно</w:t>
            </w:r>
            <w:proofErr w:type="spellEnd"/>
            <w:r w:rsidRPr="00074783">
              <w:rPr>
                <w:sz w:val="24"/>
                <w:lang w:val="ru-RU"/>
              </w:rPr>
              <w:t>-уборочной техники, и (или) погрузчика, и (или) поливомоечной техники, и (или) снегоуборочной техники, и (или) трактора, и (или) навесного оборудования с дальнейшей регистрацией исполнительным органом субъекта Российской Федерации, уполномоченным на осуществление регионального государственного контроля (надзора) в области технического состояния и эксплуатации самоходных машин и других видов техники</w:t>
            </w:r>
            <w:r>
              <w:rPr>
                <w:sz w:val="24"/>
                <w:lang w:val="ru-RU"/>
              </w:rPr>
              <w:t>.</w:t>
            </w:r>
            <w:r w:rsidRPr="00074783">
              <w:rPr>
                <w:sz w:val="24"/>
                <w:lang w:val="ru-RU"/>
              </w:rPr>
              <w:t xml:space="preserve"> </w:t>
            </w:r>
            <w:proofErr w:type="gramEnd"/>
          </w:p>
        </w:tc>
      </w:tr>
    </w:tbl>
    <w:p w:rsidR="00074783" w:rsidRPr="00074783" w:rsidRDefault="00F40F1F" w:rsidP="00F40F1F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bookmarkStart w:id="0" w:name="_GoBack"/>
      <w:r>
        <w:rPr>
          <w:sz w:val="24"/>
          <w:szCs w:val="24"/>
          <w:lang w:eastAsia="ru-RU"/>
        </w:rPr>
        <w:t>1</w:t>
      </w:r>
      <w:bookmarkEnd w:id="0"/>
      <w:r>
        <w:rPr>
          <w:sz w:val="24"/>
          <w:szCs w:val="24"/>
          <w:lang w:eastAsia="ru-RU"/>
        </w:rPr>
        <w:t xml:space="preserve"> -</w:t>
      </w:r>
      <w:r w:rsidR="00074783" w:rsidRPr="00074783">
        <w:rPr>
          <w:sz w:val="24"/>
          <w:szCs w:val="24"/>
          <w:lang w:eastAsia="ru-RU"/>
        </w:rPr>
        <w:t xml:space="preserve"> Под открытыми общественными пространствами понимаются свободные от застройки территории общего пользования (площади, скверы, набережные, озелененные территории), предназначенные для прогулок, отдыха и досуга, доступ к которым открыт в любое время суток. </w:t>
      </w:r>
    </w:p>
    <w:p w:rsidR="00074783" w:rsidRPr="00074783" w:rsidRDefault="00F40F1F" w:rsidP="00074783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lastRenderedPageBreak/>
        <w:t>2 -</w:t>
      </w:r>
      <w:r w:rsidR="00074783" w:rsidRPr="00074783">
        <w:rPr>
          <w:sz w:val="24"/>
          <w:szCs w:val="24"/>
          <w:lang w:eastAsia="ru-RU"/>
        </w:rPr>
        <w:t xml:space="preserve"> Под дворовой территорией понимается совокупность общественных территорий, прилегающих к многоквартирным домам (индивидуальным жилым домам),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 (индивидуальным жилым домам). </w:t>
      </w:r>
      <w:proofErr w:type="gramEnd"/>
    </w:p>
    <w:p w:rsidR="00074783" w:rsidRPr="00074783" w:rsidRDefault="00F40F1F" w:rsidP="00074783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3 -</w:t>
      </w:r>
      <w:r w:rsidR="00074783" w:rsidRPr="00074783">
        <w:rPr>
          <w:sz w:val="24"/>
          <w:szCs w:val="24"/>
          <w:lang w:eastAsia="ru-RU"/>
        </w:rPr>
        <w:t xml:space="preserve"> Под улично-дорожной сетью понимается территория общего пользования в целях размещения улиц и дорог общего пользования с элементами обустройства, обеспечивающих связь территорий внутри населенного пункта, их пешеходную и транспортную доступность, за исключением дворовых проездов, мостов, эстакад и землеотводов рельсового транспорта. </w:t>
      </w:r>
    </w:p>
    <w:p w:rsidR="00074783" w:rsidRPr="00074783" w:rsidRDefault="00F40F1F" w:rsidP="00074783">
      <w:pPr>
        <w:widowControl/>
        <w:autoSpaceDE/>
        <w:autoSpaceDN/>
        <w:spacing w:before="168" w:line="288" w:lineRule="atLeast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4 -</w:t>
      </w:r>
      <w:r w:rsidR="00074783" w:rsidRPr="00074783">
        <w:rPr>
          <w:sz w:val="24"/>
          <w:szCs w:val="24"/>
          <w:lang w:eastAsia="ru-RU"/>
        </w:rPr>
        <w:t xml:space="preserve"> Под объектами культурного значения понимаются объекты, обладающие историко-архитектурной, художественной, научной и мемориальной ценностью, имеющие особое значение для истории и культуры Российской Федерации, в том числе субъекта Российской Федерации. </w:t>
      </w:r>
    </w:p>
    <w:p w:rsidR="00493D0D" w:rsidRDefault="00493D0D" w:rsidP="00334A69">
      <w:pPr>
        <w:pStyle w:val="a4"/>
        <w:spacing w:before="43" w:after="1"/>
        <w:ind w:left="0"/>
        <w:jc w:val="left"/>
        <w:rPr>
          <w:b/>
          <w:sz w:val="20"/>
        </w:rPr>
      </w:pPr>
    </w:p>
    <w:sectPr w:rsidR="00493D0D" w:rsidSect="008F5AED">
      <w:pgSz w:w="11906" w:h="16838"/>
      <w:pgMar w:top="851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0C"/>
    <w:rsid w:val="00074783"/>
    <w:rsid w:val="00083529"/>
    <w:rsid w:val="000F210C"/>
    <w:rsid w:val="00334A69"/>
    <w:rsid w:val="00493D0D"/>
    <w:rsid w:val="006D35D1"/>
    <w:rsid w:val="00771E12"/>
    <w:rsid w:val="008F5AED"/>
    <w:rsid w:val="00EB1AD4"/>
    <w:rsid w:val="00F4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D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4A69"/>
    <w:pPr>
      <w:ind w:left="9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93D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3D0D"/>
    <w:pPr>
      <w:ind w:left="107"/>
    </w:pPr>
  </w:style>
  <w:style w:type="paragraph" w:styleId="a4">
    <w:name w:val="Body Text"/>
    <w:basedOn w:val="a"/>
    <w:link w:val="a5"/>
    <w:uiPriority w:val="1"/>
    <w:qFormat/>
    <w:rsid w:val="00493D0D"/>
    <w:pPr>
      <w:ind w:left="994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93D0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34A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uiPriority w:val="99"/>
    <w:unhideWhenUsed/>
    <w:rsid w:val="000747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3D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34A69"/>
    <w:pPr>
      <w:ind w:left="99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93D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3D0D"/>
    <w:pPr>
      <w:ind w:left="107"/>
    </w:pPr>
  </w:style>
  <w:style w:type="paragraph" w:styleId="a4">
    <w:name w:val="Body Text"/>
    <w:basedOn w:val="a"/>
    <w:link w:val="a5"/>
    <w:uiPriority w:val="1"/>
    <w:qFormat/>
    <w:rsid w:val="00493D0D"/>
    <w:pPr>
      <w:ind w:left="994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93D0D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34A6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uiPriority w:val="99"/>
    <w:unhideWhenUsed/>
    <w:rsid w:val="0007478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Бодров Игорь Александрович</dc:creator>
  <cp:keywords/>
  <dc:description/>
  <cp:lastModifiedBy>Бодров Игорь Александрович</cp:lastModifiedBy>
  <cp:revision>7</cp:revision>
  <dcterms:created xsi:type="dcterms:W3CDTF">2025-03-17T09:06:00Z</dcterms:created>
  <dcterms:modified xsi:type="dcterms:W3CDTF">2026-02-25T11:06:00Z</dcterms:modified>
</cp:coreProperties>
</file>