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F2" w:rsidRPr="00100CF2" w:rsidRDefault="00100CF2" w:rsidP="00100C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b/>
          <w:bCs/>
          <w:sz w:val="28"/>
          <w:szCs w:val="28"/>
        </w:rPr>
        <w:t>Руководство по соблюдению обязательных требований в сфере муниципального жилищного контроля</w:t>
      </w:r>
      <w:r w:rsidRPr="00100CF2">
        <w:rPr>
          <w:rFonts w:ascii="Times New Roman" w:hAnsi="Times New Roman" w:cs="Times New Roman"/>
          <w:sz w:val="28"/>
          <w:szCs w:val="28"/>
        </w:rPr>
        <w:t>, закреплённое статьёй 20 Жилищного кодекса Российской Федерации. </w:t>
      </w:r>
      <w:hyperlink r:id="rId5" w:tgtFrame="_blank" w:history="1">
        <w:r w:rsidRPr="00100CF2">
          <w:rPr>
            <w:rStyle w:val="a3"/>
            <w:rFonts w:ascii="Times New Roman" w:hAnsi="Times New Roman" w:cs="Times New Roman"/>
            <w:sz w:val="28"/>
            <w:szCs w:val="28"/>
          </w:rPr>
          <w:t>admsurgut.ru</w:t>
        </w:r>
      </w:hyperlink>
      <w:hyperlink r:id="rId6" w:tgtFrame="_blank" w:history="1">
        <w:r w:rsidRPr="00100CF2">
          <w:rPr>
            <w:rStyle w:val="a3"/>
            <w:rFonts w:ascii="Times New Roman" w:hAnsi="Times New Roman" w:cs="Times New Roman"/>
            <w:sz w:val="28"/>
            <w:szCs w:val="28"/>
          </w:rPr>
          <w:t>balman.nso.ru</w:t>
        </w:r>
      </w:hyperlink>
    </w:p>
    <w:p w:rsidR="00100CF2" w:rsidRPr="00100CF2" w:rsidRDefault="00100CF2" w:rsidP="00100C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b/>
          <w:bCs/>
          <w:sz w:val="28"/>
          <w:szCs w:val="28"/>
        </w:rPr>
        <w:t>Муниципальный жилищный контроль</w:t>
      </w:r>
      <w:r w:rsidRPr="00100CF2">
        <w:rPr>
          <w:rFonts w:ascii="Times New Roman" w:hAnsi="Times New Roman" w:cs="Times New Roman"/>
          <w:sz w:val="28"/>
          <w:szCs w:val="28"/>
        </w:rPr>
        <w:t> — деятельность органов местного самоуправления, которые уполномочены на организацию и проведение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РФ в области жилищных отношений, а также муниципальными правовыми актами. </w:t>
      </w:r>
      <w:hyperlink r:id="rId7" w:tgtFrame="_blank" w:history="1">
        <w:r w:rsidRPr="00100CF2">
          <w:rPr>
            <w:rStyle w:val="a3"/>
            <w:rFonts w:ascii="Times New Roman" w:hAnsi="Times New Roman" w:cs="Times New Roman"/>
            <w:sz w:val="28"/>
            <w:szCs w:val="28"/>
          </w:rPr>
          <w:t>admsurgut.ru</w:t>
        </w:r>
      </w:hyperlink>
      <w:hyperlink r:id="rId8" w:tgtFrame="_blank" w:history="1">
        <w:r w:rsidRPr="00100CF2">
          <w:rPr>
            <w:rStyle w:val="a3"/>
            <w:rFonts w:ascii="Times New Roman" w:hAnsi="Times New Roman" w:cs="Times New Roman"/>
            <w:sz w:val="28"/>
            <w:szCs w:val="28"/>
          </w:rPr>
          <w:t>balman.nso.ru</w:t>
        </w:r>
      </w:hyperlink>
    </w:p>
    <w:p w:rsidR="00100CF2" w:rsidRPr="00100CF2" w:rsidRDefault="00100CF2" w:rsidP="00100C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b/>
          <w:bCs/>
          <w:sz w:val="28"/>
          <w:szCs w:val="28"/>
        </w:rPr>
        <w:t>Некоторые обязательные требования</w:t>
      </w:r>
      <w:r w:rsidRPr="00100CF2">
        <w:rPr>
          <w:rFonts w:ascii="Times New Roman" w:hAnsi="Times New Roman" w:cs="Times New Roman"/>
          <w:sz w:val="28"/>
          <w:szCs w:val="28"/>
        </w:rPr>
        <w:t>, которые проверяются в рамках муниципального жилищного контроля:</w:t>
      </w:r>
    </w:p>
    <w:p w:rsidR="00100CF2" w:rsidRPr="00100CF2" w:rsidRDefault="00100CF2" w:rsidP="00100CF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sz w:val="28"/>
          <w:szCs w:val="28"/>
        </w:rPr>
        <w:t>порядок принятия собственниками помещений в многоквартирном доме решения о выборе управляющего домом;</w:t>
      </w:r>
    </w:p>
    <w:p w:rsidR="00100CF2" w:rsidRPr="00100CF2" w:rsidRDefault="00100CF2" w:rsidP="00100CF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sz w:val="28"/>
          <w:szCs w:val="28"/>
        </w:rPr>
        <w:t>правила содержания общего имущества собственников помещений в многоквартирных домах и изменения размера платы за содержание жилого помещения;</w:t>
      </w:r>
      <w:bookmarkStart w:id="0" w:name="_GoBack"/>
      <w:bookmarkEnd w:id="0"/>
    </w:p>
    <w:p w:rsidR="00100CF2" w:rsidRPr="00100CF2" w:rsidRDefault="00100CF2" w:rsidP="00100CF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sz w:val="28"/>
          <w:szCs w:val="28"/>
        </w:rPr>
        <w:t>правила предоставления коммунальных услуг в многоквартирных домах и жилых (нежилых) помещениях;</w:t>
      </w:r>
    </w:p>
    <w:p w:rsidR="00100CF2" w:rsidRPr="00100CF2" w:rsidRDefault="00100CF2" w:rsidP="00100CF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sz w:val="28"/>
          <w:szCs w:val="28"/>
        </w:rPr>
        <w:t>требования по энергосбережению, повышению энергетической эффективности и оснащённости многоквартирных домов и жилых помещений приборами учёта используемых энергетических ресурсов;</w:t>
      </w:r>
    </w:p>
    <w:p w:rsidR="00100CF2" w:rsidRPr="00100CF2" w:rsidRDefault="00100CF2" w:rsidP="00100CF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sz w:val="28"/>
          <w:szCs w:val="28"/>
        </w:rPr>
        <w:t>правила пользования муниципальными жилыми (нежилыми) помещениями нанимателями и членами их семей, пользователями нежилых помещений, а также использование жилых (нежилых) помещений по целевому назначению и своевременная подготовка их к сезонной эксплуатации.</w:t>
      </w:r>
    </w:p>
    <w:p w:rsidR="00100CF2" w:rsidRPr="00100CF2" w:rsidRDefault="00100CF2" w:rsidP="00100C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sz w:val="28"/>
          <w:szCs w:val="28"/>
        </w:rPr>
        <w:t> </w:t>
      </w:r>
      <w:hyperlink r:id="rId9" w:tgtFrame="_blank" w:history="1">
        <w:r w:rsidRPr="00100CF2">
          <w:rPr>
            <w:rStyle w:val="a3"/>
            <w:rFonts w:ascii="Times New Roman" w:hAnsi="Times New Roman" w:cs="Times New Roman"/>
            <w:sz w:val="28"/>
            <w:szCs w:val="28"/>
          </w:rPr>
          <w:t>admsurgut.ru</w:t>
        </w:r>
      </w:hyperlink>
    </w:p>
    <w:p w:rsidR="00100CF2" w:rsidRPr="00100CF2" w:rsidRDefault="00100CF2" w:rsidP="00100C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CF2">
        <w:rPr>
          <w:rFonts w:ascii="Times New Roman" w:hAnsi="Times New Roman" w:cs="Times New Roman"/>
          <w:b/>
          <w:bCs/>
          <w:sz w:val="28"/>
          <w:szCs w:val="28"/>
        </w:rPr>
        <w:t>Некоторые нормативно-правовые акты</w:t>
      </w:r>
      <w:r w:rsidRPr="00100CF2">
        <w:rPr>
          <w:rFonts w:ascii="Times New Roman" w:hAnsi="Times New Roman" w:cs="Times New Roman"/>
          <w:sz w:val="28"/>
          <w:szCs w:val="28"/>
        </w:rPr>
        <w:t xml:space="preserve">, содержащие обязательные требования, соблюдение которых оценивается при проведении мероприятий по </w:t>
      </w:r>
      <w:r w:rsidRPr="00100CF2">
        <w:rPr>
          <w:rFonts w:ascii="Times New Roman" w:hAnsi="Times New Roman" w:cs="Times New Roman"/>
          <w:sz w:val="28"/>
          <w:szCs w:val="28"/>
        </w:rPr>
        <w:lastRenderedPageBreak/>
        <w:t>муниципальному жилищному контролю: Жилищный кодекс РФ, Федеральный закон от 30.12.2009 №384-ФЗ «Технический регламент о безопасности зданий и сооружений», Постановления Правительства РФ и другие. </w:t>
      </w:r>
    </w:p>
    <w:p w:rsidR="00B133F6" w:rsidRDefault="00B133F6"/>
    <w:sectPr w:rsidR="00B133F6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17869"/>
    <w:multiLevelType w:val="multilevel"/>
    <w:tmpl w:val="41A0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65"/>
    <w:rsid w:val="00100CF2"/>
    <w:rsid w:val="001B76BA"/>
    <w:rsid w:val="00373465"/>
    <w:rsid w:val="00593EA1"/>
    <w:rsid w:val="00B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2D43"/>
  <w15:chartTrackingRefBased/>
  <w15:docId w15:val="{434D924C-6C80-4DC4-8CB2-317823C8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C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1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82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3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man.nso.ru/sites/balman.nso.ru/wodby_files/files/page_791/rukovodstvo_polzovatelya_po_soblyudeniyu_obyazatelnyh_trebovaniy_v_sfere_municipalnogo_zhilishchnogo_kontroly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surgut.ru/files/materials/files2/%D0%A0%D1%83%D0%BA%D0%BE%D0%B2%D0%BE%D0%B4%D1%81%D1%82%D0%B2%D0%BE_%D0%BF%D0%BE_%D1%81%D0%BE%D0%B1%D0%BB%D1%8E%D0%B4%D0%B5%D0%BD%D0%B8%D1%8E_%D0%9E%D0%A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lman.nso.ru/sites/balman.nso.ru/wodby_files/files/page_791/rukovodstvo_polzovatelya_po_soblyudeniyu_obyazatelnyh_trebovaniy_v_sfere_municipalnogo_zhilishchnogo_kontrolya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msurgut.ru/files/materials/files2/%D0%A0%D1%83%D0%BA%D0%BE%D0%B2%D0%BE%D0%B4%D1%81%D1%82%D0%B2%D0%BE_%D0%BF%D0%BE_%D1%81%D0%BE%D0%B1%D0%BB%D1%8E%D0%B4%D0%B5%D0%BD%D0%B8%D1%8E_%D0%9E%D0%A2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msurgut.ru/files/materials/files2/%D0%A0%D1%83%D0%BA%D0%BE%D0%B2%D0%BE%D0%B4%D1%81%D1%82%D0%B2%D0%BE_%D0%BF%D0%BE_%D1%81%D0%BE%D0%B1%D0%BB%D1%8E%D0%B4%D0%B5%D0%BD%D0%B8%D1%8E_%D0%9E%D0%A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2026-03-05T06:39:00Z</dcterms:created>
  <dcterms:modified xsi:type="dcterms:W3CDTF">2026-03-05T06:40:00Z</dcterms:modified>
</cp:coreProperties>
</file>