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0F3" w:rsidRPr="00B65DA8" w:rsidRDefault="008220F3" w:rsidP="008220F3">
      <w:pPr>
        <w:pStyle w:val="a3"/>
        <w:tabs>
          <w:tab w:val="left" w:pos="4678"/>
        </w:tabs>
        <w:ind w:left="-142" w:right="-142" w:firstLine="142"/>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655320" cy="784860"/>
            <wp:effectExtent l="19050" t="0" r="0" b="0"/>
            <wp:docPr id="9" name="Рисунок 13" descr="Карабаш-1-(орел)-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Карабаш-1-(орел)-кон"/>
                    <pic:cNvPicPr>
                      <a:picLocks noChangeAspect="1" noChangeArrowheads="1"/>
                    </pic:cNvPicPr>
                  </pic:nvPicPr>
                  <pic:blipFill>
                    <a:blip r:embed="rId7" cstate="print">
                      <a:lum bright="6000" contrast="36000"/>
                    </a:blip>
                    <a:srcRect/>
                    <a:stretch>
                      <a:fillRect/>
                    </a:stretch>
                  </pic:blipFill>
                  <pic:spPr bwMode="auto">
                    <a:xfrm>
                      <a:off x="0" y="0"/>
                      <a:ext cx="655320" cy="784860"/>
                    </a:xfrm>
                    <a:prstGeom prst="rect">
                      <a:avLst/>
                    </a:prstGeom>
                    <a:noFill/>
                    <a:ln w="9525">
                      <a:noFill/>
                      <a:miter lim="800000"/>
                      <a:headEnd/>
                      <a:tailEnd/>
                    </a:ln>
                  </pic:spPr>
                </pic:pic>
              </a:graphicData>
            </a:graphic>
          </wp:inline>
        </w:drawing>
      </w:r>
    </w:p>
    <w:p w:rsidR="008220F3" w:rsidRPr="00B65DA8" w:rsidRDefault="008220F3" w:rsidP="008220F3">
      <w:pPr>
        <w:pStyle w:val="a3"/>
        <w:jc w:val="center"/>
        <w:rPr>
          <w:rFonts w:ascii="Times New Roman" w:hAnsi="Times New Roman"/>
          <w:sz w:val="28"/>
          <w:szCs w:val="28"/>
        </w:rPr>
      </w:pPr>
    </w:p>
    <w:p w:rsidR="008220F3" w:rsidRPr="00B65DA8" w:rsidRDefault="008220F3" w:rsidP="008220F3">
      <w:pPr>
        <w:pStyle w:val="a3"/>
        <w:jc w:val="center"/>
        <w:rPr>
          <w:rFonts w:ascii="Times New Roman" w:hAnsi="Times New Roman"/>
          <w:b/>
          <w:sz w:val="24"/>
          <w:szCs w:val="24"/>
        </w:rPr>
      </w:pPr>
      <w:r w:rsidRPr="00B65DA8">
        <w:rPr>
          <w:rFonts w:ascii="Times New Roman" w:hAnsi="Times New Roman"/>
          <w:b/>
          <w:sz w:val="24"/>
          <w:szCs w:val="24"/>
        </w:rPr>
        <w:t>АДМИНИСТРАЦИЯ  КАРАБАШСКОГО ГОРОДСКОГО ОКРУГА</w:t>
      </w:r>
    </w:p>
    <w:p w:rsidR="008220F3" w:rsidRPr="00B65DA8" w:rsidRDefault="008220F3" w:rsidP="008220F3">
      <w:pPr>
        <w:pStyle w:val="a3"/>
        <w:jc w:val="center"/>
        <w:rPr>
          <w:rFonts w:ascii="Times New Roman" w:hAnsi="Times New Roman"/>
          <w:b/>
          <w:sz w:val="24"/>
          <w:szCs w:val="24"/>
        </w:rPr>
      </w:pPr>
      <w:r w:rsidRPr="00B65DA8">
        <w:rPr>
          <w:rFonts w:ascii="Times New Roman" w:hAnsi="Times New Roman"/>
          <w:b/>
          <w:sz w:val="24"/>
          <w:szCs w:val="24"/>
        </w:rPr>
        <w:t>ЧЕЛЯБИНСКОЙ ОБЛАСТИ</w:t>
      </w:r>
    </w:p>
    <w:p w:rsidR="008220F3" w:rsidRPr="00B65DA8" w:rsidRDefault="008220F3" w:rsidP="008220F3">
      <w:pPr>
        <w:pStyle w:val="a3"/>
        <w:jc w:val="center"/>
        <w:rPr>
          <w:rFonts w:ascii="Times New Roman" w:hAnsi="Times New Roman"/>
          <w:b/>
          <w:sz w:val="28"/>
          <w:szCs w:val="28"/>
        </w:rPr>
      </w:pPr>
    </w:p>
    <w:p w:rsidR="008220F3" w:rsidRPr="00015D63" w:rsidRDefault="008220F3" w:rsidP="008220F3">
      <w:pPr>
        <w:pStyle w:val="a3"/>
        <w:jc w:val="center"/>
        <w:rPr>
          <w:rFonts w:ascii="Times New Roman" w:hAnsi="Times New Roman"/>
          <w:b/>
          <w:sz w:val="32"/>
          <w:szCs w:val="32"/>
        </w:rPr>
      </w:pPr>
      <w:r w:rsidRPr="00B65DA8">
        <w:rPr>
          <w:rFonts w:ascii="Times New Roman" w:hAnsi="Times New Roman"/>
          <w:b/>
          <w:sz w:val="32"/>
          <w:szCs w:val="32"/>
        </w:rPr>
        <w:t>ПОСТАНОВЛЕНИЕ</w:t>
      </w:r>
    </w:p>
    <w:p w:rsidR="008220F3" w:rsidRPr="00B65DA8" w:rsidRDefault="008220F3" w:rsidP="008220F3">
      <w:pPr>
        <w:pStyle w:val="a3"/>
        <w:jc w:val="center"/>
        <w:rPr>
          <w:rFonts w:ascii="Times New Roman" w:hAnsi="Times New Roman"/>
          <w:sz w:val="28"/>
          <w:szCs w:val="28"/>
        </w:rPr>
      </w:pPr>
    </w:p>
    <w:p w:rsidR="008220F3" w:rsidRPr="008775DD" w:rsidRDefault="008220F3" w:rsidP="008220F3">
      <w:pPr>
        <w:pStyle w:val="a3"/>
        <w:jc w:val="left"/>
        <w:rPr>
          <w:rFonts w:ascii="Times New Roman" w:hAnsi="Times New Roman"/>
          <w:sz w:val="28"/>
          <w:szCs w:val="28"/>
        </w:rPr>
      </w:pPr>
      <w:r>
        <w:rPr>
          <w:rFonts w:ascii="Times New Roman" w:hAnsi="Times New Roman"/>
          <w:sz w:val="28"/>
          <w:szCs w:val="28"/>
        </w:rPr>
        <w:t xml:space="preserve">от  </w:t>
      </w:r>
      <w:r w:rsidR="00A057C8">
        <w:rPr>
          <w:rFonts w:ascii="Times New Roman" w:hAnsi="Times New Roman"/>
          <w:sz w:val="28"/>
          <w:szCs w:val="28"/>
          <w:u w:val="single"/>
        </w:rPr>
        <w:t>23.01.2018 г.</w:t>
      </w:r>
      <w:r w:rsidR="00DF5E95">
        <w:rPr>
          <w:rFonts w:ascii="Times New Roman" w:hAnsi="Times New Roman"/>
          <w:sz w:val="28"/>
          <w:szCs w:val="28"/>
          <w:u w:val="single"/>
        </w:rPr>
        <w:t xml:space="preserve"> </w:t>
      </w:r>
      <w:r>
        <w:rPr>
          <w:rFonts w:ascii="Times New Roman" w:hAnsi="Times New Roman"/>
          <w:sz w:val="28"/>
          <w:szCs w:val="28"/>
        </w:rPr>
        <w:t xml:space="preserve"> </w:t>
      </w:r>
      <w:r w:rsidRPr="00B65DA8">
        <w:rPr>
          <w:rFonts w:ascii="Times New Roman" w:hAnsi="Times New Roman"/>
          <w:sz w:val="28"/>
          <w:szCs w:val="28"/>
        </w:rPr>
        <w:t xml:space="preserve"> №</w:t>
      </w:r>
      <w:r>
        <w:rPr>
          <w:rFonts w:ascii="Times New Roman" w:hAnsi="Times New Roman"/>
          <w:sz w:val="28"/>
          <w:szCs w:val="28"/>
        </w:rPr>
        <w:t xml:space="preserve">  </w:t>
      </w:r>
      <w:r w:rsidR="00A057C8">
        <w:rPr>
          <w:rFonts w:ascii="Times New Roman" w:hAnsi="Times New Roman"/>
          <w:sz w:val="28"/>
          <w:szCs w:val="28"/>
        </w:rPr>
        <w:t>28</w:t>
      </w:r>
    </w:p>
    <w:p w:rsidR="008220F3" w:rsidRPr="00C90278" w:rsidRDefault="008220F3" w:rsidP="008220F3">
      <w:pPr>
        <w:pStyle w:val="a3"/>
        <w:jc w:val="left"/>
        <w:rPr>
          <w:rFonts w:ascii="Times New Roman" w:hAnsi="Times New Roman"/>
          <w:sz w:val="16"/>
          <w:szCs w:val="16"/>
          <w:u w:val="single"/>
        </w:rPr>
      </w:pPr>
      <w:r w:rsidRPr="00C90278">
        <w:rPr>
          <w:rFonts w:ascii="Times New Roman" w:hAnsi="Times New Roman"/>
          <w:sz w:val="16"/>
          <w:szCs w:val="16"/>
        </w:rPr>
        <w:t xml:space="preserve">                   </w:t>
      </w:r>
      <w:r>
        <w:rPr>
          <w:rFonts w:ascii="Times New Roman" w:hAnsi="Times New Roman"/>
          <w:sz w:val="16"/>
          <w:szCs w:val="16"/>
        </w:rPr>
        <w:t>г</w:t>
      </w:r>
      <w:r w:rsidRPr="00C90278">
        <w:rPr>
          <w:rFonts w:ascii="Times New Roman" w:hAnsi="Times New Roman"/>
          <w:sz w:val="16"/>
          <w:szCs w:val="16"/>
        </w:rPr>
        <w:t>.</w:t>
      </w:r>
      <w:r>
        <w:rPr>
          <w:rFonts w:ascii="Times New Roman" w:hAnsi="Times New Roman"/>
          <w:sz w:val="16"/>
          <w:szCs w:val="16"/>
        </w:rPr>
        <w:t xml:space="preserve"> Карабаш</w:t>
      </w:r>
    </w:p>
    <w:p w:rsidR="008220F3" w:rsidRPr="00B65DA8" w:rsidRDefault="002555A6" w:rsidP="008220F3">
      <w:pPr>
        <w:pStyle w:val="a3"/>
        <w:jc w:val="center"/>
        <w:rPr>
          <w:rFonts w:ascii="Times New Roman" w:hAnsi="Times New Roman"/>
          <w:sz w:val="28"/>
          <w:szCs w:val="28"/>
        </w:rPr>
      </w:pPr>
      <w:r>
        <w:rPr>
          <w:rFonts w:ascii="Times New Roman" w:hAnsi="Times New Roman"/>
          <w:noProof/>
          <w:sz w:val="28"/>
          <w:szCs w:val="28"/>
        </w:rPr>
        <w:pict>
          <v:line id="_x0000_s1037" style="position:absolute;left:0;text-align:left;z-index:251662336" from="184.9pt,8.35pt" to="199.3pt,8.35pt"/>
        </w:pict>
      </w:r>
      <w:r>
        <w:rPr>
          <w:rFonts w:ascii="Times New Roman" w:hAnsi="Times New Roman"/>
          <w:noProof/>
          <w:sz w:val="28"/>
          <w:szCs w:val="28"/>
        </w:rPr>
        <w:pict>
          <v:line id="_x0000_s1038" style="position:absolute;left:0;text-align:left;z-index:251663360" from="199.3pt,8.35pt" to="199.3pt,22.75pt"/>
        </w:pict>
      </w:r>
      <w:r>
        <w:rPr>
          <w:rFonts w:ascii="Times New Roman" w:hAnsi="Times New Roman"/>
          <w:noProof/>
          <w:sz w:val="28"/>
          <w:szCs w:val="28"/>
        </w:rPr>
        <w:pict>
          <v:line id="_x0000_s1035" style="position:absolute;left:0;text-align:left;flip:y;z-index:251660288" from="-2.15pt,8.35pt" to="-2.15pt,22.75pt"/>
        </w:pict>
      </w:r>
      <w:r>
        <w:rPr>
          <w:rFonts w:ascii="Times New Roman" w:hAnsi="Times New Roman"/>
          <w:noProof/>
          <w:sz w:val="28"/>
          <w:szCs w:val="28"/>
        </w:rPr>
        <w:pict>
          <v:line id="_x0000_s1036" style="position:absolute;left:0;text-align:left;z-index:251661312" from="-2.15pt,8.35pt" to="12.25pt,8.35pt"/>
        </w:pict>
      </w:r>
    </w:p>
    <w:tbl>
      <w:tblPr>
        <w:tblW w:w="0" w:type="auto"/>
        <w:tblLook w:val="01E0" w:firstRow="1" w:lastRow="1" w:firstColumn="1" w:lastColumn="1" w:noHBand="0" w:noVBand="0"/>
      </w:tblPr>
      <w:tblGrid>
        <w:gridCol w:w="4219"/>
        <w:gridCol w:w="284"/>
      </w:tblGrid>
      <w:tr w:rsidR="008220F3" w:rsidRPr="001A4F53" w:rsidTr="008220F3">
        <w:tc>
          <w:tcPr>
            <w:tcW w:w="4219" w:type="dxa"/>
          </w:tcPr>
          <w:p w:rsidR="008220F3" w:rsidRDefault="008220F3" w:rsidP="00950016">
            <w:pPr>
              <w:pStyle w:val="ConsPlusTitle"/>
              <w:rPr>
                <w:rFonts w:ascii="Times New Roman" w:hAnsi="Times New Roman" w:cs="Times New Roman"/>
                <w:b w:val="0"/>
                <w:sz w:val="28"/>
                <w:szCs w:val="28"/>
              </w:rPr>
            </w:pPr>
            <w:r w:rsidRPr="00B83544">
              <w:rPr>
                <w:rFonts w:ascii="Times New Roman" w:hAnsi="Times New Roman"/>
                <w:b w:val="0"/>
                <w:sz w:val="28"/>
                <w:szCs w:val="28"/>
              </w:rPr>
              <w:t>О</w:t>
            </w:r>
            <w:r w:rsidR="00BF098E">
              <w:rPr>
                <w:rFonts w:ascii="Times New Roman" w:hAnsi="Times New Roman"/>
                <w:b w:val="0"/>
                <w:sz w:val="28"/>
                <w:szCs w:val="28"/>
              </w:rPr>
              <w:t xml:space="preserve"> внесени</w:t>
            </w:r>
            <w:r w:rsidR="007C2FBF">
              <w:rPr>
                <w:rFonts w:ascii="Times New Roman" w:hAnsi="Times New Roman"/>
                <w:b w:val="0"/>
                <w:sz w:val="28"/>
                <w:szCs w:val="28"/>
              </w:rPr>
              <w:t>и</w:t>
            </w:r>
            <w:r w:rsidR="003B0E94">
              <w:rPr>
                <w:rFonts w:ascii="Times New Roman" w:hAnsi="Times New Roman"/>
                <w:b w:val="0"/>
                <w:sz w:val="28"/>
                <w:szCs w:val="28"/>
              </w:rPr>
              <w:t xml:space="preserve"> изменений в п</w:t>
            </w:r>
            <w:r w:rsidR="00BF098E">
              <w:rPr>
                <w:rFonts w:ascii="Times New Roman" w:hAnsi="Times New Roman"/>
                <w:b w:val="0"/>
                <w:sz w:val="28"/>
                <w:szCs w:val="28"/>
              </w:rPr>
              <w:t xml:space="preserve">остановление администрации </w:t>
            </w:r>
            <w:r w:rsidR="00BF098E" w:rsidRPr="00B83544">
              <w:rPr>
                <w:rFonts w:ascii="Times New Roman" w:hAnsi="Times New Roman"/>
                <w:b w:val="0"/>
                <w:sz w:val="28"/>
                <w:szCs w:val="28"/>
              </w:rPr>
              <w:t>Карабашского</w:t>
            </w:r>
            <w:r w:rsidR="00BF098E" w:rsidRPr="00B83544">
              <w:rPr>
                <w:rFonts w:ascii="Times New Roman" w:hAnsi="Times New Roman" w:cs="Times New Roman"/>
                <w:b w:val="0"/>
                <w:sz w:val="28"/>
                <w:szCs w:val="28"/>
              </w:rPr>
              <w:t xml:space="preserve"> городского округа </w:t>
            </w:r>
            <w:r w:rsidR="00950016">
              <w:rPr>
                <w:rFonts w:ascii="Times New Roman" w:hAnsi="Times New Roman" w:cs="Times New Roman"/>
                <w:b w:val="0"/>
                <w:sz w:val="28"/>
                <w:szCs w:val="28"/>
              </w:rPr>
              <w:t xml:space="preserve"> от 28.12.2016 г. № 1050</w:t>
            </w:r>
          </w:p>
          <w:p w:rsidR="00950016" w:rsidRPr="00950016" w:rsidRDefault="00950016" w:rsidP="00950016">
            <w:pPr>
              <w:pStyle w:val="ConsPlusTitle"/>
              <w:rPr>
                <w:rFonts w:ascii="Times New Roman" w:hAnsi="Times New Roman" w:cs="Times New Roman"/>
                <w:b w:val="0"/>
                <w:sz w:val="28"/>
                <w:szCs w:val="28"/>
              </w:rPr>
            </w:pPr>
          </w:p>
        </w:tc>
        <w:tc>
          <w:tcPr>
            <w:tcW w:w="284" w:type="dxa"/>
          </w:tcPr>
          <w:p w:rsidR="008220F3" w:rsidRPr="001A4F53" w:rsidRDefault="008220F3" w:rsidP="008220F3">
            <w:pPr>
              <w:pStyle w:val="a3"/>
              <w:jc w:val="center"/>
              <w:rPr>
                <w:rFonts w:ascii="Times New Roman" w:hAnsi="Times New Roman"/>
                <w:color w:val="FF0000"/>
                <w:sz w:val="28"/>
                <w:szCs w:val="28"/>
              </w:rPr>
            </w:pPr>
          </w:p>
        </w:tc>
      </w:tr>
    </w:tbl>
    <w:p w:rsidR="008220F3" w:rsidRDefault="008220F3" w:rsidP="008220F3">
      <w:pPr>
        <w:pStyle w:val="a3"/>
        <w:jc w:val="left"/>
        <w:rPr>
          <w:rFonts w:ascii="Times New Roman" w:hAnsi="Times New Roman"/>
          <w:color w:val="FF0000"/>
          <w:sz w:val="26"/>
          <w:szCs w:val="26"/>
        </w:rPr>
      </w:pPr>
    </w:p>
    <w:p w:rsidR="003667C0" w:rsidRDefault="008220F3" w:rsidP="008220F3">
      <w:pPr>
        <w:pStyle w:val="a3"/>
        <w:rPr>
          <w:rFonts w:ascii="Times New Roman" w:hAnsi="Times New Roman"/>
          <w:bCs/>
          <w:color w:val="000000"/>
          <w:sz w:val="28"/>
          <w:szCs w:val="28"/>
          <w:shd w:val="clear" w:color="auto" w:fill="FFFFFF"/>
        </w:rPr>
      </w:pPr>
      <w:r>
        <w:rPr>
          <w:rFonts w:ascii="Times New Roman" w:hAnsi="Times New Roman"/>
          <w:color w:val="FF0000"/>
          <w:sz w:val="26"/>
          <w:szCs w:val="26"/>
        </w:rPr>
        <w:t xml:space="preserve">   </w:t>
      </w:r>
      <w:r w:rsidR="00950016">
        <w:rPr>
          <w:rFonts w:ascii="Times New Roman" w:hAnsi="Times New Roman"/>
          <w:color w:val="FF0000"/>
          <w:sz w:val="26"/>
          <w:szCs w:val="26"/>
        </w:rPr>
        <w:tab/>
      </w:r>
      <w:proofErr w:type="gramStart"/>
      <w:r w:rsidRPr="00B83544">
        <w:rPr>
          <w:rFonts w:ascii="Times New Roman" w:hAnsi="Times New Roman"/>
          <w:sz w:val="28"/>
          <w:szCs w:val="28"/>
        </w:rPr>
        <w:t xml:space="preserve">В соответствии с Федеральным </w:t>
      </w:r>
      <w:hyperlink r:id="rId8" w:history="1">
        <w:r w:rsidRPr="00B83544">
          <w:rPr>
            <w:rFonts w:ascii="Times New Roman" w:hAnsi="Times New Roman"/>
            <w:sz w:val="28"/>
            <w:szCs w:val="28"/>
          </w:rPr>
          <w:t>законом</w:t>
        </w:r>
      </w:hyperlink>
      <w:r w:rsidR="003B0E94">
        <w:rPr>
          <w:rFonts w:ascii="Times New Roman" w:hAnsi="Times New Roman"/>
          <w:sz w:val="28"/>
          <w:szCs w:val="28"/>
        </w:rPr>
        <w:t xml:space="preserve"> РФ от 27.07.2010 № 210-ФЗ «</w:t>
      </w:r>
      <w:r w:rsidRPr="00B83544">
        <w:rPr>
          <w:rFonts w:ascii="Times New Roman" w:hAnsi="Times New Roman"/>
          <w:sz w:val="28"/>
          <w:szCs w:val="28"/>
        </w:rPr>
        <w:t>Об организации предоставления государственных и муниципальных услуг</w:t>
      </w:r>
      <w:r w:rsidR="003B0E94">
        <w:rPr>
          <w:rFonts w:ascii="Times New Roman" w:hAnsi="Times New Roman"/>
          <w:sz w:val="28"/>
          <w:szCs w:val="28"/>
        </w:rPr>
        <w:t>»</w:t>
      </w:r>
      <w:r w:rsidRPr="00B83544">
        <w:rPr>
          <w:rFonts w:ascii="Times New Roman" w:hAnsi="Times New Roman"/>
          <w:sz w:val="28"/>
          <w:szCs w:val="28"/>
        </w:rPr>
        <w:t xml:space="preserve">, </w:t>
      </w:r>
      <w:hyperlink r:id="rId9" w:history="1">
        <w:r w:rsidRPr="00B83544">
          <w:rPr>
            <w:rFonts w:ascii="Times New Roman" w:hAnsi="Times New Roman"/>
            <w:sz w:val="28"/>
            <w:szCs w:val="28"/>
          </w:rPr>
          <w:t>Постановлением</w:t>
        </w:r>
      </w:hyperlink>
      <w:r w:rsidRPr="00B83544">
        <w:rPr>
          <w:rFonts w:ascii="Times New Roman" w:hAnsi="Times New Roman"/>
          <w:sz w:val="28"/>
          <w:szCs w:val="28"/>
        </w:rPr>
        <w:t xml:space="preserve"> Правительства РФ от 26.06.2015 </w:t>
      </w:r>
      <w:r w:rsidR="003B0E94">
        <w:rPr>
          <w:rFonts w:ascii="Times New Roman" w:hAnsi="Times New Roman"/>
          <w:sz w:val="28"/>
          <w:szCs w:val="28"/>
        </w:rPr>
        <w:t>№ 640 «</w:t>
      </w:r>
      <w:r w:rsidRPr="00B83544">
        <w:rPr>
          <w:rFonts w:ascii="Times New Roman" w:hAnsi="Times New Roman"/>
          <w:sz w:val="28"/>
          <w:szCs w:val="28"/>
        </w:rPr>
        <w: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w:t>
      </w:r>
      <w:r w:rsidR="003B0E94">
        <w:rPr>
          <w:rFonts w:ascii="Times New Roman" w:hAnsi="Times New Roman"/>
          <w:sz w:val="28"/>
          <w:szCs w:val="28"/>
        </w:rPr>
        <w:t>»</w:t>
      </w:r>
      <w:r w:rsidRPr="00B83544">
        <w:rPr>
          <w:rFonts w:ascii="Times New Roman" w:hAnsi="Times New Roman"/>
          <w:sz w:val="28"/>
          <w:szCs w:val="28"/>
        </w:rPr>
        <w:t xml:space="preserve">, руководствуясь Федеральным </w:t>
      </w:r>
      <w:hyperlink r:id="rId10" w:history="1">
        <w:r w:rsidRPr="00B83544">
          <w:rPr>
            <w:rFonts w:ascii="Times New Roman" w:hAnsi="Times New Roman"/>
            <w:sz w:val="28"/>
            <w:szCs w:val="28"/>
          </w:rPr>
          <w:t>законом</w:t>
        </w:r>
      </w:hyperlink>
      <w:r w:rsidR="003B0E94">
        <w:rPr>
          <w:rFonts w:ascii="Times New Roman" w:hAnsi="Times New Roman"/>
          <w:sz w:val="28"/>
          <w:szCs w:val="28"/>
        </w:rPr>
        <w:t xml:space="preserve"> от 06.10.2003 № 131-ФЗ «</w:t>
      </w:r>
      <w:r w:rsidRPr="00B83544">
        <w:rPr>
          <w:rFonts w:ascii="Times New Roman" w:hAnsi="Times New Roman"/>
          <w:sz w:val="28"/>
          <w:szCs w:val="28"/>
        </w:rPr>
        <w:t>Об общих принципах организации местного самоуправления в Российской Федерации</w:t>
      </w:r>
      <w:r w:rsidR="003B0E94">
        <w:rPr>
          <w:rFonts w:ascii="Times New Roman" w:hAnsi="Times New Roman"/>
          <w:sz w:val="28"/>
          <w:szCs w:val="28"/>
        </w:rPr>
        <w:t>»</w:t>
      </w:r>
      <w:r w:rsidRPr="00B83544">
        <w:rPr>
          <w:rFonts w:ascii="Times New Roman" w:hAnsi="Times New Roman"/>
          <w:sz w:val="28"/>
          <w:szCs w:val="28"/>
        </w:rPr>
        <w:t>, Бюджетным</w:t>
      </w:r>
      <w:proofErr w:type="gramEnd"/>
      <w:r w:rsidRPr="00B83544">
        <w:rPr>
          <w:rFonts w:ascii="Times New Roman" w:hAnsi="Times New Roman"/>
          <w:sz w:val="28"/>
          <w:szCs w:val="28"/>
        </w:rPr>
        <w:t xml:space="preserve"> </w:t>
      </w:r>
      <w:hyperlink r:id="rId11" w:history="1">
        <w:proofErr w:type="gramStart"/>
        <w:r w:rsidRPr="00B83544">
          <w:rPr>
            <w:rFonts w:ascii="Times New Roman" w:hAnsi="Times New Roman"/>
            <w:sz w:val="28"/>
            <w:szCs w:val="28"/>
          </w:rPr>
          <w:t>кодексом</w:t>
        </w:r>
      </w:hyperlink>
      <w:r w:rsidRPr="00B83544">
        <w:rPr>
          <w:rFonts w:ascii="Times New Roman" w:hAnsi="Times New Roman"/>
          <w:sz w:val="28"/>
          <w:szCs w:val="28"/>
        </w:rPr>
        <w:t xml:space="preserve"> РФ, </w:t>
      </w:r>
      <w:hyperlink r:id="rId12" w:history="1">
        <w:r w:rsidRPr="00B83544">
          <w:rPr>
            <w:rFonts w:ascii="Times New Roman" w:hAnsi="Times New Roman"/>
            <w:sz w:val="28"/>
            <w:szCs w:val="28"/>
          </w:rPr>
          <w:t>Уставом</w:t>
        </w:r>
      </w:hyperlink>
      <w:r w:rsidRPr="00B83544">
        <w:rPr>
          <w:rFonts w:ascii="Times New Roman" w:hAnsi="Times New Roman"/>
          <w:sz w:val="28"/>
          <w:szCs w:val="28"/>
        </w:rPr>
        <w:t xml:space="preserve"> Карабашского городского округа</w:t>
      </w:r>
      <w:r w:rsidRPr="003667C0">
        <w:rPr>
          <w:rFonts w:ascii="Times New Roman" w:hAnsi="Times New Roman"/>
          <w:sz w:val="28"/>
          <w:szCs w:val="28"/>
        </w:rPr>
        <w:t xml:space="preserve">, </w:t>
      </w:r>
      <w:r w:rsidR="003667C0" w:rsidRPr="003667C0">
        <w:rPr>
          <w:rFonts w:ascii="Times New Roman" w:hAnsi="Times New Roman"/>
          <w:bCs/>
          <w:color w:val="000000"/>
          <w:sz w:val="28"/>
          <w:szCs w:val="28"/>
          <w:shd w:val="clear" w:color="auto" w:fill="FFFFFF"/>
        </w:rPr>
        <w:t>Приказ</w:t>
      </w:r>
      <w:r w:rsidR="003667C0">
        <w:rPr>
          <w:rFonts w:ascii="Times New Roman" w:hAnsi="Times New Roman"/>
          <w:bCs/>
          <w:color w:val="000000"/>
          <w:sz w:val="28"/>
          <w:szCs w:val="28"/>
          <w:shd w:val="clear" w:color="auto" w:fill="FFFFFF"/>
        </w:rPr>
        <w:t xml:space="preserve">ом </w:t>
      </w:r>
      <w:r w:rsidR="003667C0" w:rsidRPr="003667C0">
        <w:rPr>
          <w:rFonts w:ascii="Times New Roman" w:hAnsi="Times New Roman"/>
          <w:bCs/>
          <w:color w:val="000000"/>
          <w:sz w:val="28"/>
          <w:szCs w:val="28"/>
          <w:shd w:val="clear" w:color="auto" w:fill="FFFFFF"/>
        </w:rPr>
        <w:t>Минфина России от</w:t>
      </w:r>
      <w:r w:rsidR="003667C0">
        <w:rPr>
          <w:rFonts w:ascii="Times New Roman" w:hAnsi="Times New Roman"/>
          <w:bCs/>
          <w:color w:val="000000"/>
          <w:sz w:val="28"/>
          <w:szCs w:val="28"/>
          <w:shd w:val="clear" w:color="auto" w:fill="FFFFFF"/>
        </w:rPr>
        <w:t xml:space="preserve"> </w:t>
      </w:r>
      <w:r w:rsidR="003667C0" w:rsidRPr="003667C0">
        <w:rPr>
          <w:rFonts w:ascii="Times New Roman" w:hAnsi="Times New Roman"/>
          <w:bCs/>
          <w:color w:val="000000"/>
          <w:sz w:val="28"/>
          <w:szCs w:val="28"/>
          <w:shd w:val="clear" w:color="auto" w:fill="FFFFFF"/>
        </w:rPr>
        <w:t>1 июля 2015 г.</w:t>
      </w:r>
      <w:r w:rsidR="003667C0">
        <w:rPr>
          <w:rFonts w:ascii="Times New Roman" w:hAnsi="Times New Roman"/>
          <w:bCs/>
          <w:color w:val="000000"/>
          <w:sz w:val="28"/>
          <w:szCs w:val="28"/>
          <w:shd w:val="clear" w:color="auto" w:fill="FFFFFF"/>
        </w:rPr>
        <w:t xml:space="preserve"> </w:t>
      </w:r>
      <w:r w:rsidR="003B0E94">
        <w:rPr>
          <w:rFonts w:ascii="Times New Roman" w:hAnsi="Times New Roman"/>
          <w:bCs/>
          <w:color w:val="000000"/>
          <w:sz w:val="28"/>
          <w:szCs w:val="28"/>
          <w:shd w:val="clear" w:color="auto" w:fill="FFFFFF"/>
        </w:rPr>
        <w:t>№</w:t>
      </w:r>
      <w:r w:rsidR="003667C0" w:rsidRPr="003667C0">
        <w:rPr>
          <w:rFonts w:ascii="Times New Roman" w:hAnsi="Times New Roman"/>
          <w:bCs/>
          <w:color w:val="000000"/>
          <w:sz w:val="28"/>
          <w:szCs w:val="28"/>
          <w:shd w:val="clear" w:color="auto" w:fill="FFFFFF"/>
        </w:rPr>
        <w:t> 104н</w:t>
      </w:r>
      <w:r w:rsidR="003667C0">
        <w:rPr>
          <w:rFonts w:ascii="Times New Roman" w:hAnsi="Times New Roman"/>
          <w:bCs/>
          <w:color w:val="000000"/>
          <w:sz w:val="28"/>
          <w:szCs w:val="28"/>
          <w:shd w:val="clear" w:color="auto" w:fill="FFFFFF"/>
        </w:rPr>
        <w:t xml:space="preserve"> </w:t>
      </w:r>
      <w:r w:rsidR="003B0E94">
        <w:rPr>
          <w:rFonts w:ascii="Times New Roman" w:hAnsi="Times New Roman"/>
          <w:bCs/>
          <w:color w:val="000000"/>
          <w:sz w:val="28"/>
          <w:szCs w:val="28"/>
          <w:shd w:val="clear" w:color="auto" w:fill="FFFFFF"/>
        </w:rPr>
        <w:t>«</w:t>
      </w:r>
      <w:r w:rsidR="003667C0" w:rsidRPr="003667C0">
        <w:rPr>
          <w:rFonts w:ascii="Times New Roman" w:hAnsi="Times New Roman"/>
          <w:bCs/>
          <w:color w:val="000000"/>
          <w:sz w:val="28"/>
          <w:szCs w:val="28"/>
          <w:shd w:val="clear" w:color="auto" w:fill="FFFFFF"/>
        </w:rPr>
        <w:t>Об</w:t>
      </w:r>
      <w:r w:rsidR="003667C0">
        <w:rPr>
          <w:rFonts w:ascii="Times New Roman" w:hAnsi="Times New Roman"/>
          <w:bCs/>
          <w:color w:val="000000"/>
          <w:sz w:val="28"/>
          <w:szCs w:val="28"/>
          <w:shd w:val="clear" w:color="auto" w:fill="FFFFFF"/>
        </w:rPr>
        <w:t xml:space="preserve"> </w:t>
      </w:r>
      <w:r w:rsidR="003667C0" w:rsidRPr="003667C0">
        <w:rPr>
          <w:rFonts w:ascii="Times New Roman" w:hAnsi="Times New Roman"/>
          <w:bCs/>
          <w:color w:val="000000"/>
          <w:sz w:val="28"/>
          <w:szCs w:val="28"/>
          <w:shd w:val="clear" w:color="auto" w:fill="FFFFFF"/>
        </w:rPr>
        <w:t xml:space="preserve"> утверждении общих требований к определению нормативных затрат на оказание государственных (муниципальных) услуг, осуществление которых предусмотрено бюджетным законодательством Российской Федерации и не отнесенных к иным видам деятельности,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w:t>
      </w:r>
      <w:proofErr w:type="gramEnd"/>
      <w:r w:rsidR="003667C0" w:rsidRPr="003667C0">
        <w:rPr>
          <w:rFonts w:ascii="Times New Roman" w:hAnsi="Times New Roman"/>
          <w:bCs/>
          <w:color w:val="000000"/>
          <w:sz w:val="28"/>
          <w:szCs w:val="28"/>
          <w:shd w:val="clear" w:color="auto" w:fill="FFFFFF"/>
        </w:rPr>
        <w:t xml:space="preserve"> (муниципальным) учреждением</w:t>
      </w:r>
      <w:r w:rsidR="003B0E94">
        <w:rPr>
          <w:rFonts w:ascii="Times New Roman" w:hAnsi="Times New Roman"/>
          <w:bCs/>
          <w:color w:val="000000"/>
          <w:sz w:val="28"/>
          <w:szCs w:val="28"/>
          <w:shd w:val="clear" w:color="auto" w:fill="FFFFFF"/>
        </w:rPr>
        <w:t>»</w:t>
      </w:r>
      <w:r w:rsidR="003667C0">
        <w:rPr>
          <w:rFonts w:ascii="Times New Roman" w:hAnsi="Times New Roman"/>
          <w:bCs/>
          <w:color w:val="000000"/>
          <w:sz w:val="28"/>
          <w:szCs w:val="28"/>
          <w:shd w:val="clear" w:color="auto" w:fill="FFFFFF"/>
        </w:rPr>
        <w:t>,</w:t>
      </w:r>
    </w:p>
    <w:p w:rsidR="008220F3" w:rsidRPr="00B83544" w:rsidRDefault="008220F3" w:rsidP="008220F3">
      <w:pPr>
        <w:pStyle w:val="a3"/>
        <w:rPr>
          <w:rFonts w:ascii="Times New Roman" w:hAnsi="Times New Roman"/>
          <w:sz w:val="28"/>
          <w:szCs w:val="28"/>
        </w:rPr>
      </w:pPr>
      <w:r w:rsidRPr="00B83544">
        <w:rPr>
          <w:rFonts w:ascii="Times New Roman" w:hAnsi="Times New Roman"/>
          <w:sz w:val="28"/>
          <w:szCs w:val="28"/>
        </w:rPr>
        <w:t>ПОСТАНОВЛЯЮ:</w:t>
      </w:r>
    </w:p>
    <w:p w:rsidR="00BF098E" w:rsidRDefault="007E1715" w:rsidP="007E1715">
      <w:pPr>
        <w:pStyle w:val="ConsPlusTitle"/>
        <w:ind w:firstLine="708"/>
        <w:jc w:val="both"/>
        <w:rPr>
          <w:rFonts w:ascii="Times New Roman" w:hAnsi="Times New Roman" w:cs="Times New Roman"/>
          <w:b w:val="0"/>
          <w:sz w:val="28"/>
          <w:szCs w:val="28"/>
        </w:rPr>
      </w:pPr>
      <w:r>
        <w:rPr>
          <w:rFonts w:ascii="Times New Roman" w:hAnsi="Times New Roman"/>
          <w:b w:val="0"/>
          <w:sz w:val="28"/>
          <w:szCs w:val="28"/>
        </w:rPr>
        <w:t xml:space="preserve">1. </w:t>
      </w:r>
      <w:r w:rsidR="00BF098E" w:rsidRPr="00BF098E">
        <w:rPr>
          <w:rFonts w:ascii="Times New Roman" w:hAnsi="Times New Roman"/>
          <w:b w:val="0"/>
          <w:sz w:val="28"/>
          <w:szCs w:val="28"/>
        </w:rPr>
        <w:t>В</w:t>
      </w:r>
      <w:r>
        <w:rPr>
          <w:rFonts w:ascii="Times New Roman" w:hAnsi="Times New Roman"/>
          <w:b w:val="0"/>
          <w:sz w:val="28"/>
          <w:szCs w:val="28"/>
        </w:rPr>
        <w:t>н</w:t>
      </w:r>
      <w:r w:rsidR="003B0E94">
        <w:rPr>
          <w:rFonts w:ascii="Times New Roman" w:hAnsi="Times New Roman"/>
          <w:b w:val="0"/>
          <w:sz w:val="28"/>
          <w:szCs w:val="28"/>
        </w:rPr>
        <w:t>ести в п</w:t>
      </w:r>
      <w:r w:rsidR="00BF098E" w:rsidRPr="00BF098E">
        <w:rPr>
          <w:rFonts w:ascii="Times New Roman" w:hAnsi="Times New Roman"/>
          <w:b w:val="0"/>
          <w:sz w:val="28"/>
          <w:szCs w:val="28"/>
        </w:rPr>
        <w:t>остановление администрации</w:t>
      </w:r>
      <w:r w:rsidR="00BF098E" w:rsidRPr="00BF098E">
        <w:rPr>
          <w:rFonts w:ascii="Times New Roman" w:hAnsi="Times New Roman"/>
          <w:sz w:val="28"/>
          <w:szCs w:val="28"/>
        </w:rPr>
        <w:t xml:space="preserve"> </w:t>
      </w:r>
      <w:r w:rsidR="00BF098E" w:rsidRPr="00BF098E">
        <w:rPr>
          <w:rFonts w:ascii="Times New Roman" w:hAnsi="Times New Roman"/>
          <w:b w:val="0"/>
          <w:sz w:val="28"/>
          <w:szCs w:val="28"/>
        </w:rPr>
        <w:t>Карабашского</w:t>
      </w:r>
      <w:r w:rsidR="00BF098E" w:rsidRPr="00BF098E">
        <w:rPr>
          <w:rFonts w:ascii="Times New Roman" w:hAnsi="Times New Roman" w:cs="Times New Roman"/>
          <w:b w:val="0"/>
          <w:sz w:val="28"/>
          <w:szCs w:val="28"/>
        </w:rPr>
        <w:t xml:space="preserve"> городского округа </w:t>
      </w:r>
      <w:r w:rsidR="00950016" w:rsidRPr="007E1715">
        <w:rPr>
          <w:rFonts w:ascii="Times New Roman" w:hAnsi="Times New Roman" w:cs="Times New Roman"/>
          <w:b w:val="0"/>
          <w:sz w:val="28"/>
          <w:szCs w:val="28"/>
        </w:rPr>
        <w:t>от 28.12.2016г. №1050</w:t>
      </w:r>
      <w:r w:rsidR="00BF098E" w:rsidRPr="00BF098E">
        <w:rPr>
          <w:rFonts w:ascii="Times New Roman" w:hAnsi="Times New Roman" w:cs="Times New Roman"/>
          <w:b w:val="0"/>
          <w:sz w:val="28"/>
          <w:szCs w:val="28"/>
        </w:rPr>
        <w:t xml:space="preserve"> «О</w:t>
      </w:r>
      <w:r w:rsidR="00BF098E" w:rsidRPr="00BF098E">
        <w:rPr>
          <w:rFonts w:ascii="Times New Roman" w:hAnsi="Times New Roman"/>
          <w:b w:val="0"/>
          <w:sz w:val="28"/>
          <w:szCs w:val="28"/>
        </w:rPr>
        <w:t xml:space="preserve">б утверждении </w:t>
      </w:r>
      <w:r w:rsidR="00BF098E" w:rsidRPr="00BF098E">
        <w:rPr>
          <w:rFonts w:ascii="Times New Roman" w:hAnsi="Times New Roman" w:cs="Times New Roman"/>
          <w:b w:val="0"/>
          <w:sz w:val="28"/>
          <w:szCs w:val="28"/>
        </w:rPr>
        <w:t>Положения о</w:t>
      </w:r>
      <w:r w:rsidR="00BF098E" w:rsidRPr="00BF098E">
        <w:rPr>
          <w:rFonts w:ascii="Times New Roman" w:hAnsi="Times New Roman" w:cs="Times New Roman"/>
          <w:sz w:val="28"/>
          <w:szCs w:val="28"/>
        </w:rPr>
        <w:t xml:space="preserve"> </w:t>
      </w:r>
      <w:r w:rsidR="00BF098E" w:rsidRPr="00BF098E">
        <w:rPr>
          <w:rFonts w:ascii="Times New Roman" w:hAnsi="Times New Roman" w:cs="Times New Roman"/>
          <w:b w:val="0"/>
          <w:sz w:val="28"/>
          <w:szCs w:val="28"/>
        </w:rPr>
        <w:t xml:space="preserve">формировании муниципального задания на оказание  государственных (муниципальных) услуг (выполнение работ) в отношении муниципальных учреждений </w:t>
      </w:r>
      <w:r w:rsidR="00BF098E" w:rsidRPr="00BF098E">
        <w:rPr>
          <w:rFonts w:ascii="Times New Roman" w:hAnsi="Times New Roman"/>
          <w:b w:val="0"/>
          <w:sz w:val="28"/>
          <w:szCs w:val="28"/>
        </w:rPr>
        <w:t>Карабашского</w:t>
      </w:r>
      <w:r w:rsidR="00BF098E" w:rsidRPr="00BF098E">
        <w:rPr>
          <w:rFonts w:ascii="Times New Roman" w:hAnsi="Times New Roman" w:cs="Times New Roman"/>
          <w:b w:val="0"/>
          <w:sz w:val="28"/>
          <w:szCs w:val="28"/>
        </w:rPr>
        <w:t xml:space="preserve"> городского округа  и финансовом обеспечении выполнения муниципального задания</w:t>
      </w:r>
      <w:r w:rsidR="00BF098E" w:rsidRPr="007E1715">
        <w:rPr>
          <w:rFonts w:ascii="Times New Roman" w:hAnsi="Times New Roman" w:cs="Times New Roman"/>
          <w:b w:val="0"/>
          <w:sz w:val="28"/>
          <w:szCs w:val="28"/>
        </w:rPr>
        <w:t xml:space="preserve">» </w:t>
      </w:r>
      <w:r w:rsidR="00AF6946">
        <w:rPr>
          <w:rFonts w:ascii="Times New Roman" w:hAnsi="Times New Roman"/>
          <w:b w:val="0"/>
          <w:sz w:val="28"/>
          <w:szCs w:val="28"/>
        </w:rPr>
        <w:t>следующи</w:t>
      </w:r>
      <w:r w:rsidR="00463E26" w:rsidRPr="00463E26">
        <w:rPr>
          <w:rFonts w:ascii="Times New Roman" w:hAnsi="Times New Roman"/>
          <w:b w:val="0"/>
          <w:sz w:val="28"/>
          <w:szCs w:val="28"/>
        </w:rPr>
        <w:t>е изменени</w:t>
      </w:r>
      <w:r w:rsidR="00AF6946">
        <w:rPr>
          <w:rFonts w:ascii="Times New Roman" w:hAnsi="Times New Roman"/>
          <w:b w:val="0"/>
          <w:sz w:val="28"/>
          <w:szCs w:val="28"/>
        </w:rPr>
        <w:t>я</w:t>
      </w:r>
      <w:r w:rsidRPr="00463E26">
        <w:rPr>
          <w:rFonts w:ascii="Times New Roman" w:hAnsi="Times New Roman" w:cs="Times New Roman"/>
          <w:b w:val="0"/>
          <w:sz w:val="28"/>
          <w:szCs w:val="28"/>
        </w:rPr>
        <w:t>:</w:t>
      </w:r>
    </w:p>
    <w:p w:rsidR="007E1715" w:rsidRPr="007E1715" w:rsidRDefault="00463E26" w:rsidP="007E1715">
      <w:pPr>
        <w:pStyle w:val="ConsPlusTitle"/>
        <w:ind w:firstLine="708"/>
        <w:jc w:val="both"/>
        <w:rPr>
          <w:rFonts w:ascii="Times New Roman" w:hAnsi="Times New Roman"/>
          <w:b w:val="0"/>
          <w:color w:val="FF0000"/>
          <w:sz w:val="28"/>
          <w:szCs w:val="28"/>
        </w:rPr>
      </w:pPr>
      <w:r>
        <w:rPr>
          <w:rFonts w:ascii="Times New Roman" w:hAnsi="Times New Roman" w:cs="Times New Roman"/>
          <w:b w:val="0"/>
          <w:sz w:val="28"/>
          <w:szCs w:val="28"/>
        </w:rPr>
        <w:t>П</w:t>
      </w:r>
      <w:r w:rsidR="007E1715">
        <w:rPr>
          <w:rFonts w:ascii="Times New Roman" w:hAnsi="Times New Roman" w:cs="Times New Roman"/>
          <w:b w:val="0"/>
          <w:sz w:val="28"/>
          <w:szCs w:val="28"/>
        </w:rPr>
        <w:t>рило</w:t>
      </w:r>
      <w:r>
        <w:rPr>
          <w:rFonts w:ascii="Times New Roman" w:hAnsi="Times New Roman" w:cs="Times New Roman"/>
          <w:b w:val="0"/>
          <w:sz w:val="28"/>
          <w:szCs w:val="28"/>
        </w:rPr>
        <w:t>жение «</w:t>
      </w:r>
      <w:r w:rsidRPr="00BF098E">
        <w:rPr>
          <w:rFonts w:ascii="Times New Roman" w:hAnsi="Times New Roman" w:cs="Times New Roman"/>
          <w:b w:val="0"/>
          <w:sz w:val="28"/>
          <w:szCs w:val="28"/>
        </w:rPr>
        <w:t>Положени</w:t>
      </w:r>
      <w:r>
        <w:rPr>
          <w:rFonts w:ascii="Times New Roman" w:hAnsi="Times New Roman" w:cs="Times New Roman"/>
          <w:b w:val="0"/>
          <w:sz w:val="28"/>
          <w:szCs w:val="28"/>
        </w:rPr>
        <w:t>е</w:t>
      </w:r>
      <w:r w:rsidRPr="00BF098E">
        <w:rPr>
          <w:rFonts w:ascii="Times New Roman" w:hAnsi="Times New Roman" w:cs="Times New Roman"/>
          <w:b w:val="0"/>
          <w:sz w:val="28"/>
          <w:szCs w:val="28"/>
        </w:rPr>
        <w:t xml:space="preserve"> о</w:t>
      </w:r>
      <w:r w:rsidRPr="00BF098E">
        <w:rPr>
          <w:rFonts w:ascii="Times New Roman" w:hAnsi="Times New Roman" w:cs="Times New Roman"/>
          <w:sz w:val="28"/>
          <w:szCs w:val="28"/>
        </w:rPr>
        <w:t xml:space="preserve"> </w:t>
      </w:r>
      <w:r w:rsidRPr="00BF098E">
        <w:rPr>
          <w:rFonts w:ascii="Times New Roman" w:hAnsi="Times New Roman" w:cs="Times New Roman"/>
          <w:b w:val="0"/>
          <w:sz w:val="28"/>
          <w:szCs w:val="28"/>
        </w:rPr>
        <w:t xml:space="preserve">формировании муниципального задания на оказание  государственных (муниципальных) услуг (выполнение работ) в отношении муниципальных учреждений </w:t>
      </w:r>
      <w:r w:rsidRPr="00BF098E">
        <w:rPr>
          <w:rFonts w:ascii="Times New Roman" w:hAnsi="Times New Roman"/>
          <w:b w:val="0"/>
          <w:sz w:val="28"/>
          <w:szCs w:val="28"/>
        </w:rPr>
        <w:t>Карабашского</w:t>
      </w:r>
      <w:r w:rsidRPr="00BF098E">
        <w:rPr>
          <w:rFonts w:ascii="Times New Roman" w:hAnsi="Times New Roman" w:cs="Times New Roman"/>
          <w:b w:val="0"/>
          <w:sz w:val="28"/>
          <w:szCs w:val="28"/>
        </w:rPr>
        <w:t xml:space="preserve"> городского округа  и </w:t>
      </w:r>
      <w:r w:rsidRPr="00BF098E">
        <w:rPr>
          <w:rFonts w:ascii="Times New Roman" w:hAnsi="Times New Roman" w:cs="Times New Roman"/>
          <w:b w:val="0"/>
          <w:sz w:val="28"/>
          <w:szCs w:val="28"/>
        </w:rPr>
        <w:lastRenderedPageBreak/>
        <w:t>финансовом обеспечении выполнения муниципального задания</w:t>
      </w:r>
      <w:r w:rsidRPr="007E1715">
        <w:rPr>
          <w:rFonts w:ascii="Times New Roman" w:hAnsi="Times New Roman" w:cs="Times New Roman"/>
          <w:b w:val="0"/>
          <w:sz w:val="28"/>
          <w:szCs w:val="28"/>
        </w:rPr>
        <w:t>»</w:t>
      </w:r>
      <w:r>
        <w:rPr>
          <w:rFonts w:ascii="Times New Roman" w:hAnsi="Times New Roman" w:cs="Times New Roman"/>
          <w:b w:val="0"/>
          <w:sz w:val="28"/>
          <w:szCs w:val="28"/>
        </w:rPr>
        <w:t xml:space="preserve"> </w:t>
      </w:r>
      <w:r w:rsidR="00950016">
        <w:rPr>
          <w:rFonts w:ascii="Times New Roman" w:hAnsi="Times New Roman" w:cs="Times New Roman"/>
          <w:b w:val="0"/>
          <w:sz w:val="28"/>
          <w:szCs w:val="28"/>
        </w:rPr>
        <w:t>изложить</w:t>
      </w:r>
      <w:r>
        <w:rPr>
          <w:rFonts w:ascii="Times New Roman" w:hAnsi="Times New Roman" w:cs="Times New Roman"/>
          <w:b w:val="0"/>
          <w:sz w:val="28"/>
          <w:szCs w:val="28"/>
        </w:rPr>
        <w:t xml:space="preserve"> в новой редакции</w:t>
      </w:r>
      <w:r w:rsidR="009E3FAB">
        <w:rPr>
          <w:rFonts w:ascii="Times New Roman" w:hAnsi="Times New Roman" w:cs="Times New Roman"/>
          <w:b w:val="0"/>
          <w:sz w:val="28"/>
          <w:szCs w:val="28"/>
        </w:rPr>
        <w:t xml:space="preserve"> </w:t>
      </w:r>
      <w:r w:rsidR="00950016">
        <w:rPr>
          <w:rFonts w:ascii="Times New Roman" w:hAnsi="Times New Roman" w:cs="Times New Roman"/>
          <w:b w:val="0"/>
          <w:sz w:val="28"/>
          <w:szCs w:val="28"/>
        </w:rPr>
        <w:t xml:space="preserve">согласно </w:t>
      </w:r>
      <w:r w:rsidR="009E3FAB">
        <w:rPr>
          <w:rFonts w:ascii="Times New Roman" w:hAnsi="Times New Roman" w:cs="Times New Roman"/>
          <w:b w:val="0"/>
          <w:sz w:val="28"/>
          <w:szCs w:val="28"/>
        </w:rPr>
        <w:t xml:space="preserve"> приложени</w:t>
      </w:r>
      <w:r w:rsidR="00950016">
        <w:rPr>
          <w:rFonts w:ascii="Times New Roman" w:hAnsi="Times New Roman" w:cs="Times New Roman"/>
          <w:b w:val="0"/>
          <w:sz w:val="28"/>
          <w:szCs w:val="28"/>
        </w:rPr>
        <w:t>ю</w:t>
      </w:r>
      <w:r w:rsidR="009E3FAB">
        <w:rPr>
          <w:rFonts w:ascii="Times New Roman" w:hAnsi="Times New Roman" w:cs="Times New Roman"/>
          <w:b w:val="0"/>
          <w:sz w:val="28"/>
          <w:szCs w:val="28"/>
        </w:rPr>
        <w:t>.</w:t>
      </w:r>
    </w:p>
    <w:p w:rsidR="008220F3" w:rsidRPr="00006966" w:rsidRDefault="008220F3" w:rsidP="009E3FAB">
      <w:pPr>
        <w:pStyle w:val="a3"/>
        <w:rPr>
          <w:rFonts w:ascii="Times New Roman" w:hAnsi="Times New Roman"/>
          <w:sz w:val="28"/>
          <w:szCs w:val="28"/>
        </w:rPr>
      </w:pPr>
      <w:r>
        <w:rPr>
          <w:rFonts w:ascii="Times New Roman" w:hAnsi="Times New Roman"/>
          <w:sz w:val="28"/>
          <w:szCs w:val="28"/>
        </w:rPr>
        <w:t xml:space="preserve">  </w:t>
      </w:r>
      <w:r w:rsidRPr="00515F59">
        <w:rPr>
          <w:rFonts w:ascii="Times New Roman" w:eastAsia="Times New Roman" w:hAnsi="Times New Roman"/>
          <w:sz w:val="28"/>
          <w:szCs w:val="28"/>
          <w:lang w:eastAsia="ru-RU"/>
        </w:rPr>
        <w:t xml:space="preserve">     </w:t>
      </w:r>
      <w:r w:rsidR="009E3FAB">
        <w:rPr>
          <w:rFonts w:ascii="Times New Roman" w:eastAsia="Times New Roman" w:hAnsi="Times New Roman"/>
          <w:sz w:val="28"/>
          <w:szCs w:val="28"/>
          <w:lang w:eastAsia="ru-RU"/>
        </w:rPr>
        <w:tab/>
      </w:r>
      <w:r w:rsidR="00950016">
        <w:rPr>
          <w:rFonts w:ascii="Times New Roman" w:eastAsia="Times New Roman" w:hAnsi="Times New Roman"/>
          <w:sz w:val="28"/>
          <w:szCs w:val="28"/>
          <w:lang w:eastAsia="ru-RU"/>
        </w:rPr>
        <w:t>2</w:t>
      </w:r>
      <w:r w:rsidRPr="00515F59">
        <w:rPr>
          <w:rFonts w:ascii="Times New Roman" w:hAnsi="Times New Roman"/>
          <w:noProof/>
          <w:sz w:val="28"/>
          <w:szCs w:val="28"/>
        </w:rPr>
        <w:t>.</w:t>
      </w:r>
      <w:r w:rsidRPr="00006966">
        <w:rPr>
          <w:rFonts w:ascii="Times New Roman" w:hAnsi="Times New Roman"/>
          <w:noProof/>
          <w:sz w:val="28"/>
          <w:szCs w:val="28"/>
        </w:rPr>
        <w:t xml:space="preserve"> Отделу организационно-контрольной работы администрации Карабашского городского округа  (Бачурина Н.А) разместить  настоящее постановление на  официальном сайте  администрации Карабашского городского округа </w:t>
      </w:r>
      <w:r w:rsidRPr="00006966">
        <w:rPr>
          <w:rFonts w:ascii="Times New Roman" w:hAnsi="Times New Roman"/>
          <w:noProof/>
          <w:sz w:val="28"/>
          <w:szCs w:val="28"/>
          <w:lang w:val="en-US"/>
        </w:rPr>
        <w:t>http</w:t>
      </w:r>
      <w:r w:rsidRPr="00006966">
        <w:rPr>
          <w:rFonts w:ascii="Times New Roman" w:hAnsi="Times New Roman"/>
          <w:noProof/>
          <w:sz w:val="28"/>
          <w:szCs w:val="28"/>
        </w:rPr>
        <w:t xml:space="preserve">:  </w:t>
      </w:r>
      <w:hyperlink r:id="rId13" w:history="1">
        <w:r w:rsidRPr="00006966">
          <w:rPr>
            <w:rStyle w:val="a4"/>
            <w:rFonts w:ascii="Times New Roman" w:hAnsi="Times New Roman"/>
            <w:noProof/>
            <w:sz w:val="28"/>
            <w:szCs w:val="28"/>
            <w:lang w:val="en-US"/>
          </w:rPr>
          <w:t>www</w:t>
        </w:r>
        <w:r w:rsidRPr="00006966">
          <w:rPr>
            <w:rStyle w:val="a4"/>
            <w:rFonts w:ascii="Times New Roman" w:hAnsi="Times New Roman"/>
            <w:noProof/>
            <w:sz w:val="28"/>
            <w:szCs w:val="28"/>
          </w:rPr>
          <w:t>.</w:t>
        </w:r>
        <w:r w:rsidRPr="00006966">
          <w:rPr>
            <w:rStyle w:val="a4"/>
            <w:rFonts w:ascii="Times New Roman" w:hAnsi="Times New Roman"/>
            <w:noProof/>
            <w:sz w:val="28"/>
            <w:szCs w:val="28"/>
            <w:lang w:val="en-US"/>
          </w:rPr>
          <w:t>karabash</w:t>
        </w:r>
        <w:r w:rsidRPr="00006966">
          <w:rPr>
            <w:rStyle w:val="a4"/>
            <w:rFonts w:ascii="Times New Roman" w:hAnsi="Times New Roman"/>
            <w:noProof/>
            <w:sz w:val="28"/>
            <w:szCs w:val="28"/>
          </w:rPr>
          <w:t>-</w:t>
        </w:r>
        <w:r w:rsidRPr="00006966">
          <w:rPr>
            <w:rStyle w:val="a4"/>
            <w:rFonts w:ascii="Times New Roman" w:hAnsi="Times New Roman"/>
            <w:noProof/>
            <w:sz w:val="28"/>
            <w:szCs w:val="28"/>
            <w:lang w:val="en-US"/>
          </w:rPr>
          <w:t>go</w:t>
        </w:r>
        <w:r w:rsidRPr="00006966">
          <w:rPr>
            <w:rStyle w:val="a4"/>
            <w:rFonts w:ascii="Times New Roman" w:hAnsi="Times New Roman"/>
            <w:noProof/>
            <w:sz w:val="28"/>
            <w:szCs w:val="28"/>
          </w:rPr>
          <w:t>.</w:t>
        </w:r>
        <w:r w:rsidRPr="00006966">
          <w:rPr>
            <w:rStyle w:val="a4"/>
            <w:rFonts w:ascii="Times New Roman" w:hAnsi="Times New Roman"/>
            <w:noProof/>
            <w:sz w:val="28"/>
            <w:szCs w:val="28"/>
            <w:lang w:val="en-US"/>
          </w:rPr>
          <w:t>ru</w:t>
        </w:r>
      </w:hyperlink>
      <w:r w:rsidRPr="00006966">
        <w:rPr>
          <w:rFonts w:ascii="Times New Roman" w:hAnsi="Times New Roman"/>
          <w:noProof/>
          <w:sz w:val="28"/>
          <w:szCs w:val="28"/>
        </w:rPr>
        <w:t>. и обнародовать на информационных стендах.</w:t>
      </w:r>
    </w:p>
    <w:p w:rsidR="008220F3" w:rsidRPr="004866E7" w:rsidRDefault="008220F3" w:rsidP="00121463">
      <w:pPr>
        <w:pStyle w:val="a3"/>
        <w:rPr>
          <w:rFonts w:ascii="Times New Roman" w:hAnsi="Times New Roman"/>
          <w:noProof/>
          <w:sz w:val="28"/>
          <w:szCs w:val="28"/>
        </w:rPr>
      </w:pPr>
      <w:r w:rsidRPr="00006966">
        <w:rPr>
          <w:rFonts w:ascii="Times New Roman" w:hAnsi="Times New Roman"/>
          <w:noProof/>
          <w:sz w:val="28"/>
          <w:szCs w:val="28"/>
        </w:rPr>
        <w:t xml:space="preserve">     </w:t>
      </w:r>
      <w:r w:rsidR="009E3FAB">
        <w:rPr>
          <w:rFonts w:ascii="Times New Roman" w:hAnsi="Times New Roman"/>
          <w:noProof/>
          <w:sz w:val="28"/>
          <w:szCs w:val="28"/>
        </w:rPr>
        <w:tab/>
      </w:r>
      <w:r w:rsidR="00950016">
        <w:rPr>
          <w:rFonts w:ascii="Times New Roman" w:hAnsi="Times New Roman"/>
          <w:noProof/>
          <w:sz w:val="28"/>
          <w:szCs w:val="28"/>
        </w:rPr>
        <w:t>3</w:t>
      </w:r>
      <w:r w:rsidRPr="004866E7">
        <w:rPr>
          <w:rFonts w:ascii="Times New Roman" w:hAnsi="Times New Roman"/>
          <w:noProof/>
          <w:sz w:val="28"/>
          <w:szCs w:val="28"/>
        </w:rPr>
        <w:t xml:space="preserve">. Контроль за исполнением настоящего постановления  возложить на </w:t>
      </w:r>
      <w:r w:rsidRPr="004866E7">
        <w:rPr>
          <w:rFonts w:ascii="Times New Roman" w:hAnsi="Times New Roman"/>
          <w:sz w:val="28"/>
          <w:szCs w:val="28"/>
        </w:rPr>
        <w:t xml:space="preserve"> заместителя главы Карабашского городского округа по финансам и экономике Тарасову И.В.</w:t>
      </w:r>
    </w:p>
    <w:p w:rsidR="008220F3" w:rsidRPr="004866E7" w:rsidRDefault="008220F3" w:rsidP="008220F3">
      <w:pPr>
        <w:pStyle w:val="a3"/>
        <w:rPr>
          <w:rFonts w:ascii="Times New Roman" w:hAnsi="Times New Roman"/>
          <w:sz w:val="28"/>
          <w:szCs w:val="28"/>
        </w:rPr>
      </w:pPr>
    </w:p>
    <w:p w:rsidR="008220F3" w:rsidRPr="004866E7" w:rsidRDefault="008220F3" w:rsidP="008220F3">
      <w:pPr>
        <w:pStyle w:val="a3"/>
        <w:rPr>
          <w:rFonts w:ascii="Times New Roman" w:hAnsi="Times New Roman"/>
          <w:sz w:val="28"/>
          <w:szCs w:val="28"/>
        </w:rPr>
      </w:pPr>
    </w:p>
    <w:p w:rsidR="008220F3" w:rsidRPr="004866E7" w:rsidRDefault="008220F3" w:rsidP="008220F3">
      <w:pPr>
        <w:pStyle w:val="a3"/>
        <w:rPr>
          <w:rFonts w:ascii="Times New Roman" w:hAnsi="Times New Roman"/>
          <w:sz w:val="28"/>
          <w:szCs w:val="28"/>
        </w:rPr>
      </w:pPr>
      <w:r w:rsidRPr="004866E7">
        <w:rPr>
          <w:rFonts w:ascii="Times New Roman" w:hAnsi="Times New Roman"/>
          <w:sz w:val="28"/>
          <w:szCs w:val="28"/>
        </w:rPr>
        <w:t xml:space="preserve">Глава Карабашского </w:t>
      </w:r>
    </w:p>
    <w:p w:rsidR="008220F3" w:rsidRPr="004866E7" w:rsidRDefault="008220F3" w:rsidP="008220F3">
      <w:pPr>
        <w:pStyle w:val="a3"/>
        <w:rPr>
          <w:rFonts w:ascii="Times New Roman" w:hAnsi="Times New Roman"/>
          <w:sz w:val="28"/>
          <w:szCs w:val="28"/>
        </w:rPr>
      </w:pPr>
      <w:r w:rsidRPr="004866E7">
        <w:rPr>
          <w:rFonts w:ascii="Times New Roman" w:hAnsi="Times New Roman"/>
          <w:sz w:val="28"/>
          <w:szCs w:val="28"/>
        </w:rPr>
        <w:t>городского округа</w:t>
      </w:r>
      <w:r w:rsidRPr="004866E7">
        <w:rPr>
          <w:rFonts w:ascii="Times New Roman" w:hAnsi="Times New Roman"/>
          <w:sz w:val="28"/>
          <w:szCs w:val="28"/>
        </w:rPr>
        <w:tab/>
      </w:r>
      <w:r w:rsidRPr="004866E7">
        <w:rPr>
          <w:rFonts w:ascii="Times New Roman" w:hAnsi="Times New Roman"/>
          <w:sz w:val="28"/>
          <w:szCs w:val="28"/>
        </w:rPr>
        <w:tab/>
      </w:r>
      <w:r w:rsidRPr="004866E7">
        <w:rPr>
          <w:rFonts w:ascii="Times New Roman" w:hAnsi="Times New Roman"/>
          <w:sz w:val="28"/>
          <w:szCs w:val="28"/>
        </w:rPr>
        <w:tab/>
      </w:r>
      <w:r w:rsidR="009E3FAB">
        <w:rPr>
          <w:rFonts w:ascii="Times New Roman" w:hAnsi="Times New Roman"/>
          <w:sz w:val="28"/>
          <w:szCs w:val="28"/>
        </w:rPr>
        <w:t xml:space="preserve">           </w:t>
      </w:r>
      <w:r w:rsidRPr="004866E7">
        <w:rPr>
          <w:rFonts w:ascii="Times New Roman" w:hAnsi="Times New Roman"/>
          <w:sz w:val="28"/>
          <w:szCs w:val="28"/>
        </w:rPr>
        <w:tab/>
        <w:t xml:space="preserve">                        </w:t>
      </w:r>
      <w:r w:rsidR="009E3FAB">
        <w:rPr>
          <w:rFonts w:ascii="Times New Roman" w:hAnsi="Times New Roman"/>
          <w:sz w:val="28"/>
          <w:szCs w:val="28"/>
        </w:rPr>
        <w:t xml:space="preserve">    </w:t>
      </w:r>
      <w:r w:rsidRPr="004866E7">
        <w:rPr>
          <w:rFonts w:ascii="Times New Roman" w:hAnsi="Times New Roman"/>
          <w:sz w:val="28"/>
          <w:szCs w:val="28"/>
        </w:rPr>
        <w:t>О.Г. Буданов</w:t>
      </w:r>
    </w:p>
    <w:p w:rsidR="008220F3" w:rsidRPr="004866E7" w:rsidRDefault="008220F3" w:rsidP="008220F3">
      <w:pPr>
        <w:pStyle w:val="a3"/>
        <w:rPr>
          <w:rFonts w:ascii="Times New Roman" w:hAnsi="Times New Roman"/>
          <w:sz w:val="28"/>
          <w:szCs w:val="28"/>
        </w:rPr>
      </w:pPr>
    </w:p>
    <w:p w:rsidR="008220F3" w:rsidRPr="001A4F53" w:rsidRDefault="008220F3" w:rsidP="008220F3">
      <w:pPr>
        <w:pStyle w:val="a3"/>
        <w:rPr>
          <w:rFonts w:ascii="Times New Roman" w:hAnsi="Times New Roman"/>
          <w:color w:val="FF0000"/>
          <w:sz w:val="28"/>
          <w:szCs w:val="28"/>
        </w:rPr>
      </w:pPr>
    </w:p>
    <w:p w:rsidR="008220F3" w:rsidRPr="001A4F53" w:rsidRDefault="008220F3" w:rsidP="008220F3">
      <w:pPr>
        <w:pStyle w:val="a3"/>
        <w:rPr>
          <w:rFonts w:ascii="Times New Roman" w:hAnsi="Times New Roman"/>
          <w:color w:val="FF0000"/>
          <w:sz w:val="28"/>
          <w:szCs w:val="28"/>
        </w:rPr>
      </w:pPr>
    </w:p>
    <w:p w:rsidR="008220F3" w:rsidRPr="001A4F53" w:rsidRDefault="008220F3" w:rsidP="008220F3">
      <w:pPr>
        <w:pStyle w:val="a3"/>
        <w:rPr>
          <w:rFonts w:ascii="Times New Roman" w:hAnsi="Times New Roman"/>
          <w:color w:val="FF0000"/>
          <w:sz w:val="28"/>
          <w:szCs w:val="28"/>
        </w:rPr>
      </w:pPr>
    </w:p>
    <w:p w:rsidR="008220F3" w:rsidRPr="001A4F53" w:rsidRDefault="008220F3" w:rsidP="008220F3">
      <w:pPr>
        <w:pStyle w:val="a3"/>
        <w:rPr>
          <w:rFonts w:ascii="Times New Roman" w:hAnsi="Times New Roman"/>
          <w:color w:val="FF0000"/>
          <w:sz w:val="28"/>
          <w:szCs w:val="28"/>
        </w:rPr>
      </w:pPr>
    </w:p>
    <w:p w:rsidR="008220F3" w:rsidRPr="001A4F5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950016" w:rsidRDefault="00950016" w:rsidP="008220F3">
      <w:pPr>
        <w:pStyle w:val="a3"/>
        <w:rPr>
          <w:rFonts w:ascii="Times New Roman" w:hAnsi="Times New Roman"/>
          <w:color w:val="FF0000"/>
          <w:sz w:val="28"/>
          <w:szCs w:val="28"/>
        </w:rPr>
      </w:pPr>
    </w:p>
    <w:p w:rsidR="00950016" w:rsidRDefault="00950016" w:rsidP="008220F3">
      <w:pPr>
        <w:pStyle w:val="a3"/>
        <w:rPr>
          <w:rFonts w:ascii="Times New Roman" w:hAnsi="Times New Roman"/>
          <w:color w:val="FF0000"/>
          <w:sz w:val="28"/>
          <w:szCs w:val="28"/>
        </w:rPr>
      </w:pPr>
    </w:p>
    <w:p w:rsidR="00950016" w:rsidRDefault="00950016" w:rsidP="008220F3">
      <w:pPr>
        <w:pStyle w:val="a3"/>
        <w:rPr>
          <w:rFonts w:ascii="Times New Roman" w:hAnsi="Times New Roman"/>
          <w:color w:val="FF0000"/>
          <w:sz w:val="28"/>
          <w:szCs w:val="28"/>
        </w:rPr>
      </w:pPr>
    </w:p>
    <w:p w:rsidR="00950016" w:rsidRDefault="00950016" w:rsidP="008220F3">
      <w:pPr>
        <w:pStyle w:val="a3"/>
        <w:rPr>
          <w:rFonts w:ascii="Times New Roman" w:hAnsi="Times New Roman"/>
          <w:color w:val="FF0000"/>
          <w:sz w:val="28"/>
          <w:szCs w:val="28"/>
        </w:rPr>
      </w:pPr>
    </w:p>
    <w:p w:rsidR="008220F3" w:rsidRDefault="008220F3" w:rsidP="008220F3">
      <w:pPr>
        <w:pStyle w:val="a3"/>
        <w:rPr>
          <w:rFonts w:ascii="Times New Roman" w:hAnsi="Times New Roman"/>
          <w:color w:val="FF0000"/>
          <w:sz w:val="28"/>
          <w:szCs w:val="28"/>
        </w:rPr>
      </w:pPr>
    </w:p>
    <w:p w:rsidR="009E3FAB" w:rsidRDefault="009E3FAB" w:rsidP="008220F3">
      <w:pPr>
        <w:pStyle w:val="a3"/>
        <w:rPr>
          <w:rFonts w:ascii="Times New Roman" w:hAnsi="Times New Roman"/>
          <w:color w:val="FF0000"/>
          <w:sz w:val="28"/>
          <w:szCs w:val="28"/>
        </w:rPr>
      </w:pPr>
    </w:p>
    <w:p w:rsidR="00950016" w:rsidRDefault="00950016" w:rsidP="008220F3">
      <w:pPr>
        <w:pStyle w:val="a3"/>
        <w:rPr>
          <w:rFonts w:ascii="Times New Roman" w:hAnsi="Times New Roman"/>
          <w:color w:val="FF0000"/>
          <w:sz w:val="28"/>
          <w:szCs w:val="28"/>
        </w:rPr>
      </w:pPr>
    </w:p>
    <w:p w:rsidR="00950016" w:rsidRDefault="00950016" w:rsidP="008220F3">
      <w:pPr>
        <w:pStyle w:val="a3"/>
        <w:rPr>
          <w:rFonts w:ascii="Times New Roman" w:hAnsi="Times New Roman"/>
          <w:color w:val="FF0000"/>
          <w:sz w:val="28"/>
          <w:szCs w:val="28"/>
        </w:rPr>
      </w:pPr>
    </w:p>
    <w:p w:rsidR="00950016" w:rsidRDefault="00950016" w:rsidP="008220F3">
      <w:pPr>
        <w:pStyle w:val="a3"/>
        <w:rPr>
          <w:rFonts w:ascii="Times New Roman" w:hAnsi="Times New Roman"/>
          <w:color w:val="FF0000"/>
          <w:sz w:val="28"/>
          <w:szCs w:val="28"/>
        </w:rPr>
      </w:pPr>
    </w:p>
    <w:p w:rsidR="00950016" w:rsidRDefault="00950016" w:rsidP="008220F3">
      <w:pPr>
        <w:pStyle w:val="a3"/>
        <w:rPr>
          <w:rFonts w:ascii="Times New Roman" w:hAnsi="Times New Roman"/>
          <w:color w:val="FF0000"/>
          <w:sz w:val="28"/>
          <w:szCs w:val="28"/>
        </w:rPr>
      </w:pPr>
    </w:p>
    <w:p w:rsidR="00950016" w:rsidRDefault="00950016" w:rsidP="008220F3">
      <w:pPr>
        <w:pStyle w:val="a3"/>
        <w:rPr>
          <w:rFonts w:ascii="Times New Roman" w:hAnsi="Times New Roman"/>
          <w:color w:val="FF0000"/>
          <w:sz w:val="28"/>
          <w:szCs w:val="28"/>
        </w:rPr>
      </w:pPr>
    </w:p>
    <w:p w:rsidR="00AC1F5E" w:rsidRDefault="00AC1F5E" w:rsidP="008220F3">
      <w:pPr>
        <w:pStyle w:val="a3"/>
        <w:jc w:val="left"/>
        <w:rPr>
          <w:rFonts w:ascii="Times New Roman" w:hAnsi="Times New Roman"/>
          <w:sz w:val="28"/>
          <w:szCs w:val="28"/>
        </w:rPr>
      </w:pPr>
    </w:p>
    <w:p w:rsidR="00AC1F5E" w:rsidRDefault="00AC1F5E" w:rsidP="008220F3">
      <w:pPr>
        <w:pStyle w:val="a3"/>
        <w:jc w:val="left"/>
        <w:rPr>
          <w:rFonts w:ascii="Times New Roman" w:hAnsi="Times New Roman"/>
          <w:sz w:val="28"/>
          <w:szCs w:val="28"/>
        </w:rPr>
        <w:sectPr w:rsidR="00AC1F5E" w:rsidSect="00463E26">
          <w:pgSz w:w="11906" w:h="16838"/>
          <w:pgMar w:top="1134" w:right="850" w:bottom="1134" w:left="1701" w:header="708" w:footer="708" w:gutter="0"/>
          <w:cols w:space="708"/>
          <w:docGrid w:linePitch="360"/>
        </w:sectPr>
      </w:pPr>
    </w:p>
    <w:p w:rsidR="00C77432" w:rsidRDefault="00C77432" w:rsidP="008220F3">
      <w:pPr>
        <w:pStyle w:val="ConsPlusNormal"/>
        <w:outlineLvl w:val="0"/>
        <w:rPr>
          <w:rFonts w:ascii="Times New Roman" w:hAnsi="Times New Roman" w:cs="Times New Roman"/>
        </w:rPr>
      </w:pPr>
    </w:p>
    <w:p w:rsidR="00E75019" w:rsidRPr="003B0E94" w:rsidRDefault="007A6836" w:rsidP="00CE4089">
      <w:pPr>
        <w:pStyle w:val="ConsPlusNormal"/>
        <w:jc w:val="right"/>
        <w:outlineLvl w:val="0"/>
        <w:rPr>
          <w:rFonts w:ascii="Times New Roman" w:hAnsi="Times New Roman" w:cs="Times New Roman"/>
          <w:sz w:val="28"/>
          <w:szCs w:val="28"/>
        </w:rPr>
      </w:pPr>
      <w:r>
        <w:rPr>
          <w:rFonts w:ascii="Times New Roman" w:hAnsi="Times New Roman" w:cs="Times New Roman"/>
        </w:rPr>
        <w:t xml:space="preserve">                                                                                                                                             </w:t>
      </w:r>
      <w:r w:rsidR="00E75019" w:rsidRPr="003B0E94">
        <w:rPr>
          <w:rFonts w:ascii="Times New Roman" w:hAnsi="Times New Roman" w:cs="Times New Roman"/>
          <w:sz w:val="28"/>
          <w:szCs w:val="28"/>
        </w:rPr>
        <w:t>Приложение</w:t>
      </w:r>
    </w:p>
    <w:p w:rsidR="00E75019" w:rsidRPr="003B0E94" w:rsidRDefault="007A6836" w:rsidP="00CE4089">
      <w:pPr>
        <w:pStyle w:val="ConsPlusNormal"/>
        <w:jc w:val="right"/>
        <w:rPr>
          <w:rFonts w:ascii="Times New Roman" w:hAnsi="Times New Roman" w:cs="Times New Roman"/>
          <w:sz w:val="28"/>
          <w:szCs w:val="28"/>
        </w:rPr>
      </w:pPr>
      <w:r w:rsidRPr="003B0E94">
        <w:rPr>
          <w:rFonts w:ascii="Times New Roman" w:hAnsi="Times New Roman" w:cs="Times New Roman"/>
          <w:sz w:val="28"/>
          <w:szCs w:val="28"/>
        </w:rPr>
        <w:t xml:space="preserve">                                                          </w:t>
      </w:r>
      <w:r w:rsidR="003B0E94">
        <w:rPr>
          <w:rFonts w:ascii="Times New Roman" w:hAnsi="Times New Roman" w:cs="Times New Roman"/>
          <w:sz w:val="28"/>
          <w:szCs w:val="28"/>
        </w:rPr>
        <w:t xml:space="preserve">                        </w:t>
      </w:r>
      <w:r w:rsidR="00E75019" w:rsidRPr="003B0E94">
        <w:rPr>
          <w:rFonts w:ascii="Times New Roman" w:hAnsi="Times New Roman" w:cs="Times New Roman"/>
          <w:sz w:val="28"/>
          <w:szCs w:val="28"/>
        </w:rPr>
        <w:t>к постановлению</w:t>
      </w:r>
      <w:r w:rsidRPr="003B0E94">
        <w:rPr>
          <w:rFonts w:ascii="Times New Roman" w:hAnsi="Times New Roman" w:cs="Times New Roman"/>
          <w:sz w:val="28"/>
          <w:szCs w:val="28"/>
        </w:rPr>
        <w:t xml:space="preserve"> </w:t>
      </w:r>
      <w:r w:rsidR="0022433B" w:rsidRPr="003B0E94">
        <w:rPr>
          <w:rFonts w:ascii="Times New Roman" w:hAnsi="Times New Roman" w:cs="Times New Roman"/>
          <w:sz w:val="28"/>
          <w:szCs w:val="28"/>
        </w:rPr>
        <w:t>а</w:t>
      </w:r>
      <w:r w:rsidR="00E75019" w:rsidRPr="003B0E94">
        <w:rPr>
          <w:rFonts w:ascii="Times New Roman" w:hAnsi="Times New Roman" w:cs="Times New Roman"/>
          <w:sz w:val="28"/>
          <w:szCs w:val="28"/>
        </w:rPr>
        <w:t>дминистрации</w:t>
      </w:r>
    </w:p>
    <w:p w:rsidR="00E75019" w:rsidRPr="003B0E94" w:rsidRDefault="007A6836" w:rsidP="00CE4089">
      <w:pPr>
        <w:pStyle w:val="ConsPlusNormal"/>
        <w:jc w:val="right"/>
        <w:rPr>
          <w:rFonts w:ascii="Times New Roman" w:hAnsi="Times New Roman" w:cs="Times New Roman"/>
          <w:sz w:val="28"/>
          <w:szCs w:val="28"/>
        </w:rPr>
      </w:pPr>
      <w:r w:rsidRPr="003B0E94">
        <w:rPr>
          <w:rFonts w:ascii="Times New Roman" w:hAnsi="Times New Roman" w:cs="Times New Roman"/>
          <w:sz w:val="28"/>
          <w:szCs w:val="28"/>
        </w:rPr>
        <w:t xml:space="preserve">                                                                         </w:t>
      </w:r>
      <w:r w:rsidR="003B0E94">
        <w:rPr>
          <w:rFonts w:ascii="Times New Roman" w:hAnsi="Times New Roman" w:cs="Times New Roman"/>
          <w:sz w:val="28"/>
          <w:szCs w:val="28"/>
        </w:rPr>
        <w:t xml:space="preserve">  </w:t>
      </w:r>
      <w:r w:rsidRPr="003B0E94">
        <w:rPr>
          <w:rFonts w:ascii="Times New Roman" w:hAnsi="Times New Roman" w:cs="Times New Roman"/>
          <w:sz w:val="28"/>
          <w:szCs w:val="28"/>
        </w:rPr>
        <w:t xml:space="preserve">       </w:t>
      </w:r>
      <w:r w:rsidR="0022433B" w:rsidRPr="003B0E94">
        <w:rPr>
          <w:rFonts w:ascii="Times New Roman" w:hAnsi="Times New Roman" w:cs="Times New Roman"/>
          <w:sz w:val="28"/>
          <w:szCs w:val="28"/>
        </w:rPr>
        <w:t>Карабашского</w:t>
      </w:r>
      <w:r w:rsidR="00E75019" w:rsidRPr="003B0E94">
        <w:rPr>
          <w:rFonts w:ascii="Times New Roman" w:hAnsi="Times New Roman" w:cs="Times New Roman"/>
          <w:sz w:val="28"/>
          <w:szCs w:val="28"/>
        </w:rPr>
        <w:t xml:space="preserve"> городского округа</w:t>
      </w:r>
    </w:p>
    <w:p w:rsidR="00E75019" w:rsidRPr="003B0E94" w:rsidRDefault="007A6836" w:rsidP="00CE4089">
      <w:pPr>
        <w:pStyle w:val="ConsPlusNormal"/>
        <w:jc w:val="right"/>
        <w:rPr>
          <w:rFonts w:ascii="Times New Roman" w:hAnsi="Times New Roman" w:cs="Times New Roman"/>
          <w:sz w:val="28"/>
          <w:szCs w:val="28"/>
        </w:rPr>
      </w:pPr>
      <w:r w:rsidRPr="003B0E94">
        <w:rPr>
          <w:rFonts w:ascii="Times New Roman" w:hAnsi="Times New Roman" w:cs="Times New Roman"/>
          <w:sz w:val="28"/>
          <w:szCs w:val="28"/>
        </w:rPr>
        <w:t xml:space="preserve">                                        </w:t>
      </w:r>
      <w:r w:rsidR="003B0E94">
        <w:rPr>
          <w:rFonts w:ascii="Times New Roman" w:hAnsi="Times New Roman" w:cs="Times New Roman"/>
          <w:sz w:val="28"/>
          <w:szCs w:val="28"/>
        </w:rPr>
        <w:t xml:space="preserve">                     </w:t>
      </w:r>
      <w:r w:rsidR="00E75019" w:rsidRPr="003B0E94">
        <w:rPr>
          <w:rFonts w:ascii="Times New Roman" w:hAnsi="Times New Roman" w:cs="Times New Roman"/>
          <w:sz w:val="28"/>
          <w:szCs w:val="28"/>
        </w:rPr>
        <w:t>Челябинской области</w:t>
      </w:r>
    </w:p>
    <w:p w:rsidR="00E75019" w:rsidRPr="003B0E94" w:rsidRDefault="007A6836" w:rsidP="00CE4089">
      <w:pPr>
        <w:pStyle w:val="ConsPlusNormal"/>
        <w:jc w:val="right"/>
        <w:rPr>
          <w:rFonts w:ascii="Times New Roman" w:hAnsi="Times New Roman" w:cs="Times New Roman"/>
          <w:sz w:val="28"/>
          <w:szCs w:val="28"/>
        </w:rPr>
      </w:pPr>
      <w:r w:rsidRPr="003B0E94">
        <w:rPr>
          <w:rFonts w:ascii="Times New Roman" w:hAnsi="Times New Roman" w:cs="Times New Roman"/>
          <w:sz w:val="28"/>
          <w:szCs w:val="28"/>
        </w:rPr>
        <w:t xml:space="preserve">                                                  </w:t>
      </w:r>
      <w:r w:rsidR="003B0E94">
        <w:rPr>
          <w:rFonts w:ascii="Times New Roman" w:hAnsi="Times New Roman" w:cs="Times New Roman"/>
          <w:sz w:val="28"/>
          <w:szCs w:val="28"/>
        </w:rPr>
        <w:t xml:space="preserve">                 </w:t>
      </w:r>
      <w:r w:rsidR="00E75019" w:rsidRPr="003B0E94">
        <w:rPr>
          <w:rFonts w:ascii="Times New Roman" w:hAnsi="Times New Roman" w:cs="Times New Roman"/>
          <w:sz w:val="28"/>
          <w:szCs w:val="28"/>
        </w:rPr>
        <w:t xml:space="preserve">от </w:t>
      </w:r>
      <w:r w:rsidR="00CE4089">
        <w:rPr>
          <w:rFonts w:ascii="Times New Roman" w:hAnsi="Times New Roman" w:cs="Times New Roman"/>
          <w:sz w:val="28"/>
          <w:szCs w:val="28"/>
        </w:rPr>
        <w:t>23.01.2018г.</w:t>
      </w:r>
      <w:r w:rsidR="00E75019" w:rsidRPr="003B0E94">
        <w:rPr>
          <w:rFonts w:ascii="Times New Roman" w:hAnsi="Times New Roman" w:cs="Times New Roman"/>
          <w:sz w:val="28"/>
          <w:szCs w:val="28"/>
        </w:rPr>
        <w:t xml:space="preserve"> N </w:t>
      </w:r>
      <w:r w:rsidR="00CE4089">
        <w:rPr>
          <w:rFonts w:ascii="Times New Roman" w:hAnsi="Times New Roman" w:cs="Times New Roman"/>
          <w:sz w:val="28"/>
          <w:szCs w:val="28"/>
        </w:rPr>
        <w:t>28</w:t>
      </w:r>
    </w:p>
    <w:p w:rsidR="007A6836" w:rsidRDefault="007A6836" w:rsidP="007A6836">
      <w:pPr>
        <w:pStyle w:val="ConsPlusNormal"/>
        <w:jc w:val="center"/>
      </w:pPr>
    </w:p>
    <w:p w:rsidR="002555A6" w:rsidRDefault="002555A6" w:rsidP="007A6836">
      <w:pPr>
        <w:pStyle w:val="ConsPlusNormal"/>
        <w:jc w:val="center"/>
      </w:pPr>
      <w:bookmarkStart w:id="0" w:name="_GoBack"/>
      <w:bookmarkEnd w:id="0"/>
    </w:p>
    <w:p w:rsidR="00E75019" w:rsidRPr="0022433B" w:rsidRDefault="00E75019">
      <w:pPr>
        <w:pStyle w:val="ConsPlusTitle"/>
        <w:jc w:val="center"/>
        <w:rPr>
          <w:rFonts w:ascii="Times New Roman" w:hAnsi="Times New Roman" w:cs="Times New Roman"/>
          <w:sz w:val="28"/>
          <w:szCs w:val="28"/>
        </w:rPr>
      </w:pPr>
      <w:bookmarkStart w:id="1" w:name="P48"/>
      <w:bookmarkEnd w:id="1"/>
      <w:r w:rsidRPr="0022433B">
        <w:rPr>
          <w:rFonts w:ascii="Times New Roman" w:hAnsi="Times New Roman" w:cs="Times New Roman"/>
          <w:sz w:val="28"/>
          <w:szCs w:val="28"/>
        </w:rPr>
        <w:t>Положение</w:t>
      </w:r>
    </w:p>
    <w:p w:rsidR="00E75019" w:rsidRPr="0022433B" w:rsidRDefault="00E75019">
      <w:pPr>
        <w:pStyle w:val="ConsPlusTitle"/>
        <w:jc w:val="center"/>
        <w:rPr>
          <w:rFonts w:ascii="Times New Roman" w:hAnsi="Times New Roman" w:cs="Times New Roman"/>
          <w:sz w:val="28"/>
          <w:szCs w:val="28"/>
        </w:rPr>
      </w:pPr>
      <w:r w:rsidRPr="0022433B">
        <w:rPr>
          <w:rFonts w:ascii="Times New Roman" w:hAnsi="Times New Roman" w:cs="Times New Roman"/>
          <w:sz w:val="28"/>
          <w:szCs w:val="28"/>
        </w:rPr>
        <w:t>о формировании муниципального задания на оказание</w:t>
      </w:r>
      <w:r w:rsidR="003B0E94">
        <w:rPr>
          <w:rFonts w:ascii="Times New Roman" w:hAnsi="Times New Roman" w:cs="Times New Roman"/>
          <w:sz w:val="28"/>
          <w:szCs w:val="28"/>
        </w:rPr>
        <w:t xml:space="preserve"> </w:t>
      </w:r>
      <w:r w:rsidRPr="0022433B">
        <w:rPr>
          <w:rFonts w:ascii="Times New Roman" w:hAnsi="Times New Roman" w:cs="Times New Roman"/>
          <w:sz w:val="28"/>
          <w:szCs w:val="28"/>
        </w:rPr>
        <w:t>государственных (муниципальных) услуг (выполнение работ)</w:t>
      </w:r>
      <w:r w:rsidR="003B0E94">
        <w:rPr>
          <w:rFonts w:ascii="Times New Roman" w:hAnsi="Times New Roman" w:cs="Times New Roman"/>
          <w:sz w:val="28"/>
          <w:szCs w:val="28"/>
        </w:rPr>
        <w:t xml:space="preserve"> </w:t>
      </w:r>
      <w:r w:rsidRPr="0022433B">
        <w:rPr>
          <w:rFonts w:ascii="Times New Roman" w:hAnsi="Times New Roman" w:cs="Times New Roman"/>
          <w:sz w:val="28"/>
          <w:szCs w:val="28"/>
        </w:rPr>
        <w:t xml:space="preserve">в отношении муниципальных учреждений </w:t>
      </w:r>
      <w:r w:rsidR="0022433B">
        <w:rPr>
          <w:rFonts w:ascii="Times New Roman" w:hAnsi="Times New Roman" w:cs="Times New Roman"/>
          <w:sz w:val="28"/>
          <w:szCs w:val="28"/>
        </w:rPr>
        <w:t>Карабашского</w:t>
      </w:r>
      <w:r w:rsidR="003B0E94">
        <w:rPr>
          <w:rFonts w:ascii="Times New Roman" w:hAnsi="Times New Roman" w:cs="Times New Roman"/>
          <w:sz w:val="28"/>
          <w:szCs w:val="28"/>
        </w:rPr>
        <w:t xml:space="preserve"> </w:t>
      </w:r>
      <w:r w:rsidRPr="0022433B">
        <w:rPr>
          <w:rFonts w:ascii="Times New Roman" w:hAnsi="Times New Roman" w:cs="Times New Roman"/>
          <w:sz w:val="28"/>
          <w:szCs w:val="28"/>
        </w:rPr>
        <w:t>городского округа и финансовом обеспечении выполнения</w:t>
      </w:r>
      <w:r w:rsidR="003B0E94">
        <w:rPr>
          <w:rFonts w:ascii="Times New Roman" w:hAnsi="Times New Roman" w:cs="Times New Roman"/>
          <w:sz w:val="28"/>
          <w:szCs w:val="28"/>
        </w:rPr>
        <w:t xml:space="preserve"> </w:t>
      </w:r>
      <w:r w:rsidRPr="0022433B">
        <w:rPr>
          <w:rFonts w:ascii="Times New Roman" w:hAnsi="Times New Roman" w:cs="Times New Roman"/>
          <w:sz w:val="28"/>
          <w:szCs w:val="28"/>
        </w:rPr>
        <w:t>муниципального задания</w:t>
      </w:r>
    </w:p>
    <w:p w:rsidR="00E75019" w:rsidRPr="0022433B" w:rsidRDefault="00E75019">
      <w:pPr>
        <w:pStyle w:val="ConsPlusNormal"/>
        <w:jc w:val="both"/>
        <w:rPr>
          <w:rFonts w:ascii="Times New Roman" w:hAnsi="Times New Roman" w:cs="Times New Roman"/>
          <w:sz w:val="28"/>
          <w:szCs w:val="28"/>
        </w:rPr>
      </w:pPr>
    </w:p>
    <w:p w:rsidR="00E75019" w:rsidRPr="0070241D" w:rsidRDefault="00E75019">
      <w:pPr>
        <w:pStyle w:val="ConsPlusNormal"/>
        <w:ind w:firstLine="540"/>
        <w:jc w:val="both"/>
        <w:rPr>
          <w:rFonts w:ascii="Times New Roman" w:hAnsi="Times New Roman" w:cs="Times New Roman"/>
          <w:sz w:val="28"/>
          <w:szCs w:val="28"/>
        </w:rPr>
      </w:pPr>
      <w:r w:rsidRPr="0022433B">
        <w:rPr>
          <w:rFonts w:ascii="Times New Roman" w:hAnsi="Times New Roman" w:cs="Times New Roman"/>
          <w:sz w:val="28"/>
          <w:szCs w:val="28"/>
        </w:rPr>
        <w:t xml:space="preserve">1. </w:t>
      </w:r>
      <w:proofErr w:type="gramStart"/>
      <w:r w:rsidRPr="0022433B">
        <w:rPr>
          <w:rFonts w:ascii="Times New Roman" w:hAnsi="Times New Roman" w:cs="Times New Roman"/>
          <w:sz w:val="28"/>
          <w:szCs w:val="28"/>
        </w:rPr>
        <w:t xml:space="preserve">Настоящее Положение устанавливает порядок формирования и финансового обеспечения выполнения муниципального задания на оказание государственных и муниципальных услуг (выполнение работ) (далее - муниципальное задание) муниципальными бюджетными учреждениями, муниципальными автономными учреждениями, созданными на базе имущества, находящегося в </w:t>
      </w:r>
      <w:r w:rsidR="001A7882">
        <w:rPr>
          <w:rFonts w:ascii="Times New Roman" w:hAnsi="Times New Roman" w:cs="Times New Roman"/>
          <w:sz w:val="28"/>
          <w:szCs w:val="28"/>
        </w:rPr>
        <w:t xml:space="preserve">муниципальной </w:t>
      </w:r>
      <w:r w:rsidRPr="0022433B">
        <w:rPr>
          <w:rFonts w:ascii="Times New Roman" w:hAnsi="Times New Roman" w:cs="Times New Roman"/>
          <w:sz w:val="28"/>
          <w:szCs w:val="28"/>
        </w:rPr>
        <w:t xml:space="preserve">собственности </w:t>
      </w:r>
      <w:r w:rsidR="0022433B">
        <w:rPr>
          <w:rFonts w:ascii="Times New Roman" w:hAnsi="Times New Roman" w:cs="Times New Roman"/>
          <w:sz w:val="28"/>
          <w:szCs w:val="28"/>
        </w:rPr>
        <w:t>Карабашского</w:t>
      </w:r>
      <w:r w:rsidRPr="0022433B">
        <w:rPr>
          <w:rFonts w:ascii="Times New Roman" w:hAnsi="Times New Roman" w:cs="Times New Roman"/>
          <w:sz w:val="28"/>
          <w:szCs w:val="28"/>
        </w:rPr>
        <w:t xml:space="preserve"> городского округа, а также муниципальными казенными </w:t>
      </w:r>
      <w:r w:rsidRPr="0070241D">
        <w:rPr>
          <w:rFonts w:ascii="Times New Roman" w:hAnsi="Times New Roman" w:cs="Times New Roman"/>
          <w:sz w:val="28"/>
          <w:szCs w:val="28"/>
        </w:rPr>
        <w:t>учреждениями</w:t>
      </w:r>
      <w:r w:rsidR="0070241D" w:rsidRPr="0070241D">
        <w:rPr>
          <w:rFonts w:ascii="Times New Roman" w:hAnsi="Times New Roman" w:cs="Times New Roman"/>
          <w:sz w:val="28"/>
          <w:szCs w:val="28"/>
        </w:rPr>
        <w:t xml:space="preserve"> </w:t>
      </w:r>
      <w:r w:rsidR="001A7882" w:rsidRPr="0070241D">
        <w:rPr>
          <w:rFonts w:ascii="Times New Roman" w:hAnsi="Times New Roman" w:cs="Times New Roman"/>
          <w:sz w:val="28"/>
          <w:szCs w:val="28"/>
        </w:rPr>
        <w:t xml:space="preserve"> </w:t>
      </w:r>
      <w:r w:rsidRPr="0070241D">
        <w:rPr>
          <w:rFonts w:ascii="Times New Roman" w:hAnsi="Times New Roman" w:cs="Times New Roman"/>
          <w:sz w:val="28"/>
          <w:szCs w:val="28"/>
        </w:rPr>
        <w:t xml:space="preserve">(далее - муниципальные </w:t>
      </w:r>
      <w:r w:rsidR="001A7882" w:rsidRPr="0070241D">
        <w:rPr>
          <w:rFonts w:ascii="Times New Roman" w:hAnsi="Times New Roman" w:cs="Times New Roman"/>
          <w:sz w:val="28"/>
          <w:szCs w:val="28"/>
        </w:rPr>
        <w:t>учреждения</w:t>
      </w:r>
      <w:r w:rsidRPr="0070241D">
        <w:rPr>
          <w:rFonts w:ascii="Times New Roman" w:hAnsi="Times New Roman" w:cs="Times New Roman"/>
          <w:sz w:val="28"/>
          <w:szCs w:val="28"/>
        </w:rPr>
        <w:t>).</w:t>
      </w:r>
      <w:proofErr w:type="gramEnd"/>
    </w:p>
    <w:p w:rsidR="00E75019" w:rsidRPr="0022433B" w:rsidRDefault="00E75019">
      <w:pPr>
        <w:pStyle w:val="ConsPlusNormal"/>
        <w:jc w:val="both"/>
        <w:rPr>
          <w:rFonts w:ascii="Times New Roman" w:hAnsi="Times New Roman" w:cs="Times New Roman"/>
          <w:sz w:val="28"/>
          <w:szCs w:val="28"/>
        </w:rPr>
      </w:pPr>
    </w:p>
    <w:p w:rsidR="00E75019" w:rsidRDefault="00E75019" w:rsidP="003B0E94">
      <w:pPr>
        <w:pStyle w:val="ConsPlusNormal"/>
        <w:numPr>
          <w:ilvl w:val="0"/>
          <w:numId w:val="3"/>
        </w:numPr>
        <w:jc w:val="center"/>
        <w:outlineLvl w:val="1"/>
        <w:rPr>
          <w:rFonts w:ascii="Times New Roman" w:hAnsi="Times New Roman" w:cs="Times New Roman"/>
          <w:sz w:val="28"/>
          <w:szCs w:val="28"/>
        </w:rPr>
      </w:pPr>
      <w:r w:rsidRPr="0022433B">
        <w:rPr>
          <w:rFonts w:ascii="Times New Roman" w:hAnsi="Times New Roman" w:cs="Times New Roman"/>
          <w:sz w:val="28"/>
          <w:szCs w:val="28"/>
        </w:rPr>
        <w:t xml:space="preserve">Формирование (изменение) </w:t>
      </w:r>
      <w:r w:rsidR="001A7882">
        <w:rPr>
          <w:rFonts w:ascii="Times New Roman" w:hAnsi="Times New Roman" w:cs="Times New Roman"/>
          <w:sz w:val="28"/>
          <w:szCs w:val="28"/>
        </w:rPr>
        <w:t>муниципального</w:t>
      </w:r>
      <w:r w:rsidRPr="0022433B">
        <w:rPr>
          <w:rFonts w:ascii="Times New Roman" w:hAnsi="Times New Roman" w:cs="Times New Roman"/>
          <w:sz w:val="28"/>
          <w:szCs w:val="28"/>
        </w:rPr>
        <w:t xml:space="preserve"> задания</w:t>
      </w:r>
    </w:p>
    <w:p w:rsidR="003B0E94" w:rsidRDefault="003B0E94" w:rsidP="003B0E94">
      <w:pPr>
        <w:pStyle w:val="ConsPlusNormal"/>
        <w:ind w:left="1080"/>
        <w:outlineLvl w:val="1"/>
        <w:rPr>
          <w:rFonts w:ascii="Times New Roman" w:hAnsi="Times New Roman" w:cs="Times New Roman"/>
          <w:sz w:val="28"/>
          <w:szCs w:val="28"/>
        </w:rPr>
      </w:pPr>
    </w:p>
    <w:p w:rsidR="00E75019" w:rsidRPr="0022433B" w:rsidRDefault="00E75019">
      <w:pPr>
        <w:pStyle w:val="ConsPlusNormal"/>
        <w:ind w:firstLine="540"/>
        <w:jc w:val="both"/>
        <w:rPr>
          <w:rFonts w:ascii="Times New Roman" w:hAnsi="Times New Roman" w:cs="Times New Roman"/>
          <w:sz w:val="28"/>
          <w:szCs w:val="28"/>
        </w:rPr>
      </w:pPr>
      <w:r w:rsidRPr="0022433B">
        <w:rPr>
          <w:rFonts w:ascii="Times New Roman" w:hAnsi="Times New Roman" w:cs="Times New Roman"/>
          <w:sz w:val="28"/>
          <w:szCs w:val="28"/>
        </w:rPr>
        <w:t xml:space="preserve">2. </w:t>
      </w:r>
      <w:proofErr w:type="gramStart"/>
      <w:r w:rsidRPr="0022433B">
        <w:rPr>
          <w:rFonts w:ascii="Times New Roman" w:hAnsi="Times New Roman" w:cs="Times New Roman"/>
          <w:sz w:val="28"/>
          <w:szCs w:val="28"/>
        </w:rPr>
        <w:t>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с учетом предложений муниципального учреждения,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муниципального учреждения по оказанию услуг и выполнению работ, а также показателей выполнения</w:t>
      </w:r>
      <w:proofErr w:type="gramEnd"/>
      <w:r w:rsidRPr="0022433B">
        <w:rPr>
          <w:rFonts w:ascii="Times New Roman" w:hAnsi="Times New Roman" w:cs="Times New Roman"/>
          <w:sz w:val="28"/>
          <w:szCs w:val="28"/>
        </w:rPr>
        <w:t xml:space="preserve"> муниципальным учреждением муниципального задания в отчетном финансовом году.</w:t>
      </w:r>
    </w:p>
    <w:p w:rsidR="007C3991" w:rsidRPr="0026442B" w:rsidRDefault="00E75019" w:rsidP="008220F3">
      <w:pPr>
        <w:pStyle w:val="ConsPlusNormal"/>
        <w:ind w:firstLine="540"/>
        <w:jc w:val="both"/>
        <w:rPr>
          <w:rFonts w:ascii="Times New Roman" w:hAnsi="Times New Roman" w:cs="Times New Roman"/>
          <w:sz w:val="28"/>
          <w:szCs w:val="28"/>
        </w:rPr>
      </w:pPr>
      <w:r w:rsidRPr="0026442B">
        <w:rPr>
          <w:rFonts w:ascii="Times New Roman" w:hAnsi="Times New Roman" w:cs="Times New Roman"/>
          <w:sz w:val="28"/>
          <w:szCs w:val="28"/>
        </w:rPr>
        <w:t xml:space="preserve">3. </w:t>
      </w:r>
      <w:proofErr w:type="gramStart"/>
      <w:r w:rsidRPr="0026442B">
        <w:rPr>
          <w:rFonts w:ascii="Times New Roman" w:hAnsi="Times New Roman" w:cs="Times New Roman"/>
          <w:sz w:val="28"/>
          <w:szCs w:val="28"/>
        </w:rPr>
        <w:t>Муниципальное задание содержит показатели, характеризующие качество и (или) объем (содержание) государственной или муниципальной услуги (работы), определение категорий физических и (или) юридических лиц, являющихся потребителями соответствующих услуг, 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w:t>
      </w:r>
      <w:r w:rsidR="007C3991" w:rsidRPr="0026442B">
        <w:rPr>
          <w:rFonts w:ascii="Times New Roman" w:hAnsi="Times New Roman" w:cs="Times New Roman"/>
          <w:sz w:val="28"/>
          <w:szCs w:val="28"/>
        </w:rPr>
        <w:t xml:space="preserve"> </w:t>
      </w:r>
      <w:r w:rsidRPr="0026442B">
        <w:rPr>
          <w:rFonts w:ascii="Times New Roman" w:hAnsi="Times New Roman" w:cs="Times New Roman"/>
          <w:sz w:val="28"/>
          <w:szCs w:val="28"/>
        </w:rPr>
        <w:t xml:space="preserve"> </w:t>
      </w:r>
      <w:r w:rsidR="007C3991" w:rsidRPr="0026442B">
        <w:rPr>
          <w:rFonts w:ascii="Times New Roman" w:hAnsi="Times New Roman" w:cs="Times New Roman"/>
          <w:sz w:val="28"/>
          <w:szCs w:val="28"/>
        </w:rPr>
        <w:t xml:space="preserve"> </w:t>
      </w:r>
      <w:r w:rsidRPr="0026442B">
        <w:rPr>
          <w:rFonts w:ascii="Times New Roman" w:hAnsi="Times New Roman" w:cs="Times New Roman"/>
          <w:sz w:val="28"/>
          <w:szCs w:val="28"/>
        </w:rPr>
        <w:t xml:space="preserve">на </w:t>
      </w:r>
      <w:r w:rsidR="007C3991" w:rsidRPr="0026442B">
        <w:rPr>
          <w:rFonts w:ascii="Times New Roman" w:hAnsi="Times New Roman" w:cs="Times New Roman"/>
          <w:sz w:val="28"/>
          <w:szCs w:val="28"/>
        </w:rPr>
        <w:t xml:space="preserve">  </w:t>
      </w:r>
      <w:r w:rsidRPr="0026442B">
        <w:rPr>
          <w:rFonts w:ascii="Times New Roman" w:hAnsi="Times New Roman" w:cs="Times New Roman"/>
          <w:sz w:val="28"/>
          <w:szCs w:val="28"/>
        </w:rPr>
        <w:t>платной</w:t>
      </w:r>
      <w:r w:rsidR="007C3991" w:rsidRPr="0026442B">
        <w:rPr>
          <w:rFonts w:ascii="Times New Roman" w:hAnsi="Times New Roman" w:cs="Times New Roman"/>
          <w:sz w:val="28"/>
          <w:szCs w:val="28"/>
        </w:rPr>
        <w:t xml:space="preserve"> </w:t>
      </w:r>
      <w:r w:rsidRPr="0026442B">
        <w:rPr>
          <w:rFonts w:ascii="Times New Roman" w:hAnsi="Times New Roman" w:cs="Times New Roman"/>
          <w:sz w:val="28"/>
          <w:szCs w:val="28"/>
        </w:rPr>
        <w:t xml:space="preserve"> </w:t>
      </w:r>
      <w:r w:rsidR="007C3991" w:rsidRPr="0026442B">
        <w:rPr>
          <w:rFonts w:ascii="Times New Roman" w:hAnsi="Times New Roman" w:cs="Times New Roman"/>
          <w:sz w:val="28"/>
          <w:szCs w:val="28"/>
        </w:rPr>
        <w:t xml:space="preserve"> </w:t>
      </w:r>
      <w:r w:rsidRPr="0026442B">
        <w:rPr>
          <w:rFonts w:ascii="Times New Roman" w:hAnsi="Times New Roman" w:cs="Times New Roman"/>
          <w:sz w:val="28"/>
          <w:szCs w:val="28"/>
        </w:rPr>
        <w:t xml:space="preserve">основе, </w:t>
      </w:r>
      <w:r w:rsidR="007C3991" w:rsidRPr="0026442B">
        <w:rPr>
          <w:rFonts w:ascii="Times New Roman" w:hAnsi="Times New Roman" w:cs="Times New Roman"/>
          <w:sz w:val="28"/>
          <w:szCs w:val="28"/>
        </w:rPr>
        <w:t xml:space="preserve">  </w:t>
      </w:r>
      <w:r w:rsidRPr="0026442B">
        <w:rPr>
          <w:rFonts w:ascii="Times New Roman" w:hAnsi="Times New Roman" w:cs="Times New Roman"/>
          <w:sz w:val="28"/>
          <w:szCs w:val="28"/>
        </w:rPr>
        <w:t>либо</w:t>
      </w:r>
      <w:r w:rsidR="007C3991" w:rsidRPr="0026442B">
        <w:rPr>
          <w:rFonts w:ascii="Times New Roman" w:hAnsi="Times New Roman" w:cs="Times New Roman"/>
          <w:sz w:val="28"/>
          <w:szCs w:val="28"/>
        </w:rPr>
        <w:t xml:space="preserve">  </w:t>
      </w:r>
      <w:r w:rsidRPr="0026442B">
        <w:rPr>
          <w:rFonts w:ascii="Times New Roman" w:hAnsi="Times New Roman" w:cs="Times New Roman"/>
          <w:sz w:val="28"/>
          <w:szCs w:val="28"/>
        </w:rPr>
        <w:t xml:space="preserve"> порядок </w:t>
      </w:r>
      <w:r w:rsidR="007C3991" w:rsidRPr="0026442B">
        <w:rPr>
          <w:rFonts w:ascii="Times New Roman" w:hAnsi="Times New Roman" w:cs="Times New Roman"/>
          <w:sz w:val="28"/>
          <w:szCs w:val="28"/>
        </w:rPr>
        <w:t xml:space="preserve">  </w:t>
      </w:r>
      <w:r w:rsidRPr="0026442B">
        <w:rPr>
          <w:rFonts w:ascii="Times New Roman" w:hAnsi="Times New Roman" w:cs="Times New Roman"/>
          <w:sz w:val="28"/>
          <w:szCs w:val="28"/>
        </w:rPr>
        <w:t xml:space="preserve">установления </w:t>
      </w:r>
      <w:r w:rsidR="007C3991" w:rsidRPr="0026442B">
        <w:rPr>
          <w:rFonts w:ascii="Times New Roman" w:hAnsi="Times New Roman" w:cs="Times New Roman"/>
          <w:sz w:val="28"/>
          <w:szCs w:val="28"/>
        </w:rPr>
        <w:t xml:space="preserve">  </w:t>
      </w:r>
      <w:r w:rsidRPr="0026442B">
        <w:rPr>
          <w:rFonts w:ascii="Times New Roman" w:hAnsi="Times New Roman" w:cs="Times New Roman"/>
          <w:sz w:val="28"/>
          <w:szCs w:val="28"/>
        </w:rPr>
        <w:t xml:space="preserve">указанных </w:t>
      </w:r>
      <w:r w:rsidR="007C3991" w:rsidRPr="0026442B">
        <w:rPr>
          <w:rFonts w:ascii="Times New Roman" w:hAnsi="Times New Roman" w:cs="Times New Roman"/>
          <w:sz w:val="28"/>
          <w:szCs w:val="28"/>
        </w:rPr>
        <w:t xml:space="preserve">  </w:t>
      </w:r>
      <w:r w:rsidRPr="0026442B">
        <w:rPr>
          <w:rFonts w:ascii="Times New Roman" w:hAnsi="Times New Roman" w:cs="Times New Roman"/>
          <w:sz w:val="28"/>
          <w:szCs w:val="28"/>
        </w:rPr>
        <w:t xml:space="preserve">цен </w:t>
      </w:r>
      <w:proofErr w:type="gramEnd"/>
    </w:p>
    <w:p w:rsidR="00C77432" w:rsidRPr="0026442B" w:rsidRDefault="00E75019" w:rsidP="008220F3">
      <w:pPr>
        <w:pStyle w:val="ConsPlusNormal"/>
        <w:jc w:val="both"/>
        <w:rPr>
          <w:rFonts w:ascii="Times New Roman" w:hAnsi="Times New Roman" w:cs="Times New Roman"/>
          <w:sz w:val="28"/>
          <w:szCs w:val="28"/>
        </w:rPr>
      </w:pPr>
      <w:r w:rsidRPr="0026442B">
        <w:rPr>
          <w:rFonts w:ascii="Times New Roman" w:hAnsi="Times New Roman" w:cs="Times New Roman"/>
          <w:sz w:val="28"/>
          <w:szCs w:val="28"/>
        </w:rPr>
        <w:t xml:space="preserve">(тарифов) в случаях, установленных законодательством Российской Федерации, порядок </w:t>
      </w:r>
      <w:proofErr w:type="gramStart"/>
      <w:r w:rsidRPr="0026442B">
        <w:rPr>
          <w:rFonts w:ascii="Times New Roman" w:hAnsi="Times New Roman" w:cs="Times New Roman"/>
          <w:sz w:val="28"/>
          <w:szCs w:val="28"/>
        </w:rPr>
        <w:t>контроля за</w:t>
      </w:r>
      <w:proofErr w:type="gramEnd"/>
      <w:r w:rsidRPr="0026442B">
        <w:rPr>
          <w:rFonts w:ascii="Times New Roman" w:hAnsi="Times New Roman" w:cs="Times New Roman"/>
          <w:sz w:val="28"/>
          <w:szCs w:val="28"/>
        </w:rPr>
        <w:t xml:space="preserve"> исполнением муниципального задания и требования к отчетности о выполнении муниципального задания.</w:t>
      </w:r>
    </w:p>
    <w:p w:rsidR="00E75019" w:rsidRPr="0026442B" w:rsidRDefault="004371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E75019" w:rsidRPr="0026442B">
        <w:rPr>
          <w:rFonts w:ascii="Times New Roman" w:hAnsi="Times New Roman" w:cs="Times New Roman"/>
          <w:sz w:val="28"/>
          <w:szCs w:val="28"/>
        </w:rPr>
        <w:t xml:space="preserve">Муниципальное </w:t>
      </w:r>
      <w:hyperlink w:anchor="P221" w:history="1">
        <w:r w:rsidR="00E75019" w:rsidRPr="0026442B">
          <w:rPr>
            <w:rFonts w:ascii="Times New Roman" w:hAnsi="Times New Roman" w:cs="Times New Roman"/>
            <w:sz w:val="28"/>
            <w:szCs w:val="28"/>
          </w:rPr>
          <w:t>задание</w:t>
        </w:r>
      </w:hyperlink>
      <w:r w:rsidR="00E75019" w:rsidRPr="0026442B">
        <w:rPr>
          <w:rFonts w:ascii="Times New Roman" w:hAnsi="Times New Roman" w:cs="Times New Roman"/>
          <w:sz w:val="28"/>
          <w:szCs w:val="28"/>
        </w:rPr>
        <w:t xml:space="preserve"> формируется согласно приложению 1 к настоящему Положению.</w:t>
      </w:r>
    </w:p>
    <w:p w:rsidR="00E75019" w:rsidRPr="006D76BA" w:rsidRDefault="004371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934852">
        <w:rPr>
          <w:rFonts w:ascii="Times New Roman" w:hAnsi="Times New Roman" w:cs="Times New Roman"/>
          <w:sz w:val="28"/>
          <w:szCs w:val="28"/>
        </w:rPr>
        <w:t xml:space="preserve">. </w:t>
      </w:r>
      <w:r w:rsidR="00E75019" w:rsidRPr="006D76BA">
        <w:rPr>
          <w:rFonts w:ascii="Times New Roman" w:hAnsi="Times New Roman" w:cs="Times New Roman"/>
          <w:sz w:val="28"/>
          <w:szCs w:val="28"/>
        </w:rPr>
        <w:t>При установлении муниципальному учреждению муниципального задания на оказание нескольких государственных (муниципальных) услуг (выполнение нескольких работ)</w:t>
      </w:r>
      <w:r w:rsidR="00921C01">
        <w:rPr>
          <w:rFonts w:ascii="Times New Roman" w:hAnsi="Times New Roman" w:cs="Times New Roman"/>
          <w:sz w:val="28"/>
          <w:szCs w:val="28"/>
        </w:rPr>
        <w:t>,</w:t>
      </w:r>
      <w:r w:rsidR="00E75019" w:rsidRPr="006D76BA">
        <w:rPr>
          <w:rFonts w:ascii="Times New Roman" w:hAnsi="Times New Roman" w:cs="Times New Roman"/>
          <w:sz w:val="28"/>
          <w:szCs w:val="28"/>
        </w:rPr>
        <w:t xml:space="preserve"> муниципальное задание формируется из нескольких разделов, каждый из которых содержит требования к оказанию одной государственной (муниципальной) услуги (выполнению одной работы).</w:t>
      </w:r>
    </w:p>
    <w:p w:rsidR="00E75019" w:rsidRDefault="004371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934852">
        <w:rPr>
          <w:rFonts w:ascii="Times New Roman" w:hAnsi="Times New Roman" w:cs="Times New Roman"/>
          <w:sz w:val="28"/>
          <w:szCs w:val="28"/>
        </w:rPr>
        <w:t xml:space="preserve">. </w:t>
      </w:r>
      <w:r w:rsidR="00E75019" w:rsidRPr="006D76BA">
        <w:rPr>
          <w:rFonts w:ascii="Times New Roman" w:hAnsi="Times New Roman" w:cs="Times New Roman"/>
          <w:sz w:val="28"/>
          <w:szCs w:val="28"/>
        </w:rPr>
        <w:t>При установлении муниципальному учреждению муниципального задания на оказание государственной (муниципальной) услуги (услуг) и выполнение работы (работ) муниципальное задание формируется из 2 частей, каждая из которых должна содержать отдельно требования к оказанию услуги (услуг) и выполнению работы (работ). Информация, касающаяся муниципального задания в целом, включается в 3-ю часть муниципального задания.</w:t>
      </w:r>
    </w:p>
    <w:p w:rsidR="00162384" w:rsidRDefault="0043719C" w:rsidP="00162384">
      <w:pPr>
        <w:autoSpaceDE w:val="0"/>
        <w:autoSpaceDN w:val="0"/>
        <w:adjustRightInd w:val="0"/>
        <w:spacing w:after="0" w:line="240" w:lineRule="auto"/>
        <w:ind w:firstLine="540"/>
        <w:jc w:val="both"/>
        <w:rPr>
          <w:rFonts w:ascii="Calibri" w:hAnsi="Calibri" w:cs="Calibri"/>
        </w:rPr>
      </w:pPr>
      <w:r>
        <w:rPr>
          <w:rFonts w:ascii="Times New Roman" w:hAnsi="Times New Roman" w:cs="Times New Roman"/>
          <w:sz w:val="28"/>
          <w:szCs w:val="28"/>
        </w:rPr>
        <w:t xml:space="preserve">7. </w:t>
      </w:r>
      <w:r w:rsidR="00162384" w:rsidRPr="00162384">
        <w:rPr>
          <w:rFonts w:ascii="Times New Roman" w:hAnsi="Times New Roman" w:cs="Times New Roman"/>
          <w:sz w:val="28"/>
          <w:szCs w:val="28"/>
        </w:rPr>
        <w:t xml:space="preserve">В </w:t>
      </w:r>
      <w:r w:rsidR="00162384">
        <w:rPr>
          <w:rFonts w:ascii="Times New Roman" w:hAnsi="Times New Roman" w:cs="Times New Roman"/>
          <w:sz w:val="28"/>
          <w:szCs w:val="28"/>
        </w:rPr>
        <w:t>муниципаль</w:t>
      </w:r>
      <w:r w:rsidR="00162384" w:rsidRPr="00162384">
        <w:rPr>
          <w:rFonts w:ascii="Times New Roman" w:hAnsi="Times New Roman" w:cs="Times New Roman"/>
          <w:sz w:val="28"/>
          <w:szCs w:val="28"/>
        </w:rPr>
        <w:t>ном задании могут быть установлены допустимые (возможные) отклонения в процентах (абсолютных величинах) от установленных показателей качества и (или) объема, если иное не установлено федеральным законом, в отношении отдельной государственной услуги (работы) либо общее допустимое (возможное) отклонение - в отношении государственного задания или его части. Значения указанных показателей, устанавливаемые на текущий финансовый год, могут быть изменены только при формировании государственного задания на очередной финансовый год</w:t>
      </w:r>
      <w:r w:rsidR="00162384">
        <w:rPr>
          <w:rFonts w:ascii="Calibri" w:hAnsi="Calibri" w:cs="Calibri"/>
        </w:rPr>
        <w:t>.</w:t>
      </w:r>
    </w:p>
    <w:p w:rsidR="00EB016D" w:rsidRPr="00F44E8E" w:rsidRDefault="004371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7C3991" w:rsidRPr="00F44E8E">
        <w:rPr>
          <w:rFonts w:ascii="Times New Roman" w:hAnsi="Times New Roman" w:cs="Times New Roman"/>
          <w:sz w:val="28"/>
          <w:szCs w:val="28"/>
        </w:rPr>
        <w:t xml:space="preserve">. </w:t>
      </w:r>
      <w:proofErr w:type="gramStart"/>
      <w:r w:rsidR="004F2D61" w:rsidRPr="00F44E8E">
        <w:rPr>
          <w:rFonts w:ascii="Times New Roman" w:hAnsi="Times New Roman" w:cs="Times New Roman"/>
          <w:sz w:val="28"/>
          <w:szCs w:val="28"/>
        </w:rPr>
        <w:t>М</w:t>
      </w:r>
      <w:r w:rsidR="00E75019" w:rsidRPr="00F44E8E">
        <w:rPr>
          <w:rFonts w:ascii="Times New Roman" w:hAnsi="Times New Roman" w:cs="Times New Roman"/>
          <w:sz w:val="28"/>
          <w:szCs w:val="28"/>
        </w:rPr>
        <w:t>униципально</w:t>
      </w:r>
      <w:r w:rsidR="004F2D61" w:rsidRPr="00F44E8E">
        <w:rPr>
          <w:rFonts w:ascii="Times New Roman" w:hAnsi="Times New Roman" w:cs="Times New Roman"/>
          <w:sz w:val="28"/>
          <w:szCs w:val="28"/>
        </w:rPr>
        <w:t xml:space="preserve">е </w:t>
      </w:r>
      <w:r w:rsidR="00E75019" w:rsidRPr="00F44E8E">
        <w:rPr>
          <w:rFonts w:ascii="Times New Roman" w:hAnsi="Times New Roman" w:cs="Times New Roman"/>
          <w:sz w:val="28"/>
          <w:szCs w:val="28"/>
        </w:rPr>
        <w:t xml:space="preserve"> задани</w:t>
      </w:r>
      <w:r w:rsidR="004F2D61" w:rsidRPr="00F44E8E">
        <w:rPr>
          <w:rFonts w:ascii="Times New Roman" w:hAnsi="Times New Roman" w:cs="Times New Roman"/>
          <w:sz w:val="28"/>
          <w:szCs w:val="28"/>
        </w:rPr>
        <w:t>е</w:t>
      </w:r>
      <w:r w:rsidR="00E75019" w:rsidRPr="00F44E8E">
        <w:rPr>
          <w:rFonts w:ascii="Times New Roman" w:hAnsi="Times New Roman" w:cs="Times New Roman"/>
          <w:sz w:val="28"/>
          <w:szCs w:val="28"/>
        </w:rPr>
        <w:t xml:space="preserve"> </w:t>
      </w:r>
      <w:r w:rsidR="00EB016D" w:rsidRPr="00F44E8E">
        <w:rPr>
          <w:rFonts w:ascii="Times New Roman" w:hAnsi="Times New Roman" w:cs="Times New Roman"/>
          <w:sz w:val="28"/>
          <w:szCs w:val="28"/>
        </w:rPr>
        <w:t>формируется</w:t>
      </w:r>
      <w:r w:rsidR="00E75019" w:rsidRPr="00F44E8E">
        <w:rPr>
          <w:rFonts w:ascii="Times New Roman" w:hAnsi="Times New Roman" w:cs="Times New Roman"/>
          <w:sz w:val="28"/>
          <w:szCs w:val="28"/>
        </w:rPr>
        <w:t xml:space="preserve"> в процессе формирования бюджета </w:t>
      </w:r>
      <w:r w:rsidR="007C3991" w:rsidRPr="00F44E8E">
        <w:rPr>
          <w:rFonts w:ascii="Times New Roman" w:hAnsi="Times New Roman" w:cs="Times New Roman"/>
          <w:sz w:val="28"/>
          <w:szCs w:val="28"/>
        </w:rPr>
        <w:t>Карабашского городского округа</w:t>
      </w:r>
      <w:r w:rsidR="00E75019" w:rsidRPr="00F44E8E">
        <w:rPr>
          <w:rFonts w:ascii="Times New Roman" w:hAnsi="Times New Roman" w:cs="Times New Roman"/>
          <w:sz w:val="28"/>
          <w:szCs w:val="28"/>
        </w:rPr>
        <w:t xml:space="preserve"> на </w:t>
      </w:r>
      <w:r w:rsidR="00EB016D" w:rsidRPr="00EA42B0">
        <w:rPr>
          <w:rFonts w:ascii="Times New Roman" w:hAnsi="Times New Roman" w:cs="Times New Roman"/>
          <w:sz w:val="28"/>
          <w:szCs w:val="28"/>
        </w:rPr>
        <w:t xml:space="preserve">очередной финансовый год (на очередной финансовый год и плановый период)   и </w:t>
      </w:r>
      <w:r w:rsidR="00F91C80" w:rsidRPr="00EA42B0">
        <w:rPr>
          <w:rFonts w:ascii="Times New Roman" w:hAnsi="Times New Roman" w:cs="Times New Roman"/>
          <w:sz w:val="28"/>
          <w:szCs w:val="28"/>
        </w:rPr>
        <w:t xml:space="preserve"> </w:t>
      </w:r>
      <w:r w:rsidR="004C5614" w:rsidRPr="00EA42B0">
        <w:rPr>
          <w:rFonts w:ascii="Times New Roman" w:hAnsi="Times New Roman" w:cs="Times New Roman"/>
          <w:sz w:val="28"/>
          <w:szCs w:val="28"/>
        </w:rPr>
        <w:t xml:space="preserve"> </w:t>
      </w:r>
      <w:r w:rsidR="007C2FBF" w:rsidRPr="00EA42B0">
        <w:rPr>
          <w:rFonts w:ascii="Times New Roman" w:hAnsi="Times New Roman" w:cs="Times New Roman"/>
          <w:sz w:val="28"/>
          <w:szCs w:val="28"/>
        </w:rPr>
        <w:t xml:space="preserve">утверждается </w:t>
      </w:r>
      <w:r w:rsidR="004F2D61" w:rsidRPr="00EA42B0">
        <w:rPr>
          <w:rFonts w:ascii="Times New Roman" w:hAnsi="Times New Roman" w:cs="Times New Roman"/>
          <w:sz w:val="28"/>
          <w:szCs w:val="28"/>
        </w:rPr>
        <w:t>не позднее</w:t>
      </w:r>
      <w:r w:rsidR="007C2FBF" w:rsidRPr="00EA42B0">
        <w:rPr>
          <w:rFonts w:ascii="Times New Roman" w:hAnsi="Times New Roman" w:cs="Times New Roman"/>
          <w:sz w:val="28"/>
          <w:szCs w:val="28"/>
        </w:rPr>
        <w:t xml:space="preserve"> </w:t>
      </w:r>
      <w:r w:rsidR="004C5614" w:rsidRPr="00EA42B0">
        <w:rPr>
          <w:rFonts w:ascii="Times New Roman" w:hAnsi="Times New Roman" w:cs="Times New Roman"/>
          <w:sz w:val="28"/>
          <w:szCs w:val="28"/>
        </w:rPr>
        <w:t>одного</w:t>
      </w:r>
      <w:r w:rsidR="007C2FBF" w:rsidRPr="00EA42B0">
        <w:rPr>
          <w:rFonts w:ascii="Times New Roman" w:hAnsi="Times New Roman" w:cs="Times New Roman"/>
          <w:sz w:val="28"/>
          <w:szCs w:val="28"/>
        </w:rPr>
        <w:t xml:space="preserve"> месяц</w:t>
      </w:r>
      <w:r w:rsidR="004C5614" w:rsidRPr="00EA42B0">
        <w:rPr>
          <w:rFonts w:ascii="Times New Roman" w:hAnsi="Times New Roman" w:cs="Times New Roman"/>
          <w:sz w:val="28"/>
          <w:szCs w:val="28"/>
        </w:rPr>
        <w:t>а</w:t>
      </w:r>
      <w:r w:rsidR="007C2FBF" w:rsidRPr="00EA42B0">
        <w:rPr>
          <w:rFonts w:ascii="Times New Roman" w:hAnsi="Times New Roman" w:cs="Times New Roman"/>
          <w:sz w:val="28"/>
          <w:szCs w:val="28"/>
        </w:rPr>
        <w:t xml:space="preserve"> со дня </w:t>
      </w:r>
      <w:r w:rsidR="001C35F9" w:rsidRPr="00EA42B0">
        <w:rPr>
          <w:rFonts w:ascii="Times New Roman" w:hAnsi="Times New Roman" w:cs="Times New Roman"/>
          <w:sz w:val="28"/>
          <w:szCs w:val="28"/>
        </w:rPr>
        <w:t xml:space="preserve"> </w:t>
      </w:r>
      <w:r w:rsidR="004F2D61" w:rsidRPr="00EA42B0">
        <w:rPr>
          <w:rFonts w:ascii="Times New Roman" w:hAnsi="Times New Roman" w:cs="Times New Roman"/>
          <w:sz w:val="28"/>
          <w:szCs w:val="28"/>
        </w:rPr>
        <w:t>официального опубликования</w:t>
      </w:r>
      <w:r w:rsidR="004F2D61" w:rsidRPr="00F44E8E">
        <w:rPr>
          <w:rFonts w:ascii="Times New Roman" w:hAnsi="Times New Roman" w:cs="Times New Roman"/>
          <w:sz w:val="28"/>
          <w:szCs w:val="28"/>
        </w:rPr>
        <w:t xml:space="preserve"> решения </w:t>
      </w:r>
      <w:r w:rsidR="00483392" w:rsidRPr="00F44E8E">
        <w:rPr>
          <w:rFonts w:ascii="Times New Roman" w:hAnsi="Times New Roman" w:cs="Times New Roman"/>
          <w:sz w:val="28"/>
          <w:szCs w:val="28"/>
        </w:rPr>
        <w:t>Собрания депутатов Карабашского  городского округа</w:t>
      </w:r>
      <w:r w:rsidR="004F2D61" w:rsidRPr="00F44E8E">
        <w:rPr>
          <w:rFonts w:ascii="Times New Roman" w:hAnsi="Times New Roman" w:cs="Times New Roman"/>
          <w:sz w:val="28"/>
          <w:szCs w:val="28"/>
        </w:rPr>
        <w:t xml:space="preserve"> о бюджете </w:t>
      </w:r>
      <w:r w:rsidR="00EB016D" w:rsidRPr="00F44E8E">
        <w:rPr>
          <w:rFonts w:ascii="Times New Roman" w:hAnsi="Times New Roman" w:cs="Times New Roman"/>
          <w:sz w:val="28"/>
          <w:szCs w:val="28"/>
        </w:rPr>
        <w:t>Карабашского городского округа</w:t>
      </w:r>
      <w:r w:rsidR="004F2D61" w:rsidRPr="00F44E8E">
        <w:rPr>
          <w:rFonts w:ascii="Times New Roman" w:hAnsi="Times New Roman" w:cs="Times New Roman"/>
          <w:sz w:val="28"/>
          <w:szCs w:val="28"/>
        </w:rPr>
        <w:t xml:space="preserve"> на очередной финансовый год (на очередной финансовый год и плановый период) </w:t>
      </w:r>
      <w:r w:rsidR="00EB016D" w:rsidRPr="00F44E8E">
        <w:rPr>
          <w:rFonts w:ascii="Times New Roman" w:hAnsi="Times New Roman" w:cs="Times New Roman"/>
          <w:sz w:val="28"/>
          <w:szCs w:val="28"/>
        </w:rPr>
        <w:t>в отношении:</w:t>
      </w:r>
      <w:proofErr w:type="gramEnd"/>
    </w:p>
    <w:p w:rsidR="00EB016D" w:rsidRPr="00F44E8E" w:rsidRDefault="00EB016D">
      <w:pPr>
        <w:pStyle w:val="ConsPlusNormal"/>
        <w:ind w:firstLine="540"/>
        <w:jc w:val="both"/>
        <w:rPr>
          <w:rFonts w:ascii="Times New Roman" w:hAnsi="Times New Roman" w:cs="Times New Roman"/>
          <w:sz w:val="28"/>
          <w:szCs w:val="28"/>
        </w:rPr>
      </w:pPr>
      <w:r w:rsidRPr="00F44E8E">
        <w:rPr>
          <w:rFonts w:ascii="Times New Roman" w:hAnsi="Times New Roman" w:cs="Times New Roman"/>
          <w:sz w:val="28"/>
          <w:szCs w:val="28"/>
        </w:rPr>
        <w:t>а)</w:t>
      </w:r>
      <w:r w:rsidR="001C35F9" w:rsidRPr="00F44E8E">
        <w:rPr>
          <w:rFonts w:ascii="Times New Roman" w:hAnsi="Times New Roman" w:cs="Times New Roman"/>
          <w:sz w:val="28"/>
          <w:szCs w:val="28"/>
        </w:rPr>
        <w:t xml:space="preserve"> </w:t>
      </w:r>
      <w:r w:rsidRPr="00F44E8E">
        <w:rPr>
          <w:rFonts w:ascii="Times New Roman" w:hAnsi="Times New Roman" w:cs="Times New Roman"/>
          <w:sz w:val="28"/>
          <w:szCs w:val="28"/>
        </w:rPr>
        <w:t xml:space="preserve">муниципальных казенных учреждений - </w:t>
      </w:r>
      <w:r w:rsidR="001C35F9" w:rsidRPr="00F44E8E">
        <w:rPr>
          <w:rFonts w:ascii="Times New Roman" w:hAnsi="Times New Roman" w:cs="Times New Roman"/>
          <w:sz w:val="28"/>
          <w:szCs w:val="28"/>
        </w:rPr>
        <w:t>главными</w:t>
      </w:r>
      <w:r w:rsidR="003D75AC" w:rsidRPr="00F44E8E">
        <w:rPr>
          <w:rFonts w:ascii="Times New Roman" w:hAnsi="Times New Roman" w:cs="Times New Roman"/>
          <w:sz w:val="28"/>
          <w:szCs w:val="28"/>
        </w:rPr>
        <w:t xml:space="preserve"> распорядителями</w:t>
      </w:r>
      <w:r w:rsidR="004F2D61" w:rsidRPr="00F44E8E">
        <w:rPr>
          <w:rFonts w:ascii="Times New Roman" w:hAnsi="Times New Roman" w:cs="Times New Roman"/>
          <w:sz w:val="28"/>
          <w:szCs w:val="28"/>
        </w:rPr>
        <w:t xml:space="preserve"> средств бюджета</w:t>
      </w:r>
      <w:r w:rsidRPr="00F44E8E">
        <w:rPr>
          <w:rFonts w:ascii="Times New Roman" w:hAnsi="Times New Roman" w:cs="Times New Roman"/>
          <w:sz w:val="28"/>
          <w:szCs w:val="28"/>
        </w:rPr>
        <w:t>;</w:t>
      </w:r>
      <w:r w:rsidR="004F2D61" w:rsidRPr="00F44E8E">
        <w:rPr>
          <w:rFonts w:ascii="Times New Roman" w:hAnsi="Times New Roman" w:cs="Times New Roman"/>
          <w:sz w:val="28"/>
          <w:szCs w:val="28"/>
        </w:rPr>
        <w:t xml:space="preserve"> </w:t>
      </w:r>
    </w:p>
    <w:p w:rsidR="00E75019" w:rsidRPr="00F44E8E" w:rsidRDefault="00EB016D">
      <w:pPr>
        <w:pStyle w:val="ConsPlusNormal"/>
        <w:ind w:firstLine="540"/>
        <w:jc w:val="both"/>
        <w:rPr>
          <w:rFonts w:ascii="Times New Roman" w:hAnsi="Times New Roman" w:cs="Times New Roman"/>
          <w:sz w:val="28"/>
          <w:szCs w:val="28"/>
        </w:rPr>
      </w:pPr>
      <w:r w:rsidRPr="00F44E8E">
        <w:rPr>
          <w:rFonts w:ascii="Times New Roman" w:hAnsi="Times New Roman" w:cs="Times New Roman"/>
          <w:sz w:val="28"/>
          <w:szCs w:val="28"/>
        </w:rPr>
        <w:t>б) муниципальных бюджетных или автономных учреждений -</w:t>
      </w:r>
      <w:r w:rsidR="004F2D61" w:rsidRPr="00F44E8E">
        <w:rPr>
          <w:rFonts w:ascii="Times New Roman" w:hAnsi="Times New Roman" w:cs="Times New Roman"/>
          <w:sz w:val="28"/>
          <w:szCs w:val="28"/>
        </w:rPr>
        <w:t xml:space="preserve"> </w:t>
      </w:r>
      <w:r w:rsidR="00E75019" w:rsidRPr="00F44E8E">
        <w:rPr>
          <w:rFonts w:ascii="Times New Roman" w:hAnsi="Times New Roman" w:cs="Times New Roman"/>
          <w:sz w:val="28"/>
          <w:szCs w:val="28"/>
        </w:rPr>
        <w:t>органами местного самоуправления, осуществляющими функции и полномочия учредителя</w:t>
      </w:r>
      <w:r w:rsidR="004F2D61" w:rsidRPr="00F44E8E">
        <w:rPr>
          <w:rFonts w:ascii="Times New Roman" w:hAnsi="Times New Roman" w:cs="Times New Roman"/>
          <w:sz w:val="28"/>
          <w:szCs w:val="28"/>
        </w:rPr>
        <w:t>.</w:t>
      </w:r>
    </w:p>
    <w:p w:rsidR="00893129" w:rsidRPr="00EB016D" w:rsidRDefault="0043719C" w:rsidP="00EB016D">
      <w:pPr>
        <w:pStyle w:val="ConsPlusNormal"/>
        <w:ind w:firstLine="540"/>
        <w:jc w:val="both"/>
        <w:rPr>
          <w:rFonts w:ascii="Times New Roman" w:hAnsi="Times New Roman" w:cs="Times New Roman"/>
          <w:sz w:val="28"/>
          <w:szCs w:val="28"/>
        </w:rPr>
      </w:pPr>
      <w:r>
        <w:rPr>
          <w:rFonts w:ascii="Times New Roman" w:hAnsi="Times New Roman" w:cs="Times New Roman"/>
          <w:color w:val="000000" w:themeColor="text1"/>
          <w:sz w:val="28"/>
          <w:szCs w:val="28"/>
        </w:rPr>
        <w:t>9</w:t>
      </w:r>
      <w:r w:rsidR="00E75019" w:rsidRPr="00F44E8E">
        <w:rPr>
          <w:rFonts w:ascii="Times New Roman" w:hAnsi="Times New Roman" w:cs="Times New Roman"/>
          <w:color w:val="000000" w:themeColor="text1"/>
          <w:sz w:val="28"/>
          <w:szCs w:val="28"/>
        </w:rPr>
        <w:t xml:space="preserve">. </w:t>
      </w:r>
      <w:r w:rsidR="00EB016D" w:rsidRPr="00F44E8E">
        <w:rPr>
          <w:rFonts w:ascii="Times New Roman" w:hAnsi="Times New Roman" w:cs="Times New Roman"/>
          <w:color w:val="000000" w:themeColor="text1"/>
          <w:sz w:val="28"/>
          <w:szCs w:val="28"/>
        </w:rPr>
        <w:t>Муниципальное задание утверждается на срок</w:t>
      </w:r>
      <w:r w:rsidR="00EB016D" w:rsidRPr="00F44E8E">
        <w:rPr>
          <w:rFonts w:ascii="Times New Roman" w:hAnsi="Times New Roman" w:cs="Times New Roman"/>
          <w:color w:val="000000" w:themeColor="text1"/>
          <w:sz w:val="28"/>
          <w:szCs w:val="28"/>
          <w:shd w:val="clear" w:color="auto" w:fill="FFFFFF"/>
        </w:rPr>
        <w:t>, соответствующий установленному </w:t>
      </w:r>
      <w:hyperlink r:id="rId14" w:anchor="block_2" w:history="1">
        <w:r w:rsidR="00EB016D" w:rsidRPr="00F44E8E">
          <w:rPr>
            <w:rStyle w:val="a4"/>
            <w:rFonts w:ascii="Times New Roman" w:hAnsi="Times New Roman" w:cs="Times New Roman"/>
            <w:color w:val="000000" w:themeColor="text1"/>
            <w:sz w:val="28"/>
            <w:szCs w:val="28"/>
            <w:u w:val="none"/>
            <w:shd w:val="clear" w:color="auto" w:fill="FFFFFF"/>
          </w:rPr>
          <w:t>бюджетным законодательством</w:t>
        </w:r>
      </w:hyperlink>
      <w:r w:rsidR="00EB016D" w:rsidRPr="00F44E8E">
        <w:rPr>
          <w:rFonts w:ascii="Times New Roman" w:hAnsi="Times New Roman" w:cs="Times New Roman"/>
          <w:color w:val="000000" w:themeColor="text1"/>
          <w:sz w:val="28"/>
          <w:szCs w:val="28"/>
          <w:shd w:val="clear" w:color="auto" w:fill="FFFFFF"/>
        </w:rPr>
        <w:t> Российской Федерации сроку формирования бюджета Карабашского городского округа.</w:t>
      </w:r>
    </w:p>
    <w:p w:rsidR="00D60D85" w:rsidRPr="00F021E4" w:rsidRDefault="0043719C" w:rsidP="00893129">
      <w:pPr>
        <w:spacing w:after="0" w:line="240" w:lineRule="atLeast"/>
        <w:ind w:firstLine="540"/>
        <w:jc w:val="both"/>
        <w:rPr>
          <w:rFonts w:ascii="Times New Roman" w:hAnsi="Times New Roman" w:cs="Times New Roman"/>
          <w:sz w:val="28"/>
          <w:szCs w:val="28"/>
        </w:rPr>
      </w:pPr>
      <w:r>
        <w:rPr>
          <w:rFonts w:ascii="Times New Roman" w:hAnsi="Times New Roman" w:cs="Times New Roman"/>
          <w:sz w:val="28"/>
          <w:szCs w:val="28"/>
        </w:rPr>
        <w:t>10</w:t>
      </w:r>
      <w:r w:rsidR="00893129" w:rsidRPr="00F021E4">
        <w:rPr>
          <w:rFonts w:ascii="Times New Roman" w:hAnsi="Times New Roman" w:cs="Times New Roman"/>
          <w:sz w:val="28"/>
          <w:szCs w:val="28"/>
        </w:rPr>
        <w:t xml:space="preserve">. </w:t>
      </w:r>
      <w:r w:rsidR="00D60D85" w:rsidRPr="00F021E4">
        <w:rPr>
          <w:rFonts w:ascii="Times New Roman" w:hAnsi="Times New Roman" w:cs="Times New Roman"/>
          <w:sz w:val="28"/>
          <w:szCs w:val="28"/>
        </w:rPr>
        <w:t>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положениями настоящего раздела.</w:t>
      </w:r>
    </w:p>
    <w:p w:rsidR="00D60D85" w:rsidRPr="00F021E4" w:rsidRDefault="00D60D85" w:rsidP="00893129">
      <w:pPr>
        <w:spacing w:after="0" w:line="240" w:lineRule="atLeast"/>
        <w:ind w:firstLine="540"/>
        <w:jc w:val="both"/>
        <w:rPr>
          <w:rFonts w:ascii="Times New Roman" w:hAnsi="Times New Roman" w:cs="Times New Roman"/>
          <w:sz w:val="28"/>
          <w:szCs w:val="28"/>
        </w:rPr>
      </w:pPr>
      <w:proofErr w:type="gramStart"/>
      <w:r w:rsidRPr="00F021E4">
        <w:rPr>
          <w:rFonts w:ascii="Times New Roman" w:hAnsi="Times New Roman" w:cs="Times New Roman"/>
          <w:sz w:val="28"/>
          <w:szCs w:val="28"/>
        </w:rPr>
        <w:t xml:space="preserve">В случае внесения изменений в показатели муниципального задания, в нормативные правовые акты, на основании которых было сформировано муниципальное задание, а также изменения размера бюджетных ассигнований, предусмотренных в бюджете </w:t>
      </w:r>
      <w:r w:rsidR="00893129" w:rsidRPr="00F021E4">
        <w:rPr>
          <w:rFonts w:ascii="Times New Roman" w:hAnsi="Times New Roman" w:cs="Times New Roman"/>
          <w:sz w:val="28"/>
          <w:szCs w:val="28"/>
        </w:rPr>
        <w:t>Карабашского городского округа</w:t>
      </w:r>
      <w:r w:rsidRPr="00F021E4">
        <w:rPr>
          <w:rFonts w:ascii="Times New Roman" w:hAnsi="Times New Roman" w:cs="Times New Roman"/>
          <w:sz w:val="28"/>
          <w:szCs w:val="28"/>
        </w:rPr>
        <w:t xml:space="preserve"> для финансового обеспечения выполнения муниципального задания, влекущих за собой </w:t>
      </w:r>
      <w:r w:rsidRPr="00F021E4">
        <w:rPr>
          <w:rFonts w:ascii="Times New Roman" w:hAnsi="Times New Roman" w:cs="Times New Roman"/>
          <w:sz w:val="28"/>
          <w:szCs w:val="28"/>
        </w:rPr>
        <w:lastRenderedPageBreak/>
        <w:t xml:space="preserve">изменение муниципального задания, формируется новое муниципальное задание (с учетом внесенных изменений), которое утверждается </w:t>
      </w:r>
      <w:r w:rsidR="00D81B11">
        <w:rPr>
          <w:rFonts w:ascii="Times New Roman" w:hAnsi="Times New Roman" w:cs="Times New Roman"/>
          <w:sz w:val="28"/>
          <w:szCs w:val="28"/>
        </w:rPr>
        <w:t xml:space="preserve">главным распорядителем средств бюджета </w:t>
      </w:r>
      <w:r w:rsidRPr="00F021E4">
        <w:rPr>
          <w:rFonts w:ascii="Times New Roman" w:hAnsi="Times New Roman" w:cs="Times New Roman"/>
          <w:sz w:val="28"/>
          <w:szCs w:val="28"/>
        </w:rPr>
        <w:t xml:space="preserve"> в </w:t>
      </w:r>
      <w:r w:rsidR="00D81B11">
        <w:rPr>
          <w:rFonts w:ascii="Times New Roman" w:hAnsi="Times New Roman" w:cs="Times New Roman"/>
          <w:sz w:val="28"/>
          <w:szCs w:val="28"/>
        </w:rPr>
        <w:t>отношении</w:t>
      </w:r>
      <w:r w:rsidRPr="00F021E4">
        <w:rPr>
          <w:rFonts w:ascii="Times New Roman" w:hAnsi="Times New Roman" w:cs="Times New Roman"/>
          <w:sz w:val="28"/>
          <w:szCs w:val="28"/>
        </w:rPr>
        <w:t xml:space="preserve"> муниципальны</w:t>
      </w:r>
      <w:r w:rsidR="00D81B11">
        <w:rPr>
          <w:rFonts w:ascii="Times New Roman" w:hAnsi="Times New Roman" w:cs="Times New Roman"/>
          <w:sz w:val="28"/>
          <w:szCs w:val="28"/>
        </w:rPr>
        <w:t>х</w:t>
      </w:r>
      <w:proofErr w:type="gramEnd"/>
      <w:r w:rsidR="00D81B11">
        <w:rPr>
          <w:rFonts w:ascii="Times New Roman" w:hAnsi="Times New Roman" w:cs="Times New Roman"/>
          <w:sz w:val="28"/>
          <w:szCs w:val="28"/>
        </w:rPr>
        <w:t xml:space="preserve"> казенных</w:t>
      </w:r>
      <w:r w:rsidRPr="00F021E4">
        <w:rPr>
          <w:rFonts w:ascii="Times New Roman" w:hAnsi="Times New Roman" w:cs="Times New Roman"/>
          <w:sz w:val="28"/>
          <w:szCs w:val="28"/>
        </w:rPr>
        <w:t xml:space="preserve"> учреждени</w:t>
      </w:r>
      <w:r w:rsidR="00D81B11">
        <w:rPr>
          <w:rFonts w:ascii="Times New Roman" w:hAnsi="Times New Roman" w:cs="Times New Roman"/>
          <w:sz w:val="28"/>
          <w:szCs w:val="28"/>
        </w:rPr>
        <w:t>й</w:t>
      </w:r>
      <w:r w:rsidRPr="00F021E4">
        <w:rPr>
          <w:rFonts w:ascii="Times New Roman" w:hAnsi="Times New Roman" w:cs="Times New Roman"/>
          <w:sz w:val="28"/>
          <w:szCs w:val="28"/>
        </w:rPr>
        <w:t>, либо органом местного самоуправления, осуществляющим функции и полномочия учредителя в отношении муниципальных бюджетных и автономных учреждений</w:t>
      </w:r>
      <w:r w:rsidR="00124988">
        <w:rPr>
          <w:rFonts w:ascii="Times New Roman" w:hAnsi="Times New Roman" w:cs="Times New Roman"/>
          <w:sz w:val="28"/>
          <w:szCs w:val="28"/>
        </w:rPr>
        <w:t xml:space="preserve"> </w:t>
      </w:r>
      <w:r w:rsidR="00124988" w:rsidRPr="00F44E8E">
        <w:rPr>
          <w:rFonts w:ascii="Times New Roman" w:hAnsi="Times New Roman" w:cs="Times New Roman"/>
          <w:sz w:val="28"/>
          <w:szCs w:val="28"/>
        </w:rPr>
        <w:t>в течени</w:t>
      </w:r>
      <w:r w:rsidR="00713EA4" w:rsidRPr="00F44E8E">
        <w:rPr>
          <w:rFonts w:ascii="Times New Roman" w:hAnsi="Times New Roman" w:cs="Times New Roman"/>
          <w:sz w:val="28"/>
          <w:szCs w:val="28"/>
        </w:rPr>
        <w:t>е</w:t>
      </w:r>
      <w:r w:rsidR="00124988" w:rsidRPr="00F44E8E">
        <w:rPr>
          <w:rFonts w:ascii="Times New Roman" w:hAnsi="Times New Roman" w:cs="Times New Roman"/>
          <w:sz w:val="28"/>
          <w:szCs w:val="28"/>
        </w:rPr>
        <w:t xml:space="preserve"> 10 рабочих дней с момента принятия решения о внесении изменений</w:t>
      </w:r>
      <w:r w:rsidRPr="00F44E8E">
        <w:rPr>
          <w:rFonts w:ascii="Times New Roman" w:hAnsi="Times New Roman" w:cs="Times New Roman"/>
          <w:sz w:val="28"/>
          <w:szCs w:val="28"/>
        </w:rPr>
        <w:t>.</w:t>
      </w:r>
    </w:p>
    <w:p w:rsidR="00D60D85" w:rsidRPr="00F021E4" w:rsidRDefault="00D60D85" w:rsidP="00934852">
      <w:pPr>
        <w:spacing w:after="0" w:line="240" w:lineRule="atLeast"/>
        <w:ind w:firstLine="540"/>
        <w:jc w:val="both"/>
        <w:rPr>
          <w:rFonts w:ascii="Times New Roman" w:hAnsi="Times New Roman" w:cs="Times New Roman"/>
          <w:sz w:val="28"/>
          <w:szCs w:val="28"/>
        </w:rPr>
      </w:pPr>
      <w:r w:rsidRPr="00F021E4">
        <w:rPr>
          <w:rFonts w:ascii="Times New Roman" w:hAnsi="Times New Roman" w:cs="Times New Roman"/>
          <w:sz w:val="28"/>
          <w:szCs w:val="28"/>
        </w:rPr>
        <w:t xml:space="preserve">Изменение объема субсидии, предоставленной из бюджета </w:t>
      </w:r>
      <w:r w:rsidR="00893129" w:rsidRPr="00F021E4">
        <w:rPr>
          <w:rFonts w:ascii="Times New Roman" w:hAnsi="Times New Roman" w:cs="Times New Roman"/>
          <w:sz w:val="28"/>
          <w:szCs w:val="28"/>
        </w:rPr>
        <w:t>Карабашского городского округа</w:t>
      </w:r>
      <w:r w:rsidRPr="00F021E4">
        <w:rPr>
          <w:rFonts w:ascii="Times New Roman" w:hAnsi="Times New Roman" w:cs="Times New Roman"/>
          <w:sz w:val="28"/>
          <w:szCs w:val="28"/>
        </w:rPr>
        <w:t xml:space="preserve"> муниципальным учреждениям на финансовое обеспечение выполнения муниципального задания (далее - субсидия), в течение срока его выполнения осуществляется только при соответствующем изменении муниципального задания.</w:t>
      </w:r>
    </w:p>
    <w:p w:rsidR="00E75019" w:rsidRPr="00F021E4" w:rsidRDefault="00E75019" w:rsidP="00934852">
      <w:pPr>
        <w:spacing w:after="0" w:line="240" w:lineRule="auto"/>
        <w:ind w:firstLine="540"/>
        <w:jc w:val="both"/>
        <w:rPr>
          <w:rFonts w:ascii="Times New Roman" w:hAnsi="Times New Roman" w:cs="Times New Roman"/>
          <w:sz w:val="28"/>
          <w:szCs w:val="28"/>
        </w:rPr>
      </w:pPr>
      <w:r w:rsidRPr="00F021E4">
        <w:rPr>
          <w:rFonts w:ascii="Times New Roman" w:hAnsi="Times New Roman" w:cs="Times New Roman"/>
          <w:sz w:val="28"/>
          <w:szCs w:val="28"/>
        </w:rPr>
        <w:t>1</w:t>
      </w:r>
      <w:r w:rsidR="00EA42B0">
        <w:rPr>
          <w:rFonts w:ascii="Times New Roman" w:hAnsi="Times New Roman" w:cs="Times New Roman"/>
          <w:sz w:val="28"/>
          <w:szCs w:val="28"/>
        </w:rPr>
        <w:t>1</w:t>
      </w:r>
      <w:r w:rsidRPr="00F021E4">
        <w:rPr>
          <w:rFonts w:ascii="Times New Roman" w:hAnsi="Times New Roman" w:cs="Times New Roman"/>
          <w:sz w:val="28"/>
          <w:szCs w:val="28"/>
        </w:rPr>
        <w:t xml:space="preserve">. При внесении изменений в муниципальное задание в течение срока его выполнения, </w:t>
      </w:r>
      <w:r w:rsidR="00C102E5" w:rsidRPr="00F021E4">
        <w:rPr>
          <w:rFonts w:ascii="Times New Roman" w:hAnsi="Times New Roman" w:cs="Times New Roman"/>
          <w:sz w:val="28"/>
          <w:szCs w:val="28"/>
        </w:rPr>
        <w:t>главные распорядители бюджетных средств</w:t>
      </w:r>
      <w:r w:rsidRPr="00F021E4">
        <w:rPr>
          <w:rFonts w:ascii="Times New Roman" w:hAnsi="Times New Roman" w:cs="Times New Roman"/>
          <w:sz w:val="28"/>
          <w:szCs w:val="28"/>
        </w:rPr>
        <w:t>, в ведении которых находятся муниципальные казенные учреждения, либо орган местного самоуправления, осуществляющий функции и полномочия учредителя муниципального бюджетного или автономного учреждения принимает решение:</w:t>
      </w:r>
    </w:p>
    <w:p w:rsidR="00E75019" w:rsidRPr="00F021E4" w:rsidRDefault="00E75019" w:rsidP="00934852">
      <w:pPr>
        <w:spacing w:after="0" w:line="240" w:lineRule="auto"/>
        <w:ind w:firstLine="540"/>
        <w:jc w:val="both"/>
        <w:rPr>
          <w:rFonts w:ascii="Times New Roman" w:hAnsi="Times New Roman" w:cs="Times New Roman"/>
          <w:sz w:val="28"/>
          <w:szCs w:val="28"/>
        </w:rPr>
      </w:pPr>
      <w:r w:rsidRPr="00F021E4">
        <w:rPr>
          <w:rFonts w:ascii="Times New Roman" w:hAnsi="Times New Roman" w:cs="Times New Roman"/>
          <w:sz w:val="28"/>
          <w:szCs w:val="28"/>
        </w:rPr>
        <w:t>- о сокращении (увеличении) объема финансового обеспечения муниципального задания;</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 о возврате финансового обеспечения муниципального задания в бюджет </w:t>
      </w:r>
      <w:r w:rsidR="00B662F2" w:rsidRPr="00F021E4">
        <w:rPr>
          <w:rFonts w:ascii="Times New Roman" w:hAnsi="Times New Roman" w:cs="Times New Roman"/>
          <w:color w:val="000000" w:themeColor="text1"/>
          <w:sz w:val="28"/>
          <w:szCs w:val="28"/>
        </w:rPr>
        <w:t>Карабашского</w:t>
      </w:r>
      <w:r w:rsidRPr="00F021E4">
        <w:rPr>
          <w:rFonts w:ascii="Times New Roman" w:hAnsi="Times New Roman" w:cs="Times New Roman"/>
          <w:color w:val="000000" w:themeColor="text1"/>
          <w:sz w:val="28"/>
          <w:szCs w:val="28"/>
        </w:rPr>
        <w:t xml:space="preserve"> городского округа.</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sidR="00EA42B0">
        <w:rPr>
          <w:rFonts w:ascii="Times New Roman" w:hAnsi="Times New Roman" w:cs="Times New Roman"/>
          <w:color w:val="000000" w:themeColor="text1"/>
          <w:sz w:val="28"/>
          <w:szCs w:val="28"/>
        </w:rPr>
        <w:t>2</w:t>
      </w:r>
      <w:r w:rsidRPr="00F44E8E">
        <w:rPr>
          <w:rFonts w:ascii="Times New Roman" w:hAnsi="Times New Roman" w:cs="Times New Roman"/>
          <w:color w:val="000000" w:themeColor="text1"/>
          <w:sz w:val="28"/>
          <w:szCs w:val="28"/>
        </w:rPr>
        <w:t xml:space="preserve">. </w:t>
      </w:r>
      <w:proofErr w:type="gramStart"/>
      <w:r w:rsidRPr="00F44E8E">
        <w:rPr>
          <w:rFonts w:ascii="Times New Roman" w:hAnsi="Times New Roman" w:cs="Times New Roman"/>
          <w:color w:val="000000" w:themeColor="text1"/>
          <w:sz w:val="28"/>
          <w:szCs w:val="28"/>
        </w:rPr>
        <w:t>Г</w:t>
      </w:r>
      <w:r w:rsidR="00C102E5" w:rsidRPr="00F44E8E">
        <w:rPr>
          <w:rFonts w:ascii="Times New Roman" w:hAnsi="Times New Roman" w:cs="Times New Roman"/>
          <w:color w:val="000000" w:themeColor="text1"/>
          <w:sz w:val="28"/>
          <w:szCs w:val="28"/>
        </w:rPr>
        <w:t>лавные распорядители бюджетных средств</w:t>
      </w:r>
      <w:r w:rsidRPr="00F44E8E">
        <w:rPr>
          <w:rFonts w:ascii="Times New Roman" w:hAnsi="Times New Roman" w:cs="Times New Roman"/>
          <w:color w:val="000000" w:themeColor="text1"/>
          <w:sz w:val="28"/>
          <w:szCs w:val="28"/>
        </w:rPr>
        <w:t>, в ведении которых находятся муниципальные казенные учреждения, либо орган местного самоуправления, осуществляющий функции и полномочия учредителя в отношении муниципальных бюджетн</w:t>
      </w:r>
      <w:r w:rsidR="00C102E5" w:rsidRPr="00F44E8E">
        <w:rPr>
          <w:rFonts w:ascii="Times New Roman" w:hAnsi="Times New Roman" w:cs="Times New Roman"/>
          <w:color w:val="000000" w:themeColor="text1"/>
          <w:sz w:val="28"/>
          <w:szCs w:val="28"/>
        </w:rPr>
        <w:t>ых</w:t>
      </w:r>
      <w:r w:rsidRPr="00F44E8E">
        <w:rPr>
          <w:rFonts w:ascii="Times New Roman" w:hAnsi="Times New Roman" w:cs="Times New Roman"/>
          <w:color w:val="000000" w:themeColor="text1"/>
          <w:sz w:val="28"/>
          <w:szCs w:val="28"/>
        </w:rPr>
        <w:t xml:space="preserve"> и автономных учреждени</w:t>
      </w:r>
      <w:r w:rsidR="00C102E5" w:rsidRPr="00F44E8E">
        <w:rPr>
          <w:rFonts w:ascii="Times New Roman" w:hAnsi="Times New Roman" w:cs="Times New Roman"/>
          <w:color w:val="000000" w:themeColor="text1"/>
          <w:sz w:val="28"/>
          <w:szCs w:val="28"/>
        </w:rPr>
        <w:t>й</w:t>
      </w:r>
      <w:r w:rsidRPr="00F44E8E">
        <w:rPr>
          <w:rFonts w:ascii="Times New Roman" w:hAnsi="Times New Roman" w:cs="Times New Roman"/>
          <w:color w:val="000000" w:themeColor="text1"/>
          <w:sz w:val="28"/>
          <w:szCs w:val="28"/>
        </w:rPr>
        <w:t xml:space="preserve">, в течение 5 рабочих дней с момента внесения изменений в муниципальное задание направляет предложения в </w:t>
      </w:r>
      <w:r w:rsidR="00B662F2" w:rsidRPr="00F44E8E">
        <w:rPr>
          <w:rFonts w:ascii="Times New Roman" w:hAnsi="Times New Roman" w:cs="Times New Roman"/>
          <w:color w:val="000000" w:themeColor="text1"/>
          <w:sz w:val="28"/>
          <w:szCs w:val="28"/>
        </w:rPr>
        <w:t>Управление финансов администрации Карабашского городского округа</w:t>
      </w:r>
      <w:r w:rsidRPr="00F44E8E">
        <w:rPr>
          <w:rFonts w:ascii="Times New Roman" w:hAnsi="Times New Roman" w:cs="Times New Roman"/>
          <w:color w:val="000000" w:themeColor="text1"/>
          <w:sz w:val="28"/>
          <w:szCs w:val="28"/>
        </w:rPr>
        <w:t xml:space="preserve"> об изменении объемов ассигнований и (или) лимитов бюджетных обязательств.</w:t>
      </w:r>
      <w:proofErr w:type="gramEnd"/>
    </w:p>
    <w:p w:rsidR="00E75019"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Изменения в муниципальное задание и объем финансового обеспечения вносятся в течение всего срока действия муниципального задания, если указанные изменения не приводят к увеличению объема бюджетных ассигнований, предусмотренных в бюджете </w:t>
      </w:r>
      <w:r w:rsidR="00B662F2" w:rsidRPr="00F021E4">
        <w:rPr>
          <w:rFonts w:ascii="Times New Roman" w:hAnsi="Times New Roman" w:cs="Times New Roman"/>
          <w:color w:val="000000" w:themeColor="text1"/>
          <w:sz w:val="28"/>
          <w:szCs w:val="28"/>
        </w:rPr>
        <w:t>К</w:t>
      </w:r>
      <w:r w:rsidR="00C102E5" w:rsidRPr="00F021E4">
        <w:rPr>
          <w:rFonts w:ascii="Times New Roman" w:hAnsi="Times New Roman" w:cs="Times New Roman"/>
          <w:color w:val="000000" w:themeColor="text1"/>
          <w:sz w:val="28"/>
          <w:szCs w:val="28"/>
        </w:rPr>
        <w:t>арабашского городского округа</w:t>
      </w:r>
      <w:r w:rsidRPr="00F021E4">
        <w:rPr>
          <w:rFonts w:ascii="Times New Roman" w:hAnsi="Times New Roman" w:cs="Times New Roman"/>
          <w:color w:val="000000" w:themeColor="text1"/>
          <w:sz w:val="28"/>
          <w:szCs w:val="28"/>
        </w:rPr>
        <w:t xml:space="preserve"> на соответствующий финансовый год и плановый период на выполнение муниц</w:t>
      </w:r>
      <w:r w:rsidR="00921E6E" w:rsidRPr="00F021E4">
        <w:rPr>
          <w:rFonts w:ascii="Times New Roman" w:hAnsi="Times New Roman" w:cs="Times New Roman"/>
          <w:color w:val="000000" w:themeColor="text1"/>
          <w:sz w:val="28"/>
          <w:szCs w:val="28"/>
        </w:rPr>
        <w:t>ипального задания</w:t>
      </w:r>
      <w:r w:rsidR="00D54A26" w:rsidRPr="00F021E4">
        <w:rPr>
          <w:rFonts w:ascii="Times New Roman" w:hAnsi="Times New Roman" w:cs="Times New Roman"/>
          <w:color w:val="000000" w:themeColor="text1"/>
          <w:sz w:val="28"/>
          <w:szCs w:val="28"/>
        </w:rPr>
        <w:t>.</w:t>
      </w:r>
    </w:p>
    <w:p w:rsidR="008B7074" w:rsidRPr="00F021E4" w:rsidRDefault="008B7074" w:rsidP="008B7074">
      <w:pPr>
        <w:pStyle w:val="ConsPlusNormal"/>
        <w:ind w:firstLine="540"/>
        <w:jc w:val="both"/>
        <w:rPr>
          <w:rFonts w:ascii="Times New Roman" w:hAnsi="Times New Roman" w:cs="Times New Roman"/>
          <w:color w:val="000000" w:themeColor="text1"/>
          <w:sz w:val="28"/>
          <w:szCs w:val="28"/>
        </w:rPr>
      </w:pPr>
      <w:r w:rsidRPr="00F44E8E">
        <w:rPr>
          <w:rFonts w:ascii="Times New Roman" w:hAnsi="Times New Roman" w:cs="Times New Roman"/>
          <w:color w:val="000000" w:themeColor="text1"/>
          <w:sz w:val="28"/>
          <w:szCs w:val="28"/>
        </w:rPr>
        <w:t xml:space="preserve">Изменения в муниципальное задание, которые приводят к увеличению объема </w:t>
      </w:r>
      <w:proofErr w:type="gramStart"/>
      <w:r w:rsidRPr="00F44E8E">
        <w:rPr>
          <w:rFonts w:ascii="Times New Roman" w:hAnsi="Times New Roman" w:cs="Times New Roman"/>
          <w:color w:val="000000" w:themeColor="text1"/>
          <w:sz w:val="28"/>
          <w:szCs w:val="28"/>
        </w:rPr>
        <w:t>бюджетных ассигнований, предусмотренных в бюджете Карабашского городского округа на соответствующий финансовый год и плановый период</w:t>
      </w:r>
      <w:r w:rsidR="00F62094" w:rsidRPr="00F44E8E">
        <w:rPr>
          <w:rFonts w:ascii="Times New Roman" w:hAnsi="Times New Roman" w:cs="Times New Roman"/>
          <w:color w:val="000000" w:themeColor="text1"/>
          <w:sz w:val="28"/>
          <w:szCs w:val="28"/>
        </w:rPr>
        <w:t xml:space="preserve"> должны быть утверждены</w:t>
      </w:r>
      <w:proofErr w:type="gramEnd"/>
      <w:r w:rsidR="00F62094" w:rsidRPr="00F44E8E">
        <w:rPr>
          <w:rFonts w:ascii="Times New Roman" w:hAnsi="Times New Roman" w:cs="Times New Roman"/>
          <w:color w:val="000000" w:themeColor="text1"/>
          <w:sz w:val="28"/>
          <w:szCs w:val="28"/>
        </w:rPr>
        <w:t xml:space="preserve"> до 15 ноября текущего финансового года.</w:t>
      </w:r>
    </w:p>
    <w:p w:rsidR="008D5325"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sidR="00EA42B0">
        <w:rPr>
          <w:rFonts w:ascii="Times New Roman" w:hAnsi="Times New Roman" w:cs="Times New Roman"/>
          <w:color w:val="000000" w:themeColor="text1"/>
          <w:sz w:val="28"/>
          <w:szCs w:val="28"/>
        </w:rPr>
        <w:t>3</w:t>
      </w:r>
      <w:r w:rsidRPr="00F021E4">
        <w:rPr>
          <w:rFonts w:ascii="Times New Roman" w:hAnsi="Times New Roman" w:cs="Times New Roman"/>
          <w:color w:val="000000" w:themeColor="text1"/>
          <w:sz w:val="28"/>
          <w:szCs w:val="28"/>
        </w:rPr>
        <w:t xml:space="preserve">. </w:t>
      </w:r>
      <w:r w:rsidRPr="00F44E8E">
        <w:rPr>
          <w:rFonts w:ascii="Times New Roman" w:hAnsi="Times New Roman" w:cs="Times New Roman"/>
          <w:color w:val="000000" w:themeColor="text1"/>
          <w:sz w:val="28"/>
          <w:szCs w:val="28"/>
        </w:rPr>
        <w:t>При изменении объемов муниципального задания</w:t>
      </w:r>
      <w:r w:rsidRPr="00F021E4">
        <w:rPr>
          <w:rFonts w:ascii="Times New Roman" w:hAnsi="Times New Roman" w:cs="Times New Roman"/>
          <w:color w:val="000000" w:themeColor="text1"/>
          <w:sz w:val="28"/>
          <w:szCs w:val="28"/>
        </w:rPr>
        <w:t xml:space="preserve">, перечисление субсидии осуществляется </w:t>
      </w:r>
      <w:r w:rsidR="008D5325">
        <w:rPr>
          <w:rFonts w:ascii="Times New Roman" w:hAnsi="Times New Roman" w:cs="Times New Roman"/>
          <w:color w:val="000000" w:themeColor="text1"/>
          <w:sz w:val="28"/>
          <w:szCs w:val="28"/>
        </w:rPr>
        <w:t>в течени</w:t>
      </w:r>
      <w:r w:rsidR="00F44E8E">
        <w:rPr>
          <w:rFonts w:ascii="Times New Roman" w:hAnsi="Times New Roman" w:cs="Times New Roman"/>
          <w:color w:val="000000" w:themeColor="text1"/>
          <w:sz w:val="28"/>
          <w:szCs w:val="28"/>
        </w:rPr>
        <w:t>е</w:t>
      </w:r>
      <w:r w:rsidR="008D5325">
        <w:rPr>
          <w:rFonts w:ascii="Times New Roman" w:hAnsi="Times New Roman" w:cs="Times New Roman"/>
          <w:color w:val="000000" w:themeColor="text1"/>
          <w:sz w:val="28"/>
          <w:szCs w:val="28"/>
        </w:rPr>
        <w:t xml:space="preserve"> </w:t>
      </w:r>
      <w:r w:rsidRPr="00F021E4">
        <w:rPr>
          <w:rFonts w:ascii="Times New Roman" w:hAnsi="Times New Roman" w:cs="Times New Roman"/>
          <w:color w:val="000000" w:themeColor="text1"/>
          <w:sz w:val="28"/>
          <w:szCs w:val="28"/>
        </w:rPr>
        <w:t xml:space="preserve"> </w:t>
      </w:r>
      <w:r w:rsidR="008D5325">
        <w:rPr>
          <w:rFonts w:ascii="Times New Roman" w:hAnsi="Times New Roman" w:cs="Times New Roman"/>
          <w:color w:val="000000" w:themeColor="text1"/>
          <w:sz w:val="28"/>
          <w:szCs w:val="28"/>
        </w:rPr>
        <w:t>20</w:t>
      </w:r>
      <w:r w:rsidRPr="00F021E4">
        <w:rPr>
          <w:rFonts w:ascii="Times New Roman" w:hAnsi="Times New Roman" w:cs="Times New Roman"/>
          <w:color w:val="000000" w:themeColor="text1"/>
          <w:sz w:val="28"/>
          <w:szCs w:val="28"/>
        </w:rPr>
        <w:t xml:space="preserve"> р</w:t>
      </w:r>
      <w:r w:rsidR="008D5325">
        <w:rPr>
          <w:rFonts w:ascii="Times New Roman" w:hAnsi="Times New Roman" w:cs="Times New Roman"/>
          <w:color w:val="000000" w:themeColor="text1"/>
          <w:sz w:val="28"/>
          <w:szCs w:val="28"/>
        </w:rPr>
        <w:t xml:space="preserve">абочих дней со дня утверждения </w:t>
      </w:r>
      <w:r w:rsidRPr="00F021E4">
        <w:rPr>
          <w:rFonts w:ascii="Times New Roman" w:hAnsi="Times New Roman" w:cs="Times New Roman"/>
          <w:color w:val="000000" w:themeColor="text1"/>
          <w:sz w:val="28"/>
          <w:szCs w:val="28"/>
        </w:rPr>
        <w:t xml:space="preserve"> муниципального задания </w:t>
      </w:r>
      <w:r w:rsidR="008D5325">
        <w:rPr>
          <w:rFonts w:ascii="Times New Roman" w:hAnsi="Times New Roman" w:cs="Times New Roman"/>
          <w:color w:val="000000" w:themeColor="text1"/>
          <w:sz w:val="28"/>
          <w:szCs w:val="28"/>
        </w:rPr>
        <w:t>с учетом изменений</w:t>
      </w:r>
      <w:r w:rsidR="008D5325" w:rsidRPr="00F021E4">
        <w:rPr>
          <w:rFonts w:ascii="Times New Roman" w:hAnsi="Times New Roman" w:cs="Times New Roman"/>
          <w:color w:val="000000" w:themeColor="text1"/>
          <w:sz w:val="28"/>
          <w:szCs w:val="28"/>
        </w:rPr>
        <w:t xml:space="preserve"> </w:t>
      </w:r>
      <w:r w:rsidRPr="00F021E4">
        <w:rPr>
          <w:rFonts w:ascii="Times New Roman" w:hAnsi="Times New Roman" w:cs="Times New Roman"/>
          <w:color w:val="000000" w:themeColor="text1"/>
          <w:sz w:val="28"/>
          <w:szCs w:val="28"/>
        </w:rPr>
        <w:t>за соответствующий финансовый год</w:t>
      </w:r>
      <w:r w:rsidR="008D5325">
        <w:rPr>
          <w:rFonts w:ascii="Times New Roman" w:hAnsi="Times New Roman" w:cs="Times New Roman"/>
          <w:color w:val="000000" w:themeColor="text1"/>
          <w:sz w:val="28"/>
          <w:szCs w:val="28"/>
        </w:rPr>
        <w:t>.</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sidR="00EA42B0">
        <w:rPr>
          <w:rFonts w:ascii="Times New Roman" w:hAnsi="Times New Roman" w:cs="Times New Roman"/>
          <w:color w:val="000000" w:themeColor="text1"/>
          <w:sz w:val="28"/>
          <w:szCs w:val="28"/>
        </w:rPr>
        <w:t>4</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Г</w:t>
      </w:r>
      <w:r w:rsidR="00C102E5" w:rsidRPr="00F021E4">
        <w:rPr>
          <w:rFonts w:ascii="Times New Roman" w:hAnsi="Times New Roman" w:cs="Times New Roman"/>
          <w:color w:val="000000" w:themeColor="text1"/>
          <w:sz w:val="28"/>
          <w:szCs w:val="28"/>
        </w:rPr>
        <w:t>лавные распорядители бюджетных средств</w:t>
      </w:r>
      <w:r w:rsidRPr="00F021E4">
        <w:rPr>
          <w:rFonts w:ascii="Times New Roman" w:hAnsi="Times New Roman" w:cs="Times New Roman"/>
          <w:color w:val="000000" w:themeColor="text1"/>
          <w:sz w:val="28"/>
          <w:szCs w:val="28"/>
        </w:rPr>
        <w:t xml:space="preserve">, в ведении которых находятся муниципальные казенные учреждения, либо орган местного </w:t>
      </w:r>
      <w:r w:rsidRPr="00F021E4">
        <w:rPr>
          <w:rFonts w:ascii="Times New Roman" w:hAnsi="Times New Roman" w:cs="Times New Roman"/>
          <w:color w:val="000000" w:themeColor="text1"/>
          <w:sz w:val="28"/>
          <w:szCs w:val="28"/>
        </w:rPr>
        <w:lastRenderedPageBreak/>
        <w:t>самоуправления, осуществляющий функции и полномочия учредителя в отношении муниципальных бюджетных и автономных учреждений, в течение 10 рабочих дней после принятия решения об уменьшении финансового обеспечения муниципального задания в связи с выполнением муниципального задания в меньшем объеме, чем это предусмотрено плановым муниципальным заданием, направляет исполнителю требование о</w:t>
      </w:r>
      <w:proofErr w:type="gramEnd"/>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возврате</w:t>
      </w:r>
      <w:proofErr w:type="gramEnd"/>
      <w:r w:rsidRPr="00F021E4">
        <w:rPr>
          <w:rFonts w:ascii="Times New Roman" w:hAnsi="Times New Roman" w:cs="Times New Roman"/>
          <w:color w:val="000000" w:themeColor="text1"/>
          <w:sz w:val="28"/>
          <w:szCs w:val="28"/>
        </w:rPr>
        <w:t xml:space="preserve"> средств в бюджет</w:t>
      </w:r>
      <w:r w:rsidR="00234667" w:rsidRPr="00F021E4">
        <w:rPr>
          <w:rFonts w:ascii="Times New Roman" w:hAnsi="Times New Roman" w:cs="Times New Roman"/>
          <w:color w:val="000000" w:themeColor="text1"/>
          <w:sz w:val="28"/>
          <w:szCs w:val="28"/>
        </w:rPr>
        <w:t xml:space="preserve"> К</w:t>
      </w:r>
      <w:r w:rsidR="00F23B18" w:rsidRPr="00F021E4">
        <w:rPr>
          <w:rFonts w:ascii="Times New Roman" w:hAnsi="Times New Roman" w:cs="Times New Roman"/>
          <w:color w:val="000000" w:themeColor="text1"/>
          <w:sz w:val="28"/>
          <w:szCs w:val="28"/>
        </w:rPr>
        <w:t>арабашского городского округа.</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Данное требование должно быть удовлетворено в течение 10 календарных дней с момента получения указанного требования, но не позднее 1 марта года, следующего за отчетным финансовым годом.</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sidR="00EA42B0">
        <w:rPr>
          <w:rFonts w:ascii="Times New Roman" w:hAnsi="Times New Roman" w:cs="Times New Roman"/>
          <w:color w:val="000000" w:themeColor="text1"/>
          <w:sz w:val="28"/>
          <w:szCs w:val="28"/>
        </w:rPr>
        <w:t>5</w:t>
      </w:r>
      <w:r w:rsidRPr="00F021E4">
        <w:rPr>
          <w:rFonts w:ascii="Times New Roman" w:hAnsi="Times New Roman" w:cs="Times New Roman"/>
          <w:color w:val="000000" w:themeColor="text1"/>
          <w:sz w:val="28"/>
          <w:szCs w:val="28"/>
        </w:rPr>
        <w:t>. В случае невыполнения муниципального задания в установленный срок требования о возврате бюджетных сре</w:t>
      </w:r>
      <w:proofErr w:type="gramStart"/>
      <w:r w:rsidRPr="00F021E4">
        <w:rPr>
          <w:rFonts w:ascii="Times New Roman" w:hAnsi="Times New Roman" w:cs="Times New Roman"/>
          <w:color w:val="000000" w:themeColor="text1"/>
          <w:sz w:val="28"/>
          <w:szCs w:val="28"/>
        </w:rPr>
        <w:t>дств в б</w:t>
      </w:r>
      <w:proofErr w:type="gramEnd"/>
      <w:r w:rsidRPr="00F021E4">
        <w:rPr>
          <w:rFonts w:ascii="Times New Roman" w:hAnsi="Times New Roman" w:cs="Times New Roman"/>
          <w:color w:val="000000" w:themeColor="text1"/>
          <w:sz w:val="28"/>
          <w:szCs w:val="28"/>
        </w:rPr>
        <w:t xml:space="preserve">юджет </w:t>
      </w:r>
      <w:r w:rsidR="00234667" w:rsidRPr="00F021E4">
        <w:rPr>
          <w:rFonts w:ascii="Times New Roman" w:hAnsi="Times New Roman" w:cs="Times New Roman"/>
          <w:color w:val="000000" w:themeColor="text1"/>
          <w:sz w:val="28"/>
          <w:szCs w:val="28"/>
        </w:rPr>
        <w:t>К</w:t>
      </w:r>
      <w:r w:rsidR="00F23B18" w:rsidRPr="00F021E4">
        <w:rPr>
          <w:rFonts w:ascii="Times New Roman" w:hAnsi="Times New Roman" w:cs="Times New Roman"/>
          <w:color w:val="000000" w:themeColor="text1"/>
          <w:sz w:val="28"/>
          <w:szCs w:val="28"/>
        </w:rPr>
        <w:t>арабашского городского округа</w:t>
      </w:r>
      <w:r w:rsidRPr="00F021E4">
        <w:rPr>
          <w:rFonts w:ascii="Times New Roman" w:hAnsi="Times New Roman" w:cs="Times New Roman"/>
          <w:color w:val="000000" w:themeColor="text1"/>
          <w:sz w:val="28"/>
          <w:szCs w:val="28"/>
        </w:rPr>
        <w:t xml:space="preserve">, </w:t>
      </w:r>
      <w:r w:rsidR="00C102E5" w:rsidRPr="00F021E4">
        <w:rPr>
          <w:rFonts w:ascii="Times New Roman" w:hAnsi="Times New Roman" w:cs="Times New Roman"/>
          <w:color w:val="000000" w:themeColor="text1"/>
          <w:sz w:val="28"/>
          <w:szCs w:val="28"/>
        </w:rPr>
        <w:t>главный распорядитель бюджетных средств</w:t>
      </w:r>
      <w:r w:rsidRPr="00F021E4">
        <w:rPr>
          <w:rFonts w:ascii="Times New Roman" w:hAnsi="Times New Roman" w:cs="Times New Roman"/>
          <w:color w:val="000000" w:themeColor="text1"/>
          <w:sz w:val="28"/>
          <w:szCs w:val="28"/>
        </w:rPr>
        <w:t>, либо орган местного самоуправления, осуществляющий функции и полномочия учредителя в отношении муниципальных бюджетных и автономных учреждений, обеспечивает взыскание бюджетных средств в соответствии с действующим законодательством.</w:t>
      </w:r>
    </w:p>
    <w:p w:rsidR="00E75019" w:rsidRPr="00F021E4" w:rsidRDefault="00E75019" w:rsidP="003954A2">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sidR="00EA42B0">
        <w:rPr>
          <w:rFonts w:ascii="Times New Roman" w:hAnsi="Times New Roman" w:cs="Times New Roman"/>
          <w:color w:val="000000" w:themeColor="text1"/>
          <w:sz w:val="28"/>
          <w:szCs w:val="28"/>
        </w:rPr>
        <w:t>6</w:t>
      </w:r>
      <w:r w:rsidRPr="00F021E4">
        <w:rPr>
          <w:rFonts w:ascii="Times New Roman" w:hAnsi="Times New Roman" w:cs="Times New Roman"/>
          <w:color w:val="000000" w:themeColor="text1"/>
          <w:sz w:val="28"/>
          <w:szCs w:val="28"/>
        </w:rPr>
        <w:t xml:space="preserve">. </w:t>
      </w:r>
      <w:proofErr w:type="gramStart"/>
      <w:r w:rsidRPr="006B3CDE">
        <w:rPr>
          <w:rFonts w:ascii="Times New Roman" w:hAnsi="Times New Roman" w:cs="Times New Roman"/>
          <w:color w:val="000000" w:themeColor="text1"/>
          <w:sz w:val="28"/>
          <w:szCs w:val="28"/>
        </w:rPr>
        <w:t xml:space="preserve">Муниципальное задание формируется в соответствии с </w:t>
      </w:r>
      <w:r w:rsidR="00147C05" w:rsidRPr="006B3CDE">
        <w:rPr>
          <w:rFonts w:ascii="Times New Roman" w:hAnsi="Times New Roman" w:cs="Times New Roman"/>
          <w:color w:val="222222"/>
          <w:sz w:val="28"/>
          <w:szCs w:val="28"/>
          <w:shd w:val="clear" w:color="auto" w:fill="FFFFFF"/>
        </w:rPr>
        <w:t>общероссийскими базовыми (отраслевыми) перечнями</w:t>
      </w:r>
      <w:r w:rsidR="003954A2">
        <w:rPr>
          <w:rFonts w:ascii="Times New Roman" w:hAnsi="Times New Roman" w:cs="Times New Roman"/>
          <w:color w:val="222222"/>
          <w:sz w:val="28"/>
          <w:szCs w:val="28"/>
          <w:shd w:val="clear" w:color="auto" w:fill="FFFFFF"/>
        </w:rPr>
        <w:t xml:space="preserve"> (классификаторами)</w:t>
      </w:r>
      <w:r w:rsidR="00147C05" w:rsidRPr="006B3CDE">
        <w:rPr>
          <w:rFonts w:ascii="Helvetica" w:hAnsi="Helvetica" w:cs="Helvetica"/>
          <w:color w:val="222222"/>
          <w:sz w:val="21"/>
          <w:szCs w:val="21"/>
          <w:shd w:val="clear" w:color="auto" w:fill="FFFFFF"/>
        </w:rPr>
        <w:t xml:space="preserve"> </w:t>
      </w:r>
      <w:r w:rsidRPr="006B3CDE">
        <w:rPr>
          <w:rFonts w:ascii="Times New Roman" w:hAnsi="Times New Roman" w:cs="Times New Roman"/>
          <w:color w:val="000000" w:themeColor="text1"/>
          <w:sz w:val="28"/>
          <w:szCs w:val="28"/>
        </w:rPr>
        <w:t>государственных и муниципальных услуг и работ</w:t>
      </w:r>
      <w:r w:rsidR="003954A2">
        <w:rPr>
          <w:rFonts w:ascii="Times New Roman" w:hAnsi="Times New Roman" w:cs="Times New Roman"/>
          <w:color w:val="000000" w:themeColor="text1"/>
          <w:sz w:val="28"/>
          <w:szCs w:val="28"/>
        </w:rPr>
        <w:t>, оказываемых физическим лицам (далее общероссийские базовые перечни</w:t>
      </w:r>
      <w:r w:rsidR="003954A2" w:rsidRPr="00F44E8E">
        <w:rPr>
          <w:rFonts w:ascii="Times New Roman" w:hAnsi="Times New Roman" w:cs="Times New Roman"/>
          <w:color w:val="000000" w:themeColor="text1"/>
          <w:sz w:val="28"/>
          <w:szCs w:val="28"/>
        </w:rPr>
        <w:t xml:space="preserve">), </w:t>
      </w:r>
      <w:r w:rsidR="003954A2" w:rsidRPr="00F44E8E">
        <w:rPr>
          <w:rFonts w:ascii="Times New Roman" w:hAnsi="Times New Roman" w:cs="Times New Roman"/>
          <w:sz w:val="28"/>
          <w:szCs w:val="28"/>
        </w:rPr>
        <w:t xml:space="preserve">утвержденных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w:t>
      </w:r>
      <w:r w:rsidR="006B3CDE" w:rsidRPr="00F44E8E">
        <w:rPr>
          <w:rFonts w:ascii="Times New Roman" w:hAnsi="Times New Roman" w:cs="Times New Roman"/>
          <w:color w:val="000000" w:themeColor="text1"/>
          <w:sz w:val="28"/>
          <w:szCs w:val="28"/>
        </w:rPr>
        <w:t>и региональными перечнями (классификаторами) государственных (муниципальных) услуг и работ</w:t>
      </w:r>
      <w:r w:rsidR="003954A2" w:rsidRPr="00F44E8E">
        <w:rPr>
          <w:rFonts w:ascii="Times New Roman" w:hAnsi="Times New Roman" w:cs="Times New Roman"/>
          <w:color w:val="000000" w:themeColor="text1"/>
          <w:sz w:val="28"/>
          <w:szCs w:val="28"/>
        </w:rPr>
        <w:t>, не включенных в обще</w:t>
      </w:r>
      <w:r w:rsidR="0063413B" w:rsidRPr="00F44E8E">
        <w:rPr>
          <w:rFonts w:ascii="Times New Roman" w:hAnsi="Times New Roman" w:cs="Times New Roman"/>
          <w:color w:val="000000" w:themeColor="text1"/>
          <w:sz w:val="28"/>
          <w:szCs w:val="28"/>
        </w:rPr>
        <w:t>российские базовые перечни, утвержденных приказом Министерства</w:t>
      </w:r>
      <w:proofErr w:type="gramEnd"/>
      <w:r w:rsidR="0063413B" w:rsidRPr="00F44E8E">
        <w:rPr>
          <w:rFonts w:ascii="Times New Roman" w:hAnsi="Times New Roman" w:cs="Times New Roman"/>
          <w:color w:val="000000" w:themeColor="text1"/>
          <w:sz w:val="28"/>
          <w:szCs w:val="28"/>
        </w:rPr>
        <w:t xml:space="preserve"> экономического развития Челябинской области.</w:t>
      </w:r>
    </w:p>
    <w:p w:rsidR="00E75019" w:rsidRDefault="00E75019">
      <w:pPr>
        <w:pStyle w:val="ConsPlusNormal"/>
        <w:ind w:firstLine="540"/>
        <w:jc w:val="both"/>
        <w:rPr>
          <w:rFonts w:ascii="Times New Roman" w:hAnsi="Times New Roman" w:cs="Times New Roman"/>
          <w:color w:val="000000" w:themeColor="text1"/>
          <w:sz w:val="28"/>
          <w:szCs w:val="28"/>
        </w:rPr>
      </w:pPr>
      <w:bookmarkStart w:id="2" w:name="P92"/>
      <w:bookmarkEnd w:id="2"/>
      <w:r w:rsidRPr="00F021E4">
        <w:rPr>
          <w:rFonts w:ascii="Times New Roman" w:hAnsi="Times New Roman" w:cs="Times New Roman"/>
          <w:color w:val="000000" w:themeColor="text1"/>
          <w:sz w:val="28"/>
          <w:szCs w:val="28"/>
        </w:rPr>
        <w:t>1</w:t>
      </w:r>
      <w:r w:rsidR="00EA42B0">
        <w:rPr>
          <w:rFonts w:ascii="Times New Roman" w:hAnsi="Times New Roman" w:cs="Times New Roman"/>
          <w:color w:val="000000" w:themeColor="text1"/>
          <w:sz w:val="28"/>
          <w:szCs w:val="28"/>
        </w:rPr>
        <w:t>7</w:t>
      </w:r>
      <w:r w:rsidRPr="00F021E4">
        <w:rPr>
          <w:rFonts w:ascii="Times New Roman" w:hAnsi="Times New Roman" w:cs="Times New Roman"/>
          <w:color w:val="000000" w:themeColor="text1"/>
          <w:sz w:val="28"/>
          <w:szCs w:val="28"/>
        </w:rPr>
        <w:t xml:space="preserve">. Муниципальное задание и </w:t>
      </w:r>
      <w:hyperlink w:anchor="P712" w:history="1">
        <w:r w:rsidRPr="00F021E4">
          <w:rPr>
            <w:rFonts w:ascii="Times New Roman" w:hAnsi="Times New Roman" w:cs="Times New Roman"/>
            <w:color w:val="000000" w:themeColor="text1"/>
            <w:sz w:val="28"/>
            <w:szCs w:val="28"/>
          </w:rPr>
          <w:t>отчет</w:t>
        </w:r>
      </w:hyperlink>
      <w:r w:rsidRPr="00F021E4">
        <w:rPr>
          <w:rFonts w:ascii="Times New Roman" w:hAnsi="Times New Roman" w:cs="Times New Roman"/>
          <w:color w:val="000000" w:themeColor="text1"/>
          <w:sz w:val="28"/>
          <w:szCs w:val="28"/>
        </w:rPr>
        <w:t xml:space="preserve"> о его выполнении, формируемый согласно приложению 2 к настоящему Положению, за исключением содержащихся в них сведений, составляющих государственную тайну, размещаются на официальном сайте в информационно-телекоммуникационной сети Интернет</w:t>
      </w:r>
      <w:r w:rsidR="002B2BB2" w:rsidRPr="002B2BB2">
        <w:rPr>
          <w:rFonts w:ascii="Times New Roman" w:hAnsi="Times New Roman" w:cs="Times New Roman"/>
          <w:color w:val="000000" w:themeColor="text1"/>
          <w:sz w:val="28"/>
          <w:szCs w:val="28"/>
        </w:rPr>
        <w:t xml:space="preserve"> </w:t>
      </w:r>
      <w:r w:rsidR="002B2BB2">
        <w:rPr>
          <w:rFonts w:ascii="Times New Roman" w:hAnsi="Times New Roman" w:cs="Times New Roman"/>
          <w:color w:val="000000" w:themeColor="text1"/>
          <w:sz w:val="28"/>
          <w:szCs w:val="28"/>
        </w:rPr>
        <w:t>по размещению информации о</w:t>
      </w:r>
      <w:r w:rsidR="00F80E66">
        <w:rPr>
          <w:rFonts w:ascii="Times New Roman" w:hAnsi="Times New Roman" w:cs="Times New Roman"/>
          <w:color w:val="000000" w:themeColor="text1"/>
          <w:sz w:val="28"/>
          <w:szCs w:val="28"/>
        </w:rPr>
        <w:t xml:space="preserve"> государственных и муниципальных учреждениях </w:t>
      </w:r>
      <w:r w:rsidRPr="00F021E4">
        <w:rPr>
          <w:rFonts w:ascii="Times New Roman" w:hAnsi="Times New Roman" w:cs="Times New Roman"/>
          <w:color w:val="000000" w:themeColor="text1"/>
          <w:sz w:val="28"/>
          <w:szCs w:val="28"/>
        </w:rPr>
        <w:t xml:space="preserve"> </w:t>
      </w:r>
      <w:r w:rsidR="00F80E66">
        <w:rPr>
          <w:rFonts w:ascii="Times New Roman" w:hAnsi="Times New Roman" w:cs="Times New Roman"/>
          <w:color w:val="000000" w:themeColor="text1"/>
          <w:sz w:val="28"/>
          <w:szCs w:val="28"/>
        </w:rPr>
        <w:t>(</w:t>
      </w:r>
      <w:hyperlink r:id="rId15" w:history="1">
        <w:r w:rsidR="002B2BB2" w:rsidRPr="00905176">
          <w:rPr>
            <w:rStyle w:val="a4"/>
            <w:rFonts w:ascii="Times New Roman" w:hAnsi="Times New Roman" w:cs="Times New Roman"/>
            <w:sz w:val="28"/>
            <w:szCs w:val="28"/>
          </w:rPr>
          <w:t>www.bus.gov.ru/</w:t>
        </w:r>
      </w:hyperlink>
      <w:r w:rsidR="00F80E66">
        <w:rPr>
          <w:rFonts w:ascii="Times New Roman" w:hAnsi="Times New Roman" w:cs="Times New Roman"/>
          <w:color w:val="000000" w:themeColor="text1"/>
          <w:sz w:val="28"/>
          <w:szCs w:val="28"/>
        </w:rPr>
        <w:t>)</w:t>
      </w:r>
      <w:r w:rsidR="002B2BB2" w:rsidRPr="002B2BB2">
        <w:rPr>
          <w:rFonts w:ascii="Times New Roman" w:hAnsi="Times New Roman" w:cs="Times New Roman"/>
          <w:color w:val="000000" w:themeColor="text1"/>
          <w:sz w:val="28"/>
          <w:szCs w:val="28"/>
        </w:rPr>
        <w:t xml:space="preserve">.  </w:t>
      </w:r>
    </w:p>
    <w:p w:rsidR="008D5325" w:rsidRDefault="008D5325">
      <w:pPr>
        <w:pStyle w:val="ConsPlusNormal"/>
        <w:ind w:firstLine="540"/>
        <w:jc w:val="both"/>
        <w:rPr>
          <w:rFonts w:ascii="Times New Roman" w:hAnsi="Times New Roman" w:cs="Times New Roman"/>
          <w:color w:val="000000" w:themeColor="text1"/>
          <w:sz w:val="28"/>
          <w:szCs w:val="28"/>
        </w:rPr>
      </w:pPr>
    </w:p>
    <w:p w:rsidR="00E75019" w:rsidRPr="00F021E4" w:rsidRDefault="00E75019">
      <w:pPr>
        <w:pStyle w:val="ConsPlusNormal"/>
        <w:jc w:val="center"/>
        <w:outlineLvl w:val="1"/>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II. Финансовое обеспечение выполнения</w:t>
      </w:r>
    </w:p>
    <w:p w:rsidR="00E75019" w:rsidRPr="00F021E4" w:rsidRDefault="00E75019">
      <w:pPr>
        <w:pStyle w:val="ConsPlusNormal"/>
        <w:jc w:val="center"/>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муниципального задания</w:t>
      </w:r>
    </w:p>
    <w:p w:rsidR="00E75019" w:rsidRPr="00F021E4" w:rsidRDefault="00E75019">
      <w:pPr>
        <w:pStyle w:val="ConsPlusNormal"/>
        <w:jc w:val="both"/>
        <w:rPr>
          <w:rFonts w:ascii="Times New Roman" w:hAnsi="Times New Roman" w:cs="Times New Roman"/>
          <w:color w:val="000000" w:themeColor="text1"/>
          <w:sz w:val="28"/>
          <w:szCs w:val="28"/>
        </w:rPr>
      </w:pP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sidR="00EA42B0">
        <w:rPr>
          <w:rFonts w:ascii="Times New Roman" w:hAnsi="Times New Roman" w:cs="Times New Roman"/>
          <w:color w:val="000000" w:themeColor="text1"/>
          <w:sz w:val="28"/>
          <w:szCs w:val="28"/>
        </w:rPr>
        <w:t>8</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Объем финансового обеспечения выполнения муниципального задания рассчитывается на основании нормативных затрат на оказание государственных и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w:t>
      </w:r>
      <w:proofErr w:type="gramEnd"/>
      <w:r w:rsidRPr="00F021E4">
        <w:rPr>
          <w:rFonts w:ascii="Times New Roman" w:hAnsi="Times New Roman" w:cs="Times New Roman"/>
          <w:color w:val="000000" w:themeColor="text1"/>
          <w:sz w:val="28"/>
          <w:szCs w:val="28"/>
        </w:rPr>
        <w:t xml:space="preserve"> имущества, сданного в аренду или переданного в </w:t>
      </w:r>
      <w:r w:rsidRPr="00F021E4">
        <w:rPr>
          <w:rFonts w:ascii="Times New Roman" w:hAnsi="Times New Roman" w:cs="Times New Roman"/>
          <w:color w:val="000000" w:themeColor="text1"/>
          <w:sz w:val="28"/>
          <w:szCs w:val="28"/>
        </w:rPr>
        <w:lastRenderedPageBreak/>
        <w:t>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rsidR="00E75019" w:rsidRPr="00F021E4" w:rsidRDefault="0043719C">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EA42B0">
        <w:rPr>
          <w:rFonts w:ascii="Times New Roman" w:hAnsi="Times New Roman" w:cs="Times New Roman"/>
          <w:color w:val="000000" w:themeColor="text1"/>
          <w:sz w:val="28"/>
          <w:szCs w:val="28"/>
        </w:rPr>
        <w:t>9</w:t>
      </w:r>
      <w:r w:rsidR="00E75019" w:rsidRPr="00F021E4">
        <w:rPr>
          <w:rFonts w:ascii="Times New Roman" w:hAnsi="Times New Roman" w:cs="Times New Roman"/>
          <w:color w:val="000000" w:themeColor="text1"/>
          <w:sz w:val="28"/>
          <w:szCs w:val="28"/>
        </w:rPr>
        <w:t>. Объем финансового обеспечения выполнения муниципального задания (R) определяется по формуле:</w:t>
      </w:r>
    </w:p>
    <w:p w:rsidR="00E75019" w:rsidRPr="00F021E4" w:rsidRDefault="00E75019">
      <w:pPr>
        <w:pStyle w:val="ConsPlusNormal"/>
        <w:jc w:val="both"/>
        <w:rPr>
          <w:rFonts w:ascii="Times New Roman" w:hAnsi="Times New Roman" w:cs="Times New Roman"/>
          <w:color w:val="000000" w:themeColor="text1"/>
          <w:sz w:val="28"/>
          <w:szCs w:val="28"/>
        </w:rPr>
      </w:pPr>
    </w:p>
    <w:p w:rsidR="00E75019" w:rsidRPr="00F021E4" w:rsidRDefault="002555A6">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position w:val="-28"/>
          <w:sz w:val="28"/>
          <w:szCs w:val="28"/>
        </w:rPr>
        <w:pict>
          <v:shape id="_x0000_i1025" style="width:257.25pt;height:30pt" coordsize="" o:spt="100" adj="0,,0" path="" filled="f" stroked="f">
            <v:stroke joinstyle="miter"/>
            <v:imagedata r:id="rId16" o:title="base_23721_129786_1"/>
            <v:formulas/>
            <v:path o:connecttype="segments"/>
          </v:shape>
        </w:pict>
      </w:r>
    </w:p>
    <w:p w:rsidR="00E75019" w:rsidRPr="00F021E4" w:rsidRDefault="00E75019">
      <w:pPr>
        <w:pStyle w:val="ConsPlusNormal"/>
        <w:jc w:val="both"/>
        <w:rPr>
          <w:rFonts w:ascii="Times New Roman" w:hAnsi="Times New Roman" w:cs="Times New Roman"/>
          <w:color w:val="000000" w:themeColor="text1"/>
          <w:sz w:val="28"/>
          <w:szCs w:val="28"/>
        </w:rPr>
      </w:pP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где:</w:t>
      </w:r>
    </w:p>
    <w:p w:rsidR="00546C66" w:rsidRPr="00F021E4" w:rsidRDefault="00E75019" w:rsidP="00546C66">
      <w:pPr>
        <w:pStyle w:val="ConsPlusNormal"/>
        <w:ind w:firstLine="540"/>
        <w:jc w:val="both"/>
        <w:rPr>
          <w:rFonts w:ascii="Times New Roman" w:hAnsi="Times New Roman" w:cs="Times New Roman"/>
          <w:color w:val="000000" w:themeColor="text1"/>
          <w:sz w:val="28"/>
          <w:szCs w:val="28"/>
        </w:rPr>
      </w:pPr>
      <w:proofErr w:type="spellStart"/>
      <w:r w:rsidRPr="00F021E4">
        <w:rPr>
          <w:rFonts w:ascii="Times New Roman" w:hAnsi="Times New Roman" w:cs="Times New Roman"/>
          <w:color w:val="000000" w:themeColor="text1"/>
          <w:sz w:val="28"/>
          <w:szCs w:val="28"/>
        </w:rPr>
        <w:t>N</w:t>
      </w:r>
      <w:r w:rsidRPr="00F021E4">
        <w:rPr>
          <w:rFonts w:ascii="Times New Roman" w:hAnsi="Times New Roman" w:cs="Times New Roman"/>
          <w:color w:val="000000" w:themeColor="text1"/>
          <w:sz w:val="28"/>
          <w:szCs w:val="28"/>
          <w:vertAlign w:val="subscript"/>
        </w:rPr>
        <w:t>i</w:t>
      </w:r>
      <w:proofErr w:type="spellEnd"/>
      <w:r w:rsidRPr="00F021E4">
        <w:rPr>
          <w:rFonts w:ascii="Times New Roman" w:hAnsi="Times New Roman" w:cs="Times New Roman"/>
          <w:color w:val="000000" w:themeColor="text1"/>
          <w:sz w:val="28"/>
          <w:szCs w:val="28"/>
        </w:rPr>
        <w:t xml:space="preserve"> - нормативные затраты на оказание i-й услуги</w:t>
      </w:r>
      <w:r w:rsidR="00546C66" w:rsidRPr="00F021E4">
        <w:rPr>
          <w:rFonts w:ascii="Times New Roman" w:hAnsi="Times New Roman" w:cs="Times New Roman"/>
          <w:color w:val="000000" w:themeColor="text1"/>
          <w:sz w:val="28"/>
          <w:szCs w:val="28"/>
        </w:rPr>
        <w:t>;</w:t>
      </w:r>
    </w:p>
    <w:p w:rsidR="00E75019" w:rsidRPr="00F021E4" w:rsidRDefault="00E75019">
      <w:pPr>
        <w:pStyle w:val="ConsPlusNormal"/>
        <w:ind w:firstLine="540"/>
        <w:jc w:val="both"/>
        <w:rPr>
          <w:rFonts w:ascii="Times New Roman" w:hAnsi="Times New Roman" w:cs="Times New Roman"/>
          <w:color w:val="000000" w:themeColor="text1"/>
          <w:sz w:val="28"/>
          <w:szCs w:val="28"/>
        </w:rPr>
      </w:pPr>
      <w:proofErr w:type="spellStart"/>
      <w:r w:rsidRPr="00F021E4">
        <w:rPr>
          <w:rFonts w:ascii="Times New Roman" w:hAnsi="Times New Roman" w:cs="Times New Roman"/>
          <w:color w:val="000000" w:themeColor="text1"/>
          <w:sz w:val="28"/>
          <w:szCs w:val="28"/>
        </w:rPr>
        <w:t>V</w:t>
      </w:r>
      <w:r w:rsidRPr="00F021E4">
        <w:rPr>
          <w:rFonts w:ascii="Times New Roman" w:hAnsi="Times New Roman" w:cs="Times New Roman"/>
          <w:color w:val="000000" w:themeColor="text1"/>
          <w:sz w:val="28"/>
          <w:szCs w:val="28"/>
          <w:vertAlign w:val="subscript"/>
        </w:rPr>
        <w:t>i</w:t>
      </w:r>
      <w:proofErr w:type="spellEnd"/>
      <w:r w:rsidRPr="00F021E4">
        <w:rPr>
          <w:rFonts w:ascii="Times New Roman" w:hAnsi="Times New Roman" w:cs="Times New Roman"/>
          <w:color w:val="000000" w:themeColor="text1"/>
          <w:sz w:val="28"/>
          <w:szCs w:val="28"/>
        </w:rPr>
        <w:t xml:space="preserve"> - объем i-й услуги, установленной муниципальным заданием;</w:t>
      </w:r>
    </w:p>
    <w:p w:rsidR="00546C66" w:rsidRPr="00F021E4" w:rsidRDefault="00E75019" w:rsidP="00546C66">
      <w:pPr>
        <w:pStyle w:val="ConsPlusNormal"/>
        <w:ind w:firstLine="540"/>
        <w:jc w:val="both"/>
        <w:rPr>
          <w:rFonts w:ascii="Times New Roman" w:hAnsi="Times New Roman" w:cs="Times New Roman"/>
          <w:color w:val="000000" w:themeColor="text1"/>
          <w:sz w:val="28"/>
          <w:szCs w:val="28"/>
        </w:rPr>
      </w:pPr>
      <w:proofErr w:type="spellStart"/>
      <w:r w:rsidRPr="00F021E4">
        <w:rPr>
          <w:rFonts w:ascii="Times New Roman" w:hAnsi="Times New Roman" w:cs="Times New Roman"/>
          <w:color w:val="000000" w:themeColor="text1"/>
          <w:sz w:val="28"/>
          <w:szCs w:val="28"/>
        </w:rPr>
        <w:t>N</w:t>
      </w:r>
      <w:r w:rsidRPr="00F021E4">
        <w:rPr>
          <w:rFonts w:ascii="Times New Roman" w:hAnsi="Times New Roman" w:cs="Times New Roman"/>
          <w:color w:val="000000" w:themeColor="text1"/>
          <w:sz w:val="28"/>
          <w:szCs w:val="28"/>
          <w:vertAlign w:val="subscript"/>
        </w:rPr>
        <w:t>w</w:t>
      </w:r>
      <w:proofErr w:type="spellEnd"/>
      <w:r w:rsidRPr="00F021E4">
        <w:rPr>
          <w:rFonts w:ascii="Times New Roman" w:hAnsi="Times New Roman" w:cs="Times New Roman"/>
          <w:color w:val="000000" w:themeColor="text1"/>
          <w:sz w:val="28"/>
          <w:szCs w:val="28"/>
        </w:rPr>
        <w:t xml:space="preserve"> - нормативные затраты на выполнение w-й работы</w:t>
      </w:r>
      <w:r w:rsidR="00546C66" w:rsidRPr="00F021E4">
        <w:rPr>
          <w:rFonts w:ascii="Times New Roman" w:hAnsi="Times New Roman" w:cs="Times New Roman"/>
          <w:color w:val="000000" w:themeColor="text1"/>
          <w:sz w:val="28"/>
          <w:szCs w:val="28"/>
        </w:rPr>
        <w:t>;</w:t>
      </w:r>
    </w:p>
    <w:p w:rsidR="00546C66"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 </w:t>
      </w:r>
    </w:p>
    <w:p w:rsidR="00E75019" w:rsidRPr="00F021E4" w:rsidRDefault="00E75019">
      <w:pPr>
        <w:pStyle w:val="ConsPlusNormal"/>
        <w:ind w:firstLine="540"/>
        <w:jc w:val="both"/>
        <w:rPr>
          <w:rFonts w:ascii="Times New Roman" w:hAnsi="Times New Roman" w:cs="Times New Roman"/>
          <w:color w:val="000000" w:themeColor="text1"/>
          <w:sz w:val="28"/>
          <w:szCs w:val="28"/>
        </w:rPr>
      </w:pPr>
      <w:proofErr w:type="spellStart"/>
      <w:r w:rsidRPr="00F021E4">
        <w:rPr>
          <w:rFonts w:ascii="Times New Roman" w:hAnsi="Times New Roman" w:cs="Times New Roman"/>
          <w:color w:val="000000" w:themeColor="text1"/>
          <w:sz w:val="28"/>
          <w:szCs w:val="28"/>
        </w:rPr>
        <w:t>P</w:t>
      </w:r>
      <w:r w:rsidRPr="00F021E4">
        <w:rPr>
          <w:rFonts w:ascii="Times New Roman" w:hAnsi="Times New Roman" w:cs="Times New Roman"/>
          <w:color w:val="000000" w:themeColor="text1"/>
          <w:sz w:val="28"/>
          <w:szCs w:val="28"/>
          <w:vertAlign w:val="subscript"/>
        </w:rPr>
        <w:t>i</w:t>
      </w:r>
      <w:proofErr w:type="spellEnd"/>
      <w:r w:rsidRPr="00F021E4">
        <w:rPr>
          <w:rFonts w:ascii="Times New Roman" w:hAnsi="Times New Roman" w:cs="Times New Roman"/>
          <w:color w:val="000000" w:themeColor="text1"/>
          <w:sz w:val="28"/>
          <w:szCs w:val="28"/>
        </w:rPr>
        <w:t xml:space="preserve"> - размер платы (тариф и цена) за оказание i-й услуги в соответствии с </w:t>
      </w:r>
      <w:hyperlink w:anchor="P173" w:history="1">
        <w:r w:rsidRPr="00F021E4">
          <w:rPr>
            <w:rFonts w:ascii="Times New Roman" w:hAnsi="Times New Roman" w:cs="Times New Roman"/>
            <w:color w:val="000000" w:themeColor="text1"/>
            <w:sz w:val="28"/>
            <w:szCs w:val="28"/>
          </w:rPr>
          <w:t xml:space="preserve">пунктами </w:t>
        </w:r>
        <w:r w:rsidR="00CD3991">
          <w:rPr>
            <w:rFonts w:ascii="Times New Roman" w:hAnsi="Times New Roman" w:cs="Times New Roman"/>
            <w:color w:val="000000" w:themeColor="text1"/>
            <w:sz w:val="28"/>
            <w:szCs w:val="28"/>
          </w:rPr>
          <w:t>40</w:t>
        </w:r>
      </w:hyperlink>
      <w:r w:rsidRPr="00F021E4">
        <w:rPr>
          <w:rFonts w:ascii="Times New Roman" w:hAnsi="Times New Roman" w:cs="Times New Roman"/>
          <w:color w:val="000000" w:themeColor="text1"/>
          <w:sz w:val="28"/>
          <w:szCs w:val="28"/>
        </w:rPr>
        <w:t xml:space="preserve"> и </w:t>
      </w:r>
      <w:hyperlink w:anchor="P175" w:history="1">
        <w:r w:rsidR="000449A5" w:rsidRPr="00F021E4">
          <w:rPr>
            <w:rFonts w:ascii="Times New Roman" w:hAnsi="Times New Roman" w:cs="Times New Roman"/>
            <w:color w:val="000000" w:themeColor="text1"/>
            <w:sz w:val="28"/>
            <w:szCs w:val="28"/>
          </w:rPr>
          <w:t>4</w:t>
        </w:r>
        <w:r w:rsidR="00CD3991">
          <w:rPr>
            <w:rFonts w:ascii="Times New Roman" w:hAnsi="Times New Roman" w:cs="Times New Roman"/>
            <w:color w:val="000000" w:themeColor="text1"/>
            <w:sz w:val="28"/>
            <w:szCs w:val="28"/>
          </w:rPr>
          <w:t>1</w:t>
        </w:r>
      </w:hyperlink>
      <w:r w:rsidRPr="00F021E4">
        <w:rPr>
          <w:rFonts w:ascii="Times New Roman" w:hAnsi="Times New Roman" w:cs="Times New Roman"/>
          <w:color w:val="000000" w:themeColor="text1"/>
          <w:sz w:val="28"/>
          <w:szCs w:val="28"/>
        </w:rPr>
        <w:t xml:space="preserve"> настоящего Положения, установленный муниципальным заданием;</w:t>
      </w:r>
    </w:p>
    <w:p w:rsidR="00E75019" w:rsidRPr="00F021E4" w:rsidRDefault="00E75019">
      <w:pPr>
        <w:pStyle w:val="ConsPlusNormal"/>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N</w:t>
      </w:r>
      <w:proofErr w:type="gramEnd"/>
      <w:r w:rsidRPr="00F021E4">
        <w:rPr>
          <w:rFonts w:ascii="Times New Roman" w:hAnsi="Times New Roman" w:cs="Times New Roman"/>
          <w:color w:val="000000" w:themeColor="text1"/>
          <w:sz w:val="28"/>
          <w:szCs w:val="28"/>
          <w:vertAlign w:val="superscript"/>
        </w:rPr>
        <w:t>УН</w:t>
      </w:r>
      <w:r w:rsidRPr="00F021E4">
        <w:rPr>
          <w:rFonts w:ascii="Times New Roman" w:hAnsi="Times New Roman" w:cs="Times New Roman"/>
          <w:color w:val="000000" w:themeColor="text1"/>
          <w:sz w:val="28"/>
          <w:szCs w:val="28"/>
        </w:rPr>
        <w:t xml:space="preserve"> - затраты на уплату налогов, в качестве объекта налогообложения по которым признается имущество учреждения;</w:t>
      </w:r>
    </w:p>
    <w:p w:rsidR="00E75019" w:rsidRPr="00F021E4" w:rsidRDefault="00E75019">
      <w:pPr>
        <w:pStyle w:val="ConsPlusNormal"/>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N</w:t>
      </w:r>
      <w:proofErr w:type="gramEnd"/>
      <w:r w:rsidRPr="00F021E4">
        <w:rPr>
          <w:rFonts w:ascii="Times New Roman" w:hAnsi="Times New Roman" w:cs="Times New Roman"/>
          <w:color w:val="000000" w:themeColor="text1"/>
          <w:sz w:val="28"/>
          <w:szCs w:val="28"/>
          <w:vertAlign w:val="superscript"/>
        </w:rPr>
        <w:t>СИ</w:t>
      </w:r>
      <w:r w:rsidRPr="00F021E4">
        <w:rPr>
          <w:rFonts w:ascii="Times New Roman" w:hAnsi="Times New Roman" w:cs="Times New Roman"/>
          <w:color w:val="000000" w:themeColor="text1"/>
          <w:sz w:val="28"/>
          <w:szCs w:val="28"/>
        </w:rPr>
        <w:t xml:space="preserve"> - затраты на содержание имущества учреждения, не используемого для оказания услуг (выполнения работ) и для общехозяйственных нужд (далее - не используемое для выполнения муниципального задания имущество).</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sidR="0043719C">
        <w:rPr>
          <w:rFonts w:ascii="Times New Roman" w:hAnsi="Times New Roman" w:cs="Times New Roman"/>
          <w:color w:val="000000" w:themeColor="text1"/>
          <w:sz w:val="28"/>
          <w:szCs w:val="28"/>
        </w:rPr>
        <w:t>6</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Нормативные затраты на оказание государственной или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Положением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w:t>
      </w:r>
      <w:proofErr w:type="gramEnd"/>
      <w:r w:rsidRPr="00F021E4">
        <w:rPr>
          <w:rFonts w:ascii="Times New Roman" w:hAnsi="Times New Roman" w:cs="Times New Roman"/>
          <w:color w:val="000000" w:themeColor="text1"/>
          <w:sz w:val="28"/>
          <w:szCs w:val="28"/>
        </w:rPr>
        <w:t xml:space="preserve"> муниципального задания на оказание государственных (муниципальных) услуг (выполнение работ)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E75019" w:rsidRPr="00F021E4" w:rsidRDefault="00EA42B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w:t>
      </w:r>
      <w:r w:rsidR="00E75019" w:rsidRPr="00F021E4">
        <w:rPr>
          <w:rFonts w:ascii="Times New Roman" w:hAnsi="Times New Roman" w:cs="Times New Roman"/>
          <w:color w:val="000000" w:themeColor="text1"/>
          <w:sz w:val="28"/>
          <w:szCs w:val="28"/>
        </w:rPr>
        <w:t>. Значения нормативных затрат на оказание государственной или муниципальной услуги утверждаются в отношении:</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а) муниципальных казенных учреждений - </w:t>
      </w:r>
      <w:r w:rsidR="00307F36" w:rsidRPr="00F021E4">
        <w:rPr>
          <w:rFonts w:ascii="Times New Roman" w:hAnsi="Times New Roman" w:cs="Times New Roman"/>
          <w:color w:val="000000" w:themeColor="text1"/>
          <w:sz w:val="28"/>
          <w:szCs w:val="28"/>
        </w:rPr>
        <w:t>г</w:t>
      </w:r>
      <w:r w:rsidRPr="00F021E4">
        <w:rPr>
          <w:rFonts w:ascii="Times New Roman" w:hAnsi="Times New Roman" w:cs="Times New Roman"/>
          <w:color w:val="000000" w:themeColor="text1"/>
          <w:sz w:val="28"/>
          <w:szCs w:val="28"/>
        </w:rPr>
        <w:t xml:space="preserve">лавным распорядителем средств бюджета </w:t>
      </w:r>
      <w:r w:rsidR="00775DD8" w:rsidRPr="00F021E4">
        <w:rPr>
          <w:rFonts w:ascii="Times New Roman" w:hAnsi="Times New Roman" w:cs="Times New Roman"/>
          <w:color w:val="000000" w:themeColor="text1"/>
          <w:sz w:val="28"/>
          <w:szCs w:val="28"/>
        </w:rPr>
        <w:t>К</w:t>
      </w:r>
      <w:r w:rsidRPr="00F021E4">
        <w:rPr>
          <w:rFonts w:ascii="Times New Roman" w:hAnsi="Times New Roman" w:cs="Times New Roman"/>
          <w:color w:val="000000" w:themeColor="text1"/>
          <w:sz w:val="28"/>
          <w:szCs w:val="28"/>
        </w:rPr>
        <w:t>ГО, в ведении которого находятся муниципальные казенные учреждения;</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б) муниципальных бюджетных или автономных учреждений - органом местного самоуправления, осуществляющим функции и полномочия учредителя.</w:t>
      </w:r>
    </w:p>
    <w:p w:rsidR="00E75019" w:rsidRPr="00F021E4" w:rsidRDefault="00EA42B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43719C">
        <w:rPr>
          <w:rFonts w:ascii="Times New Roman" w:hAnsi="Times New Roman" w:cs="Times New Roman"/>
          <w:color w:val="000000" w:themeColor="text1"/>
          <w:sz w:val="28"/>
          <w:szCs w:val="28"/>
        </w:rPr>
        <w:t>1</w:t>
      </w:r>
      <w:r w:rsidR="00E75019" w:rsidRPr="00F021E4">
        <w:rPr>
          <w:rFonts w:ascii="Times New Roman" w:hAnsi="Times New Roman" w:cs="Times New Roman"/>
          <w:color w:val="000000" w:themeColor="text1"/>
          <w:sz w:val="28"/>
          <w:szCs w:val="28"/>
        </w:rPr>
        <w:t>. Базовый норматив затрат на оказание государственной или муниципальной услуги состоит из базового норматива:</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lastRenderedPageBreak/>
        <w:t>а) затрат, непосредственно связанных с оказанием услуги;</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б) затрат на общехозяйственные нужды на оказание услуги.</w:t>
      </w:r>
    </w:p>
    <w:p w:rsidR="00E75019" w:rsidRPr="00F021E4" w:rsidRDefault="00EA42B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 </w:t>
      </w:r>
      <w:r w:rsidR="00E75019" w:rsidRPr="00F021E4">
        <w:rPr>
          <w:rFonts w:ascii="Times New Roman" w:hAnsi="Times New Roman" w:cs="Times New Roman"/>
          <w:color w:val="000000" w:themeColor="text1"/>
          <w:sz w:val="28"/>
          <w:szCs w:val="28"/>
        </w:rPr>
        <w:t xml:space="preserve"> Базовый норматив затрат рассчитывается исходя из затрат, необходимых для оказания услуги, с соблюдением показателей качества оказания услуги, а также показателей, отражающих отраслевую специфику услуги (содержание, условия (формы) оказания услуги), установленных в Базовом (отраслевом) перечне (далее - показатели отраслевой специфики), отраслевой корректирующий коэффициент при которых принимает значение, равное 1.</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2</w:t>
      </w:r>
      <w:r w:rsidR="00EA42B0">
        <w:rPr>
          <w:rFonts w:ascii="Times New Roman" w:hAnsi="Times New Roman" w:cs="Times New Roman"/>
          <w:color w:val="000000" w:themeColor="text1"/>
          <w:sz w:val="28"/>
          <w:szCs w:val="28"/>
        </w:rPr>
        <w:t>3</w:t>
      </w:r>
      <w:r w:rsidRPr="00F021E4">
        <w:rPr>
          <w:rFonts w:ascii="Times New Roman" w:hAnsi="Times New Roman" w:cs="Times New Roman"/>
          <w:color w:val="000000" w:themeColor="text1"/>
          <w:sz w:val="28"/>
          <w:szCs w:val="28"/>
        </w:rPr>
        <w:t xml:space="preserve">. При определении </w:t>
      </w:r>
      <w:r w:rsidR="00307F36" w:rsidRPr="00F021E4">
        <w:rPr>
          <w:rFonts w:ascii="Times New Roman" w:hAnsi="Times New Roman" w:cs="Times New Roman"/>
          <w:color w:val="000000" w:themeColor="text1"/>
          <w:sz w:val="28"/>
          <w:szCs w:val="28"/>
        </w:rPr>
        <w:t>б</w:t>
      </w:r>
      <w:r w:rsidRPr="00F021E4">
        <w:rPr>
          <w:rFonts w:ascii="Times New Roman" w:hAnsi="Times New Roman" w:cs="Times New Roman"/>
          <w:color w:val="000000" w:themeColor="text1"/>
          <w:sz w:val="28"/>
          <w:szCs w:val="28"/>
        </w:rPr>
        <w:t>азового норматива затрат применяются нормы материальных, технических и трудовых ресурсов, используемых для оказания услуги, установленные нормативными правовыми актами Российской Федерации, а также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оказания услуг в установленной сфере (далее - стандарты услуги).</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2</w:t>
      </w:r>
      <w:r w:rsidR="00EA42B0">
        <w:rPr>
          <w:rFonts w:ascii="Times New Roman" w:hAnsi="Times New Roman" w:cs="Times New Roman"/>
          <w:color w:val="000000" w:themeColor="text1"/>
          <w:sz w:val="28"/>
          <w:szCs w:val="28"/>
        </w:rPr>
        <w:t>4</w:t>
      </w:r>
      <w:r w:rsidRPr="00F021E4">
        <w:rPr>
          <w:rFonts w:ascii="Times New Roman" w:hAnsi="Times New Roman" w:cs="Times New Roman"/>
          <w:color w:val="000000" w:themeColor="text1"/>
          <w:sz w:val="28"/>
          <w:szCs w:val="28"/>
        </w:rPr>
        <w:t xml:space="preserve">. В </w:t>
      </w:r>
      <w:r w:rsidR="00307F36" w:rsidRPr="00F021E4">
        <w:rPr>
          <w:rFonts w:ascii="Times New Roman" w:hAnsi="Times New Roman" w:cs="Times New Roman"/>
          <w:color w:val="000000" w:themeColor="text1"/>
          <w:sz w:val="28"/>
          <w:szCs w:val="28"/>
        </w:rPr>
        <w:t>б</w:t>
      </w:r>
      <w:r w:rsidRPr="00F021E4">
        <w:rPr>
          <w:rFonts w:ascii="Times New Roman" w:hAnsi="Times New Roman" w:cs="Times New Roman"/>
          <w:color w:val="000000" w:themeColor="text1"/>
          <w:sz w:val="28"/>
          <w:szCs w:val="28"/>
        </w:rPr>
        <w:t>азовый норматив затрат, непосредственно связанных с оказанием услуги, включаются:</w:t>
      </w:r>
    </w:p>
    <w:p w:rsidR="00E75019" w:rsidRPr="00F021E4" w:rsidRDefault="00E75019">
      <w:pPr>
        <w:pStyle w:val="ConsPlusNormal"/>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а) затраты на оплату труда</w:t>
      </w:r>
      <w:r w:rsidR="00275960" w:rsidRPr="00F021E4">
        <w:rPr>
          <w:rFonts w:ascii="Times New Roman" w:hAnsi="Times New Roman" w:cs="Times New Roman"/>
          <w:color w:val="000000" w:themeColor="text1"/>
          <w:sz w:val="28"/>
          <w:szCs w:val="28"/>
        </w:rPr>
        <w:t xml:space="preserve"> работников</w:t>
      </w:r>
      <w:r w:rsidR="00CF3652" w:rsidRPr="00F021E4">
        <w:rPr>
          <w:rFonts w:ascii="Times New Roman" w:hAnsi="Times New Roman" w:cs="Times New Roman"/>
          <w:color w:val="000000" w:themeColor="text1"/>
          <w:sz w:val="28"/>
          <w:szCs w:val="28"/>
        </w:rPr>
        <w:t xml:space="preserve">, непосредственно связанных с оказанием услуги и начисления на выплаты по оплате труда работников, непосредственно связанных с оказанием услуги, </w:t>
      </w:r>
      <w:r w:rsidRPr="00F021E4">
        <w:rPr>
          <w:rFonts w:ascii="Times New Roman" w:hAnsi="Times New Roman" w:cs="Times New Roman"/>
          <w:color w:val="000000" w:themeColor="text1"/>
          <w:sz w:val="28"/>
          <w:szCs w:val="28"/>
        </w:rPr>
        <w:t>включая страховые взносы в Пенсионный фонд РФ, Фонд социального страхования РФ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w:t>
      </w:r>
      <w:proofErr w:type="gramEnd"/>
      <w:r w:rsidRPr="00F021E4">
        <w:rPr>
          <w:rFonts w:ascii="Times New Roman" w:hAnsi="Times New Roman" w:cs="Times New Roman"/>
          <w:color w:val="000000" w:themeColor="text1"/>
          <w:sz w:val="28"/>
          <w:szCs w:val="28"/>
        </w:rPr>
        <w:t xml:space="preserve"> и иными нормативными правовыми актами, содержащими нормы трудового права (далее - начисления на выплаты по оплате труда);</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б) затраты на приобретение материальных запасов и </w:t>
      </w:r>
      <w:r w:rsidR="00C23BC2" w:rsidRPr="00F021E4">
        <w:rPr>
          <w:rFonts w:ascii="Times New Roman" w:hAnsi="Times New Roman" w:cs="Times New Roman"/>
          <w:color w:val="000000" w:themeColor="text1"/>
          <w:sz w:val="28"/>
          <w:szCs w:val="28"/>
        </w:rPr>
        <w:t xml:space="preserve">на  приобретение </w:t>
      </w:r>
      <w:r w:rsidRPr="00F021E4">
        <w:rPr>
          <w:rFonts w:ascii="Times New Roman" w:hAnsi="Times New Roman" w:cs="Times New Roman"/>
          <w:color w:val="000000" w:themeColor="text1"/>
          <w:sz w:val="28"/>
          <w:szCs w:val="28"/>
        </w:rPr>
        <w:t xml:space="preserve"> движимого имущества</w:t>
      </w:r>
      <w:r w:rsidR="00C23BC2" w:rsidRPr="00F021E4">
        <w:rPr>
          <w:rFonts w:ascii="Times New Roman" w:hAnsi="Times New Roman" w:cs="Times New Roman"/>
          <w:color w:val="000000" w:themeColor="text1"/>
          <w:sz w:val="28"/>
          <w:szCs w:val="28"/>
        </w:rPr>
        <w:t xml:space="preserve"> (основных средств и нематериальных активов)</w:t>
      </w:r>
      <w:r w:rsidRPr="00F021E4">
        <w:rPr>
          <w:rFonts w:ascii="Times New Roman" w:hAnsi="Times New Roman" w:cs="Times New Roman"/>
          <w:color w:val="000000" w:themeColor="text1"/>
          <w:sz w:val="28"/>
          <w:szCs w:val="28"/>
        </w:rPr>
        <w:t xml:space="preserve">, </w:t>
      </w:r>
      <w:r w:rsidR="00C23BC2" w:rsidRPr="00F021E4">
        <w:rPr>
          <w:rFonts w:ascii="Times New Roman" w:hAnsi="Times New Roman" w:cs="Times New Roman"/>
          <w:color w:val="000000" w:themeColor="text1"/>
          <w:sz w:val="28"/>
          <w:szCs w:val="28"/>
        </w:rPr>
        <w:t>не отнесенного к особо ценному движимому имуществу и используемого в процессе оказания государственной услуги, с учетом срока его полезного использования, а также затраты на аренду указанного имущества</w:t>
      </w:r>
      <w:r w:rsidRPr="00F021E4">
        <w:rPr>
          <w:rFonts w:ascii="Times New Roman" w:hAnsi="Times New Roman" w:cs="Times New Roman"/>
          <w:color w:val="000000" w:themeColor="text1"/>
          <w:sz w:val="28"/>
          <w:szCs w:val="28"/>
        </w:rPr>
        <w:t>;</w:t>
      </w:r>
    </w:p>
    <w:p w:rsidR="00C23BC2" w:rsidRPr="00F021E4" w:rsidRDefault="00C23BC2" w:rsidP="00EA220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б</w:t>
      </w:r>
      <w:proofErr w:type="gramEnd"/>
      <w:r w:rsidRPr="00F021E4">
        <w:rPr>
          <w:rFonts w:ascii="Times New Roman" w:hAnsi="Times New Roman" w:cs="Times New Roman"/>
          <w:color w:val="000000" w:themeColor="text1"/>
          <w:sz w:val="28"/>
          <w:szCs w:val="28"/>
        </w:rPr>
        <w:t>(1)</w:t>
      </w:r>
      <w:r w:rsidR="00EA220E" w:rsidRPr="00F021E4">
        <w:rPr>
          <w:rFonts w:ascii="Times New Roman" w:hAnsi="Times New Roman" w:cs="Times New Roman"/>
          <w:color w:val="000000" w:themeColor="text1"/>
          <w:sz w:val="28"/>
          <w:szCs w:val="28"/>
        </w:rPr>
        <w:t xml:space="preserve"> затраты на формирование в установленном порядке резерва на полное восстановление состава объектов особо ценного движимого имущества, используемого в процессе оказания государственной (муниципальной) услуги (основных средств и нематериальных активов, амортизируемых в процессе оказания услуги), с учетом срока их полезного использования;</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в) иные затраты, непосредственно связанные с оказанием услуги.</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2</w:t>
      </w:r>
      <w:r w:rsidR="00EA42B0">
        <w:rPr>
          <w:rFonts w:ascii="Times New Roman" w:hAnsi="Times New Roman" w:cs="Times New Roman"/>
          <w:color w:val="000000" w:themeColor="text1"/>
          <w:sz w:val="28"/>
          <w:szCs w:val="28"/>
        </w:rPr>
        <w:t>5</w:t>
      </w:r>
      <w:r w:rsidRPr="00F021E4">
        <w:rPr>
          <w:rFonts w:ascii="Times New Roman" w:hAnsi="Times New Roman" w:cs="Times New Roman"/>
          <w:color w:val="000000" w:themeColor="text1"/>
          <w:sz w:val="28"/>
          <w:szCs w:val="28"/>
        </w:rPr>
        <w:t xml:space="preserve">. В Базовый норматив затрат на общехозяйственные нужды на оказание </w:t>
      </w:r>
      <w:r w:rsidR="00EA220E" w:rsidRPr="00F021E4">
        <w:rPr>
          <w:rFonts w:ascii="Times New Roman" w:hAnsi="Times New Roman" w:cs="Times New Roman"/>
          <w:color w:val="000000" w:themeColor="text1"/>
          <w:sz w:val="28"/>
          <w:szCs w:val="28"/>
        </w:rPr>
        <w:t xml:space="preserve">государственной (муниципальной) </w:t>
      </w:r>
      <w:r w:rsidRPr="00F021E4">
        <w:rPr>
          <w:rFonts w:ascii="Times New Roman" w:hAnsi="Times New Roman" w:cs="Times New Roman"/>
          <w:color w:val="000000" w:themeColor="text1"/>
          <w:sz w:val="28"/>
          <w:szCs w:val="28"/>
        </w:rPr>
        <w:t>услуги включаются:</w:t>
      </w:r>
    </w:p>
    <w:p w:rsidR="00E75019" w:rsidRPr="00F021E4" w:rsidRDefault="00E75019">
      <w:pPr>
        <w:pStyle w:val="ConsPlusNormal"/>
        <w:ind w:firstLine="540"/>
        <w:jc w:val="both"/>
        <w:rPr>
          <w:rFonts w:ascii="Times New Roman" w:hAnsi="Times New Roman" w:cs="Times New Roman"/>
          <w:color w:val="000000" w:themeColor="text1"/>
          <w:sz w:val="28"/>
          <w:szCs w:val="28"/>
        </w:rPr>
      </w:pPr>
      <w:bookmarkStart w:id="3" w:name="P127"/>
      <w:bookmarkEnd w:id="3"/>
      <w:r w:rsidRPr="00F021E4">
        <w:rPr>
          <w:rFonts w:ascii="Times New Roman" w:hAnsi="Times New Roman" w:cs="Times New Roman"/>
          <w:color w:val="000000" w:themeColor="text1"/>
          <w:sz w:val="28"/>
          <w:szCs w:val="28"/>
        </w:rPr>
        <w:t>а) затраты на коммунальные услуги;</w:t>
      </w:r>
    </w:p>
    <w:p w:rsidR="00EA220E"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б) затраты на содержание объектов недвижимого имущества</w:t>
      </w:r>
      <w:r w:rsidR="00EA220E" w:rsidRPr="00F021E4">
        <w:rPr>
          <w:rFonts w:ascii="Times New Roman" w:hAnsi="Times New Roman" w:cs="Times New Roman"/>
          <w:color w:val="000000" w:themeColor="text1"/>
          <w:sz w:val="28"/>
          <w:szCs w:val="28"/>
        </w:rPr>
        <w:t>, а также затраты на аренду указанного имущества;</w:t>
      </w:r>
      <w:bookmarkStart w:id="4" w:name="P129"/>
      <w:bookmarkEnd w:id="4"/>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в) затраты на содержание объектов особо ценного движимого имущества</w:t>
      </w:r>
      <w:r w:rsidR="00EA220E" w:rsidRPr="00F021E4">
        <w:rPr>
          <w:rFonts w:ascii="Times New Roman" w:hAnsi="Times New Roman" w:cs="Times New Roman"/>
          <w:color w:val="000000" w:themeColor="text1"/>
          <w:sz w:val="28"/>
          <w:szCs w:val="28"/>
        </w:rPr>
        <w:t>, а также затраты на аренду указанного имущества</w:t>
      </w:r>
      <w:r w:rsidRPr="00F021E4">
        <w:rPr>
          <w:rFonts w:ascii="Times New Roman" w:hAnsi="Times New Roman" w:cs="Times New Roman"/>
          <w:color w:val="000000" w:themeColor="text1"/>
          <w:sz w:val="28"/>
          <w:szCs w:val="28"/>
        </w:rPr>
        <w:t>;</w:t>
      </w:r>
    </w:p>
    <w:p w:rsidR="00E75019" w:rsidRPr="00F021E4" w:rsidRDefault="00E75019" w:rsidP="00EA220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5" w:name="P130"/>
      <w:bookmarkEnd w:id="5"/>
      <w:r w:rsidRPr="00F021E4">
        <w:rPr>
          <w:rFonts w:ascii="Times New Roman" w:hAnsi="Times New Roman" w:cs="Times New Roman"/>
          <w:color w:val="000000" w:themeColor="text1"/>
          <w:sz w:val="28"/>
          <w:szCs w:val="28"/>
        </w:rPr>
        <w:lastRenderedPageBreak/>
        <w:t xml:space="preserve">г) </w:t>
      </w:r>
      <w:r w:rsidR="00EA220E" w:rsidRPr="00F021E4">
        <w:rPr>
          <w:rFonts w:ascii="Times New Roman" w:hAnsi="Times New Roman" w:cs="Times New Roman"/>
          <w:color w:val="000000" w:themeColor="text1"/>
          <w:sz w:val="28"/>
          <w:szCs w:val="28"/>
        </w:rPr>
        <w:t>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д) затраты на приобретение услуг связи;</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е) затраты на приобретение транспортных услуг;</w:t>
      </w:r>
    </w:p>
    <w:p w:rsidR="00506F6A" w:rsidRPr="00F021E4" w:rsidRDefault="00506F6A" w:rsidP="00506F6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ж) затраты на оплату труда работников, которые не принимают непосредственного участия в оказании государственной (муниципальной) услуги и начисления на выплаты по оплате труда работников, которые не принимают непосредственного участия в оказании услуги;</w:t>
      </w:r>
    </w:p>
    <w:p w:rsidR="00E75019" w:rsidRPr="00F021E4" w:rsidRDefault="00506F6A">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з) затраты на прочие общехозяйственные нужды.</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2</w:t>
      </w:r>
      <w:r w:rsidR="00EA42B0">
        <w:rPr>
          <w:rFonts w:ascii="Times New Roman" w:hAnsi="Times New Roman" w:cs="Times New Roman"/>
          <w:color w:val="000000" w:themeColor="text1"/>
          <w:sz w:val="28"/>
          <w:szCs w:val="28"/>
        </w:rPr>
        <w:t>6</w:t>
      </w:r>
      <w:r w:rsidRPr="00F021E4">
        <w:rPr>
          <w:rFonts w:ascii="Times New Roman" w:hAnsi="Times New Roman" w:cs="Times New Roman"/>
          <w:color w:val="000000" w:themeColor="text1"/>
          <w:sz w:val="28"/>
          <w:szCs w:val="28"/>
        </w:rPr>
        <w:t xml:space="preserve">. В затраты, указанные в </w:t>
      </w:r>
      <w:hyperlink w:anchor="P127" w:history="1">
        <w:r w:rsidRPr="00F021E4">
          <w:rPr>
            <w:rFonts w:ascii="Times New Roman" w:hAnsi="Times New Roman" w:cs="Times New Roman"/>
            <w:color w:val="000000" w:themeColor="text1"/>
            <w:sz w:val="28"/>
            <w:szCs w:val="28"/>
          </w:rPr>
          <w:t>подпунктах "а"</w:t>
        </w:r>
      </w:hyperlink>
      <w:r w:rsidRPr="00F021E4">
        <w:rPr>
          <w:rFonts w:ascii="Times New Roman" w:hAnsi="Times New Roman" w:cs="Times New Roman"/>
          <w:color w:val="000000" w:themeColor="text1"/>
          <w:sz w:val="28"/>
          <w:szCs w:val="28"/>
        </w:rPr>
        <w:t xml:space="preserve"> - </w:t>
      </w:r>
      <w:hyperlink w:anchor="P129" w:history="1">
        <w:r w:rsidRPr="00F021E4">
          <w:rPr>
            <w:rFonts w:ascii="Times New Roman" w:hAnsi="Times New Roman" w:cs="Times New Roman"/>
            <w:color w:val="000000" w:themeColor="text1"/>
            <w:sz w:val="28"/>
            <w:szCs w:val="28"/>
          </w:rPr>
          <w:t xml:space="preserve">"в" пункта </w:t>
        </w:r>
        <w:r w:rsidR="0059604D">
          <w:rPr>
            <w:rFonts w:ascii="Times New Roman" w:hAnsi="Times New Roman" w:cs="Times New Roman"/>
            <w:color w:val="000000" w:themeColor="text1"/>
            <w:sz w:val="28"/>
            <w:szCs w:val="28"/>
          </w:rPr>
          <w:t>25</w:t>
        </w:r>
      </w:hyperlink>
      <w:r w:rsidRPr="00F021E4">
        <w:rPr>
          <w:rFonts w:ascii="Times New Roman" w:hAnsi="Times New Roman" w:cs="Times New Roman"/>
          <w:color w:val="000000" w:themeColor="text1"/>
          <w:sz w:val="28"/>
          <w:szCs w:val="28"/>
        </w:rPr>
        <w:t xml:space="preserve"> настоящего Положения, включаются затраты в отношении имущества учреждения, используемого</w:t>
      </w:r>
      <w:r w:rsidR="00506F6A" w:rsidRPr="00F021E4">
        <w:rPr>
          <w:rFonts w:ascii="Times New Roman" w:hAnsi="Times New Roman" w:cs="Times New Roman"/>
          <w:color w:val="000000" w:themeColor="text1"/>
          <w:sz w:val="28"/>
          <w:szCs w:val="28"/>
        </w:rPr>
        <w:t xml:space="preserve"> в том числе на основании </w:t>
      </w:r>
      <w:r w:rsidRPr="00F021E4">
        <w:rPr>
          <w:rFonts w:ascii="Times New Roman" w:hAnsi="Times New Roman" w:cs="Times New Roman"/>
          <w:color w:val="000000" w:themeColor="text1"/>
          <w:sz w:val="28"/>
          <w:szCs w:val="28"/>
        </w:rPr>
        <w:t xml:space="preserve"> договора аренды (финансовой аренды) или договора безвозмездного пользования</w:t>
      </w:r>
      <w:r w:rsidR="00506F6A" w:rsidRPr="00F021E4">
        <w:rPr>
          <w:rFonts w:ascii="Times New Roman" w:hAnsi="Times New Roman" w:cs="Times New Roman"/>
          <w:color w:val="000000" w:themeColor="text1"/>
          <w:sz w:val="28"/>
          <w:szCs w:val="28"/>
        </w:rPr>
        <w:t xml:space="preserve"> и общехозяйственных нужд</w:t>
      </w:r>
      <w:r w:rsidRPr="00F021E4">
        <w:rPr>
          <w:rFonts w:ascii="Times New Roman" w:hAnsi="Times New Roman" w:cs="Times New Roman"/>
          <w:color w:val="000000" w:themeColor="text1"/>
          <w:sz w:val="28"/>
          <w:szCs w:val="28"/>
        </w:rPr>
        <w:t xml:space="preserve"> (далее - имущество, необходимое для выполнения </w:t>
      </w:r>
      <w:r w:rsidR="00506F6A" w:rsidRPr="00F021E4">
        <w:rPr>
          <w:rFonts w:ascii="Times New Roman" w:hAnsi="Times New Roman" w:cs="Times New Roman"/>
          <w:color w:val="000000" w:themeColor="text1"/>
          <w:sz w:val="28"/>
          <w:szCs w:val="28"/>
        </w:rPr>
        <w:t>государственного (</w:t>
      </w:r>
      <w:r w:rsidRPr="00F021E4">
        <w:rPr>
          <w:rFonts w:ascii="Times New Roman" w:hAnsi="Times New Roman" w:cs="Times New Roman"/>
          <w:color w:val="000000" w:themeColor="text1"/>
          <w:sz w:val="28"/>
          <w:szCs w:val="28"/>
        </w:rPr>
        <w:t>муниципальн</w:t>
      </w:r>
      <w:r w:rsidR="00506F6A" w:rsidRPr="00F021E4">
        <w:rPr>
          <w:rFonts w:ascii="Times New Roman" w:hAnsi="Times New Roman" w:cs="Times New Roman"/>
          <w:color w:val="000000" w:themeColor="text1"/>
          <w:sz w:val="28"/>
          <w:szCs w:val="28"/>
        </w:rPr>
        <w:t>ого) задания).</w:t>
      </w:r>
    </w:p>
    <w:p w:rsidR="0043719C" w:rsidRDefault="00FA0A64" w:rsidP="0043719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44E8E">
        <w:rPr>
          <w:rFonts w:ascii="Times New Roman" w:hAnsi="Times New Roman" w:cs="Times New Roman"/>
          <w:color w:val="000000" w:themeColor="text1"/>
          <w:sz w:val="28"/>
          <w:szCs w:val="28"/>
        </w:rPr>
        <w:t xml:space="preserve">Затраты, указанные в </w:t>
      </w:r>
      <w:hyperlink r:id="rId17" w:history="1">
        <w:r w:rsidRPr="00F44E8E">
          <w:rPr>
            <w:rFonts w:ascii="Times New Roman" w:hAnsi="Times New Roman" w:cs="Times New Roman"/>
            <w:color w:val="000000" w:themeColor="text1"/>
            <w:sz w:val="28"/>
            <w:szCs w:val="28"/>
          </w:rPr>
          <w:t xml:space="preserve">подпункте "б(1)" пункта </w:t>
        </w:r>
      </w:hyperlink>
      <w:r w:rsidRPr="00F44E8E">
        <w:rPr>
          <w:rFonts w:ascii="Times New Roman" w:hAnsi="Times New Roman" w:cs="Times New Roman"/>
          <w:color w:val="000000" w:themeColor="text1"/>
          <w:sz w:val="28"/>
          <w:szCs w:val="28"/>
        </w:rPr>
        <w:t>2</w:t>
      </w:r>
      <w:r w:rsidR="0059604D">
        <w:rPr>
          <w:rFonts w:ascii="Times New Roman" w:hAnsi="Times New Roman" w:cs="Times New Roman"/>
          <w:color w:val="000000" w:themeColor="text1"/>
          <w:sz w:val="28"/>
          <w:szCs w:val="28"/>
        </w:rPr>
        <w:t>4</w:t>
      </w:r>
      <w:r w:rsidRPr="00F44E8E">
        <w:rPr>
          <w:rFonts w:ascii="Times New Roman" w:hAnsi="Times New Roman" w:cs="Times New Roman"/>
          <w:color w:val="000000" w:themeColor="text1"/>
          <w:sz w:val="28"/>
          <w:szCs w:val="28"/>
        </w:rPr>
        <w:t xml:space="preserve"> и </w:t>
      </w:r>
      <w:hyperlink r:id="rId18" w:history="1">
        <w:r w:rsidRPr="00F44E8E">
          <w:rPr>
            <w:rFonts w:ascii="Times New Roman" w:hAnsi="Times New Roman" w:cs="Times New Roman"/>
            <w:color w:val="000000" w:themeColor="text1"/>
            <w:sz w:val="28"/>
            <w:szCs w:val="28"/>
          </w:rPr>
          <w:t xml:space="preserve">подпункте "г" пункта </w:t>
        </w:r>
        <w:r w:rsidR="0043719C">
          <w:rPr>
            <w:rFonts w:ascii="Times New Roman" w:hAnsi="Times New Roman" w:cs="Times New Roman"/>
            <w:color w:val="000000" w:themeColor="text1"/>
            <w:sz w:val="28"/>
            <w:szCs w:val="28"/>
          </w:rPr>
          <w:t>2</w:t>
        </w:r>
        <w:r w:rsidR="0059604D">
          <w:rPr>
            <w:rFonts w:ascii="Times New Roman" w:hAnsi="Times New Roman" w:cs="Times New Roman"/>
            <w:color w:val="000000" w:themeColor="text1"/>
            <w:sz w:val="28"/>
            <w:szCs w:val="28"/>
          </w:rPr>
          <w:t>5</w:t>
        </w:r>
      </w:hyperlink>
      <w:r w:rsidRPr="00F44E8E">
        <w:rPr>
          <w:rFonts w:ascii="Times New Roman" w:hAnsi="Times New Roman" w:cs="Times New Roman"/>
          <w:color w:val="000000" w:themeColor="text1"/>
          <w:sz w:val="28"/>
          <w:szCs w:val="28"/>
        </w:rPr>
        <w:t xml:space="preserve"> настоящего Положения, включаются в базовый норматив затрат на оказание услуги по решению органа, осуществляющего функции и полномочия учредителя.</w:t>
      </w:r>
    </w:p>
    <w:p w:rsidR="00285E08" w:rsidRPr="00285E08" w:rsidRDefault="00285E08" w:rsidP="0043719C">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4E8E">
        <w:rPr>
          <w:rFonts w:ascii="Times New Roman" w:hAnsi="Times New Roman" w:cs="Times New Roman"/>
          <w:color w:val="000000" w:themeColor="text1"/>
          <w:sz w:val="28"/>
          <w:szCs w:val="28"/>
        </w:rPr>
        <w:t xml:space="preserve">Затраты, указанные в </w:t>
      </w:r>
      <w:hyperlink r:id="rId19" w:history="1">
        <w:r w:rsidRPr="00F44E8E">
          <w:rPr>
            <w:rFonts w:ascii="Times New Roman" w:hAnsi="Times New Roman" w:cs="Times New Roman"/>
            <w:color w:val="000000" w:themeColor="text1"/>
            <w:sz w:val="28"/>
            <w:szCs w:val="28"/>
          </w:rPr>
          <w:t xml:space="preserve">подпункте "б(1)" пункта </w:t>
        </w:r>
      </w:hyperlink>
      <w:r w:rsidRPr="00F44E8E">
        <w:rPr>
          <w:rFonts w:ascii="Times New Roman" w:hAnsi="Times New Roman" w:cs="Times New Roman"/>
          <w:color w:val="000000" w:themeColor="text1"/>
          <w:sz w:val="28"/>
          <w:szCs w:val="28"/>
        </w:rPr>
        <w:t>2</w:t>
      </w:r>
      <w:r w:rsidR="0059604D">
        <w:rPr>
          <w:rFonts w:ascii="Times New Roman" w:hAnsi="Times New Roman" w:cs="Times New Roman"/>
          <w:color w:val="000000" w:themeColor="text1"/>
          <w:sz w:val="28"/>
          <w:szCs w:val="28"/>
        </w:rPr>
        <w:t>4</w:t>
      </w:r>
      <w:r w:rsidRPr="00F44E8E">
        <w:rPr>
          <w:rFonts w:ascii="Times New Roman" w:hAnsi="Times New Roman" w:cs="Times New Roman"/>
          <w:color w:val="000000" w:themeColor="text1"/>
          <w:sz w:val="28"/>
          <w:szCs w:val="28"/>
        </w:rPr>
        <w:t xml:space="preserve"> и </w:t>
      </w:r>
      <w:hyperlink r:id="rId20" w:history="1">
        <w:r w:rsidRPr="00F44E8E">
          <w:rPr>
            <w:rFonts w:ascii="Times New Roman" w:hAnsi="Times New Roman" w:cs="Times New Roman"/>
            <w:color w:val="000000" w:themeColor="text1"/>
            <w:sz w:val="28"/>
            <w:szCs w:val="28"/>
          </w:rPr>
          <w:t xml:space="preserve">подпункте "г" пункта </w:t>
        </w:r>
        <w:r w:rsidR="0059604D">
          <w:rPr>
            <w:rFonts w:ascii="Times New Roman" w:hAnsi="Times New Roman" w:cs="Times New Roman"/>
            <w:color w:val="000000" w:themeColor="text1"/>
            <w:sz w:val="28"/>
            <w:szCs w:val="28"/>
          </w:rPr>
          <w:t>25</w:t>
        </w:r>
      </w:hyperlink>
      <w:r w:rsidRPr="00F44E8E">
        <w:rPr>
          <w:rFonts w:ascii="Times New Roman" w:hAnsi="Times New Roman" w:cs="Times New Roman"/>
          <w:color w:val="000000" w:themeColor="text1"/>
          <w:sz w:val="28"/>
          <w:szCs w:val="28"/>
        </w:rPr>
        <w:t xml:space="preserve"> настоящего </w:t>
      </w:r>
      <w:r w:rsidRPr="00F44E8E">
        <w:rPr>
          <w:rFonts w:ascii="Times New Roman" w:hAnsi="Times New Roman" w:cs="Times New Roman"/>
          <w:sz w:val="28"/>
          <w:szCs w:val="28"/>
        </w:rPr>
        <w:t>Положения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оказания государственных услуг (основные средства и нематериальные активы, амортизируемые в процессе оказания услуги) и необходимому для общехозяйственных нужд (основные средства и нематериальные активы), исходя из срока</w:t>
      </w:r>
      <w:proofErr w:type="gramEnd"/>
      <w:r w:rsidRPr="00F44E8E">
        <w:rPr>
          <w:rFonts w:ascii="Times New Roman" w:hAnsi="Times New Roman" w:cs="Times New Roman"/>
          <w:sz w:val="28"/>
          <w:szCs w:val="28"/>
        </w:rPr>
        <w:t xml:space="preserve"> </w:t>
      </w:r>
      <w:proofErr w:type="gramStart"/>
      <w:r w:rsidRPr="00F44E8E">
        <w:rPr>
          <w:rFonts w:ascii="Times New Roman" w:hAnsi="Times New Roman" w:cs="Times New Roman"/>
          <w:sz w:val="28"/>
          <w:szCs w:val="28"/>
        </w:rPr>
        <w:t xml:space="preserve">его полезного использования, установленного с учетом </w:t>
      </w:r>
      <w:hyperlink r:id="rId21" w:history="1">
        <w:r w:rsidRPr="00F44E8E">
          <w:rPr>
            <w:rFonts w:ascii="Times New Roman" w:hAnsi="Times New Roman" w:cs="Times New Roman"/>
            <w:sz w:val="28"/>
            <w:szCs w:val="28"/>
          </w:rPr>
          <w:t>Классификации</w:t>
        </w:r>
      </w:hyperlink>
      <w:r w:rsidRPr="00F44E8E">
        <w:rPr>
          <w:rFonts w:ascii="Times New Roman" w:hAnsi="Times New Roman" w:cs="Times New Roman"/>
          <w:sz w:val="28"/>
          <w:szCs w:val="28"/>
        </w:rP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и особенностей условий его эксплуатации (повышенная сменность и (или) агрессивность среды), определяемых исходя из содержания оказываемых услуг.</w:t>
      </w:r>
      <w:proofErr w:type="gramEnd"/>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2</w:t>
      </w:r>
      <w:r w:rsidR="0059604D">
        <w:rPr>
          <w:rFonts w:ascii="Times New Roman" w:hAnsi="Times New Roman" w:cs="Times New Roman"/>
          <w:color w:val="000000" w:themeColor="text1"/>
          <w:sz w:val="28"/>
          <w:szCs w:val="28"/>
        </w:rPr>
        <w:t>7</w:t>
      </w:r>
      <w:r w:rsidRPr="00F021E4">
        <w:rPr>
          <w:rFonts w:ascii="Times New Roman" w:hAnsi="Times New Roman" w:cs="Times New Roman"/>
          <w:color w:val="000000" w:themeColor="text1"/>
          <w:sz w:val="28"/>
          <w:szCs w:val="28"/>
        </w:rPr>
        <w:t xml:space="preserve">. Значение </w:t>
      </w:r>
      <w:r w:rsidR="00FA0A64" w:rsidRPr="00F021E4">
        <w:rPr>
          <w:rFonts w:ascii="Times New Roman" w:hAnsi="Times New Roman" w:cs="Times New Roman"/>
          <w:color w:val="000000" w:themeColor="text1"/>
          <w:sz w:val="28"/>
          <w:szCs w:val="28"/>
        </w:rPr>
        <w:t>б</w:t>
      </w:r>
      <w:r w:rsidRPr="00F021E4">
        <w:rPr>
          <w:rFonts w:ascii="Times New Roman" w:hAnsi="Times New Roman" w:cs="Times New Roman"/>
          <w:color w:val="000000" w:themeColor="text1"/>
          <w:sz w:val="28"/>
          <w:szCs w:val="28"/>
        </w:rPr>
        <w:t xml:space="preserve">азового норматива затрат на оказание государственной или муниципальной услуги утверждается органом </w:t>
      </w:r>
      <w:r w:rsidR="00F44E8E" w:rsidRPr="00F44E8E">
        <w:rPr>
          <w:rFonts w:ascii="Times New Roman" w:hAnsi="Times New Roman" w:cs="Times New Roman"/>
          <w:sz w:val="28"/>
          <w:szCs w:val="28"/>
        </w:rPr>
        <w:t xml:space="preserve">местного самоуправления, </w:t>
      </w:r>
      <w:proofErr w:type="gramStart"/>
      <w:r w:rsidR="00F44E8E" w:rsidRPr="00F44E8E">
        <w:rPr>
          <w:rFonts w:ascii="Times New Roman" w:hAnsi="Times New Roman" w:cs="Times New Roman"/>
          <w:sz w:val="28"/>
          <w:szCs w:val="28"/>
        </w:rPr>
        <w:t>осуществляющими</w:t>
      </w:r>
      <w:proofErr w:type="gramEnd"/>
      <w:r w:rsidR="00F44E8E" w:rsidRPr="00F44E8E">
        <w:rPr>
          <w:rFonts w:ascii="Times New Roman" w:hAnsi="Times New Roman" w:cs="Times New Roman"/>
          <w:sz w:val="28"/>
          <w:szCs w:val="28"/>
        </w:rPr>
        <w:t xml:space="preserve"> функции и полномочия учредителя</w:t>
      </w:r>
      <w:r w:rsidRPr="00F021E4">
        <w:rPr>
          <w:rFonts w:ascii="Times New Roman" w:hAnsi="Times New Roman" w:cs="Times New Roman"/>
          <w:color w:val="000000" w:themeColor="text1"/>
          <w:sz w:val="28"/>
          <w:szCs w:val="28"/>
        </w:rPr>
        <w:t>, общей суммой, с выделением:</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а) суммы затрат на оплату труда с начислениями на выплаты по оплате труда работников, непосредственно связанных с оказанием услуги, включая административно-управленческий персонал, в случаях, установленных стандартами услуги;</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б) суммы затрат на коммунальные услуги и содержание недвижимого имущества, необходимого для выполнения </w:t>
      </w:r>
      <w:r w:rsidR="00FA0A64" w:rsidRPr="00F021E4">
        <w:rPr>
          <w:rFonts w:ascii="Times New Roman" w:hAnsi="Times New Roman" w:cs="Times New Roman"/>
          <w:color w:val="000000" w:themeColor="text1"/>
          <w:sz w:val="28"/>
          <w:szCs w:val="28"/>
        </w:rPr>
        <w:t xml:space="preserve">государственного (муниципального) </w:t>
      </w:r>
      <w:r w:rsidRPr="00F021E4">
        <w:rPr>
          <w:rFonts w:ascii="Times New Roman" w:hAnsi="Times New Roman" w:cs="Times New Roman"/>
          <w:color w:val="000000" w:themeColor="text1"/>
          <w:sz w:val="28"/>
          <w:szCs w:val="28"/>
        </w:rPr>
        <w:t>задания на оказание государственной или муниципальной услуги.</w:t>
      </w:r>
    </w:p>
    <w:p w:rsidR="00E75019" w:rsidRPr="000E33A0" w:rsidRDefault="000E33A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w:t>
      </w:r>
      <w:r w:rsidR="0059604D">
        <w:rPr>
          <w:rFonts w:ascii="Times New Roman" w:hAnsi="Times New Roman" w:cs="Times New Roman"/>
          <w:color w:val="000000" w:themeColor="text1"/>
          <w:sz w:val="28"/>
          <w:szCs w:val="28"/>
        </w:rPr>
        <w:t>8</w:t>
      </w:r>
      <w:r w:rsidR="00E75019" w:rsidRPr="000E33A0">
        <w:rPr>
          <w:rFonts w:ascii="Times New Roman" w:hAnsi="Times New Roman" w:cs="Times New Roman"/>
          <w:color w:val="000000" w:themeColor="text1"/>
          <w:sz w:val="28"/>
          <w:szCs w:val="28"/>
        </w:rPr>
        <w:t>. Корректирующие коэффициенты, применяемые при расчете нормативных затрат на оказание услуги, состоят из территориального корректирующего коэффициента и отраслевого корректирующего коэффициента</w:t>
      </w:r>
      <w:r w:rsidR="00D534F3" w:rsidRPr="000E33A0">
        <w:rPr>
          <w:rFonts w:ascii="Times New Roman" w:hAnsi="Times New Roman" w:cs="Times New Roman"/>
          <w:color w:val="000000" w:themeColor="text1"/>
          <w:sz w:val="28"/>
          <w:szCs w:val="28"/>
        </w:rPr>
        <w:t xml:space="preserve">. </w:t>
      </w:r>
    </w:p>
    <w:p w:rsidR="00D534F3" w:rsidRDefault="00E75019" w:rsidP="00D534F3">
      <w:pPr>
        <w:pStyle w:val="ConsPlusNormal"/>
        <w:ind w:firstLine="540"/>
        <w:jc w:val="both"/>
        <w:rPr>
          <w:rFonts w:ascii="Times New Roman" w:hAnsi="Times New Roman" w:cs="Times New Roman"/>
          <w:color w:val="000000" w:themeColor="text1"/>
          <w:sz w:val="28"/>
          <w:szCs w:val="28"/>
        </w:rPr>
      </w:pPr>
      <w:r w:rsidRPr="000E33A0">
        <w:rPr>
          <w:rFonts w:ascii="Times New Roman" w:hAnsi="Times New Roman" w:cs="Times New Roman"/>
          <w:color w:val="000000" w:themeColor="text1"/>
          <w:sz w:val="28"/>
          <w:szCs w:val="28"/>
        </w:rPr>
        <w:t>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rsidR="000E33A0" w:rsidRPr="00C34BBD" w:rsidRDefault="000E33A0" w:rsidP="000E33A0">
      <w:pPr>
        <w:pStyle w:val="ConsPlusNormal"/>
        <w:ind w:firstLine="540"/>
        <w:jc w:val="both"/>
        <w:rPr>
          <w:rFonts w:ascii="Times New Roman" w:hAnsi="Times New Roman" w:cs="Times New Roman"/>
          <w:color w:val="000000" w:themeColor="text1"/>
          <w:sz w:val="28"/>
          <w:szCs w:val="28"/>
        </w:rPr>
      </w:pPr>
      <w:r w:rsidRPr="000E33A0">
        <w:rPr>
          <w:rFonts w:ascii="Times New Roman" w:hAnsi="Times New Roman" w:cs="Times New Roman"/>
          <w:color w:val="000000" w:themeColor="text1"/>
          <w:sz w:val="28"/>
          <w:szCs w:val="28"/>
        </w:rPr>
        <w:t>Значение территориального корректирующего коэффициента утверждается органом местного самоуправления, осуществляющим функции и полномочия учредителя в отношении муниципальных бюджетных или автономных учреждений,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с общими требованиями.</w:t>
      </w:r>
    </w:p>
    <w:p w:rsidR="00E75019" w:rsidRPr="000E33A0" w:rsidRDefault="00D534F3" w:rsidP="00D534F3">
      <w:pPr>
        <w:shd w:val="clear" w:color="auto" w:fill="FFFFFF"/>
        <w:spacing w:after="0" w:line="288" w:lineRule="atLeast"/>
        <w:jc w:val="both"/>
        <w:textAlignment w:val="baseline"/>
        <w:rPr>
          <w:rFonts w:ascii="Times New Roman" w:hAnsi="Times New Roman" w:cs="Times New Roman"/>
          <w:color w:val="000000" w:themeColor="text1"/>
          <w:sz w:val="28"/>
          <w:szCs w:val="28"/>
        </w:rPr>
      </w:pPr>
      <w:r w:rsidRPr="000E33A0">
        <w:rPr>
          <w:rFonts w:ascii="Times New Roman" w:hAnsi="Times New Roman" w:cs="Times New Roman"/>
          <w:color w:val="000000" w:themeColor="text1"/>
          <w:sz w:val="28"/>
          <w:szCs w:val="28"/>
        </w:rPr>
        <w:t xml:space="preserve"> </w:t>
      </w:r>
      <w:r w:rsidRPr="000E33A0">
        <w:rPr>
          <w:rFonts w:ascii="Times New Roman" w:hAnsi="Times New Roman" w:cs="Times New Roman"/>
          <w:color w:val="000000" w:themeColor="text1"/>
          <w:sz w:val="28"/>
          <w:szCs w:val="28"/>
        </w:rPr>
        <w:tab/>
        <w:t>Отраслевой корректирующий коэффициент учитывает показатели отраслевой специфики, в том числе с учетом показателей качества государственной или муниципальной услуги, и определяется в соответствии с общими требованиями</w:t>
      </w:r>
      <w:r w:rsidR="00736A26" w:rsidRPr="000E33A0">
        <w:rPr>
          <w:rFonts w:ascii="Times New Roman" w:hAnsi="Times New Roman" w:cs="Times New Roman"/>
          <w:color w:val="000000" w:themeColor="text1"/>
          <w:sz w:val="28"/>
          <w:szCs w:val="28"/>
        </w:rPr>
        <w:t xml:space="preserve">. </w:t>
      </w:r>
    </w:p>
    <w:p w:rsidR="00E75019" w:rsidRPr="00F021E4" w:rsidRDefault="000E33A0" w:rsidP="0022433B">
      <w:pPr>
        <w:pStyle w:val="ConsPlusNormal"/>
        <w:ind w:left="-284" w:firstLine="82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59604D">
        <w:rPr>
          <w:rFonts w:ascii="Times New Roman" w:hAnsi="Times New Roman" w:cs="Times New Roman"/>
          <w:color w:val="000000" w:themeColor="text1"/>
          <w:sz w:val="28"/>
          <w:szCs w:val="28"/>
        </w:rPr>
        <w:t>9</w:t>
      </w:r>
      <w:r w:rsidR="00E75019" w:rsidRPr="00F021E4">
        <w:rPr>
          <w:rFonts w:ascii="Times New Roman" w:hAnsi="Times New Roman" w:cs="Times New Roman"/>
          <w:color w:val="000000" w:themeColor="text1"/>
          <w:sz w:val="28"/>
          <w:szCs w:val="28"/>
        </w:rPr>
        <w:t xml:space="preserve">. Значения </w:t>
      </w:r>
      <w:r w:rsidR="00D65270" w:rsidRPr="00F021E4">
        <w:rPr>
          <w:rFonts w:ascii="Times New Roman" w:hAnsi="Times New Roman" w:cs="Times New Roman"/>
          <w:color w:val="000000" w:themeColor="text1"/>
          <w:sz w:val="28"/>
          <w:szCs w:val="28"/>
        </w:rPr>
        <w:t>б</w:t>
      </w:r>
      <w:r w:rsidR="00E75019" w:rsidRPr="00F021E4">
        <w:rPr>
          <w:rFonts w:ascii="Times New Roman" w:hAnsi="Times New Roman" w:cs="Times New Roman"/>
          <w:color w:val="000000" w:themeColor="text1"/>
          <w:sz w:val="28"/>
          <w:szCs w:val="28"/>
        </w:rPr>
        <w:t>азовых нормативов затрат на оказание услуг подлежат размещению в установленном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w:t>
      </w:r>
    </w:p>
    <w:p w:rsidR="00E75019" w:rsidRPr="00F021E4" w:rsidRDefault="0059604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r w:rsidR="00E75019" w:rsidRPr="00F021E4">
        <w:rPr>
          <w:rFonts w:ascii="Times New Roman" w:hAnsi="Times New Roman" w:cs="Times New Roman"/>
          <w:color w:val="000000" w:themeColor="text1"/>
          <w:sz w:val="28"/>
          <w:szCs w:val="28"/>
        </w:rPr>
        <w:t xml:space="preserve">. Нормативные затраты на выполнение работы определяются при расчете объема финансового обеспечения выполнения муниципального задания в порядке, установленном органом местного самоуправления, осуществляющим функции и полномочия учредителя в отношении муниципальных бюджетных или автономных учреждений, </w:t>
      </w:r>
      <w:r w:rsidR="005B3142">
        <w:rPr>
          <w:rFonts w:ascii="Times New Roman" w:hAnsi="Times New Roman" w:cs="Times New Roman"/>
          <w:color w:val="000000" w:themeColor="text1"/>
          <w:sz w:val="28"/>
          <w:szCs w:val="28"/>
        </w:rPr>
        <w:t>либо</w:t>
      </w:r>
      <w:r w:rsidR="00E75019" w:rsidRPr="00F021E4">
        <w:rPr>
          <w:rFonts w:ascii="Times New Roman" w:hAnsi="Times New Roman" w:cs="Times New Roman"/>
          <w:color w:val="000000" w:themeColor="text1"/>
          <w:sz w:val="28"/>
          <w:szCs w:val="28"/>
        </w:rPr>
        <w:t xml:space="preserve"> </w:t>
      </w:r>
      <w:r w:rsidR="00D65270" w:rsidRPr="00F021E4">
        <w:rPr>
          <w:rFonts w:ascii="Times New Roman" w:hAnsi="Times New Roman" w:cs="Times New Roman"/>
          <w:color w:val="000000" w:themeColor="text1"/>
          <w:sz w:val="28"/>
          <w:szCs w:val="28"/>
        </w:rPr>
        <w:t>г</w:t>
      </w:r>
      <w:r w:rsidR="00E75019" w:rsidRPr="00F021E4">
        <w:rPr>
          <w:rFonts w:ascii="Times New Roman" w:hAnsi="Times New Roman" w:cs="Times New Roman"/>
          <w:color w:val="000000" w:themeColor="text1"/>
          <w:sz w:val="28"/>
          <w:szCs w:val="28"/>
        </w:rPr>
        <w:t>лавн</w:t>
      </w:r>
      <w:r w:rsidR="005B3142">
        <w:rPr>
          <w:rFonts w:ascii="Times New Roman" w:hAnsi="Times New Roman" w:cs="Times New Roman"/>
          <w:color w:val="000000" w:themeColor="text1"/>
          <w:sz w:val="28"/>
          <w:szCs w:val="28"/>
        </w:rPr>
        <w:t>ым</w:t>
      </w:r>
      <w:r w:rsidR="00E75019" w:rsidRPr="00F021E4">
        <w:rPr>
          <w:rFonts w:ascii="Times New Roman" w:hAnsi="Times New Roman" w:cs="Times New Roman"/>
          <w:color w:val="000000" w:themeColor="text1"/>
          <w:sz w:val="28"/>
          <w:szCs w:val="28"/>
        </w:rPr>
        <w:t xml:space="preserve"> распорядител</w:t>
      </w:r>
      <w:r w:rsidR="005B3142">
        <w:rPr>
          <w:rFonts w:ascii="Times New Roman" w:hAnsi="Times New Roman" w:cs="Times New Roman"/>
          <w:color w:val="000000" w:themeColor="text1"/>
          <w:sz w:val="28"/>
          <w:szCs w:val="28"/>
        </w:rPr>
        <w:t>ем</w:t>
      </w:r>
      <w:r w:rsidR="00E75019" w:rsidRPr="00F021E4">
        <w:rPr>
          <w:rFonts w:ascii="Times New Roman" w:hAnsi="Times New Roman" w:cs="Times New Roman"/>
          <w:color w:val="000000" w:themeColor="text1"/>
          <w:sz w:val="28"/>
          <w:szCs w:val="28"/>
        </w:rPr>
        <w:t xml:space="preserve"> средств бюджета </w:t>
      </w:r>
      <w:r w:rsidR="00D65270" w:rsidRPr="00F021E4">
        <w:rPr>
          <w:rFonts w:ascii="Times New Roman" w:hAnsi="Times New Roman" w:cs="Times New Roman"/>
          <w:color w:val="000000" w:themeColor="text1"/>
          <w:sz w:val="28"/>
          <w:szCs w:val="28"/>
        </w:rPr>
        <w:t>Карабашского городского округа</w:t>
      </w:r>
      <w:r w:rsidR="00E75019" w:rsidRPr="00F021E4">
        <w:rPr>
          <w:rFonts w:ascii="Times New Roman" w:hAnsi="Times New Roman" w:cs="Times New Roman"/>
          <w:color w:val="000000" w:themeColor="text1"/>
          <w:sz w:val="28"/>
          <w:szCs w:val="28"/>
        </w:rPr>
        <w:t xml:space="preserve"> в </w:t>
      </w:r>
      <w:r w:rsidR="005B3142">
        <w:rPr>
          <w:rFonts w:ascii="Times New Roman" w:hAnsi="Times New Roman" w:cs="Times New Roman"/>
          <w:color w:val="000000" w:themeColor="text1"/>
          <w:sz w:val="28"/>
          <w:szCs w:val="28"/>
        </w:rPr>
        <w:t>отношении</w:t>
      </w:r>
      <w:r w:rsidR="00E75019" w:rsidRPr="00F021E4">
        <w:rPr>
          <w:rFonts w:ascii="Times New Roman" w:hAnsi="Times New Roman" w:cs="Times New Roman"/>
          <w:color w:val="000000" w:themeColor="text1"/>
          <w:sz w:val="28"/>
          <w:szCs w:val="28"/>
        </w:rPr>
        <w:t xml:space="preserve"> муниципальны</w:t>
      </w:r>
      <w:r w:rsidR="005B3142">
        <w:rPr>
          <w:rFonts w:ascii="Times New Roman" w:hAnsi="Times New Roman" w:cs="Times New Roman"/>
          <w:color w:val="000000" w:themeColor="text1"/>
          <w:sz w:val="28"/>
          <w:szCs w:val="28"/>
        </w:rPr>
        <w:t>х</w:t>
      </w:r>
      <w:r w:rsidR="00E75019" w:rsidRPr="00F021E4">
        <w:rPr>
          <w:rFonts w:ascii="Times New Roman" w:hAnsi="Times New Roman" w:cs="Times New Roman"/>
          <w:color w:val="000000" w:themeColor="text1"/>
          <w:sz w:val="28"/>
          <w:szCs w:val="28"/>
        </w:rPr>
        <w:t xml:space="preserve"> казенны</w:t>
      </w:r>
      <w:r w:rsidR="005B3142">
        <w:rPr>
          <w:rFonts w:ascii="Times New Roman" w:hAnsi="Times New Roman" w:cs="Times New Roman"/>
          <w:color w:val="000000" w:themeColor="text1"/>
          <w:sz w:val="28"/>
          <w:szCs w:val="28"/>
        </w:rPr>
        <w:t>х</w:t>
      </w:r>
      <w:r w:rsidR="00E75019" w:rsidRPr="00F021E4">
        <w:rPr>
          <w:rFonts w:ascii="Times New Roman" w:hAnsi="Times New Roman" w:cs="Times New Roman"/>
          <w:color w:val="000000" w:themeColor="text1"/>
          <w:sz w:val="28"/>
          <w:szCs w:val="28"/>
        </w:rPr>
        <w:t xml:space="preserve"> учреждени</w:t>
      </w:r>
      <w:r w:rsidR="005B3142">
        <w:rPr>
          <w:rFonts w:ascii="Times New Roman" w:hAnsi="Times New Roman" w:cs="Times New Roman"/>
          <w:color w:val="000000" w:themeColor="text1"/>
          <w:sz w:val="28"/>
          <w:szCs w:val="28"/>
        </w:rPr>
        <w:t>й</w:t>
      </w:r>
      <w:r w:rsidR="00E75019" w:rsidRPr="00F021E4">
        <w:rPr>
          <w:rFonts w:ascii="Times New Roman" w:hAnsi="Times New Roman" w:cs="Times New Roman"/>
          <w:color w:val="000000" w:themeColor="text1"/>
          <w:sz w:val="28"/>
          <w:szCs w:val="28"/>
        </w:rPr>
        <w:t>.</w:t>
      </w:r>
    </w:p>
    <w:p w:rsidR="00E75019" w:rsidRPr="00F021E4" w:rsidRDefault="0059604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31. </w:t>
      </w:r>
      <w:r w:rsidR="00E75019" w:rsidRPr="00F021E4">
        <w:rPr>
          <w:rFonts w:ascii="Times New Roman" w:hAnsi="Times New Roman" w:cs="Times New Roman"/>
          <w:color w:val="000000" w:themeColor="text1"/>
          <w:sz w:val="28"/>
          <w:szCs w:val="28"/>
        </w:rPr>
        <w:t>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 В нормативные затраты на выполнение работы включаются в том числе:</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а) затраты на оплату труда с начислениями на выплаты по оплате труда работников, непосредственно связанных с вып</w:t>
      </w:r>
      <w:r w:rsidR="00D65270" w:rsidRPr="00F021E4">
        <w:rPr>
          <w:rFonts w:ascii="Times New Roman" w:hAnsi="Times New Roman" w:cs="Times New Roman"/>
          <w:color w:val="000000" w:themeColor="text1"/>
          <w:sz w:val="28"/>
          <w:szCs w:val="28"/>
        </w:rPr>
        <w:t>олнением работы</w:t>
      </w:r>
      <w:r w:rsidRPr="00F021E4">
        <w:rPr>
          <w:rFonts w:ascii="Times New Roman" w:hAnsi="Times New Roman" w:cs="Times New Roman"/>
          <w:color w:val="000000" w:themeColor="text1"/>
          <w:sz w:val="28"/>
          <w:szCs w:val="28"/>
        </w:rPr>
        <w:t>;</w:t>
      </w:r>
    </w:p>
    <w:p w:rsidR="00E75019" w:rsidRPr="00F021E4" w:rsidRDefault="00E75019" w:rsidP="00D6527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б) </w:t>
      </w:r>
      <w:r w:rsidR="00D65270" w:rsidRPr="00F021E4">
        <w:rPr>
          <w:rFonts w:ascii="Times New Roman" w:hAnsi="Times New Roman" w:cs="Times New Roman"/>
          <w:color w:val="000000" w:themeColor="text1"/>
          <w:sz w:val="28"/>
          <w:szCs w:val="28"/>
        </w:rPr>
        <w:t>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выполнения работы, с учетом срока его полезного использования, а также затраты на аренду указанного имущества;</w:t>
      </w:r>
    </w:p>
    <w:p w:rsidR="002949D3" w:rsidRPr="00F021E4" w:rsidRDefault="002949D3" w:rsidP="002949D3">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б</w:t>
      </w:r>
      <w:proofErr w:type="gramEnd"/>
      <w:r w:rsidRPr="00F021E4">
        <w:rPr>
          <w:rFonts w:ascii="Times New Roman" w:hAnsi="Times New Roman" w:cs="Times New Roman"/>
          <w:color w:val="000000" w:themeColor="text1"/>
          <w:sz w:val="28"/>
          <w:szCs w:val="28"/>
        </w:rPr>
        <w:t xml:space="preserve">(1)  затраты на формирование в установленном порядке резерва на полное восстановление состава объектов особо ценного движимого имущества, используемого в процессе выполнения работы (основных средств и </w:t>
      </w:r>
      <w:r w:rsidRPr="00F021E4">
        <w:rPr>
          <w:rFonts w:ascii="Times New Roman" w:hAnsi="Times New Roman" w:cs="Times New Roman"/>
          <w:color w:val="000000" w:themeColor="text1"/>
          <w:sz w:val="28"/>
          <w:szCs w:val="28"/>
        </w:rPr>
        <w:lastRenderedPageBreak/>
        <w:t>нематериальных активов, амортизируемых в процессе выполнения работы), с учетом срока их полезного использования;</w:t>
      </w:r>
    </w:p>
    <w:p w:rsidR="002949D3" w:rsidRPr="00F021E4" w:rsidRDefault="002949D3" w:rsidP="002949D3">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в) затраты на иные расходы, непосредственно связанные с выполнением работы;</w:t>
      </w:r>
    </w:p>
    <w:p w:rsidR="00E75019" w:rsidRPr="00F021E4" w:rsidRDefault="002949D3">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г</w:t>
      </w:r>
      <w:r w:rsidR="00E75019" w:rsidRPr="00F021E4">
        <w:rPr>
          <w:rFonts w:ascii="Times New Roman" w:hAnsi="Times New Roman" w:cs="Times New Roman"/>
          <w:color w:val="000000" w:themeColor="text1"/>
          <w:sz w:val="28"/>
          <w:szCs w:val="28"/>
        </w:rPr>
        <w:t>) затраты на оплату коммунальных услуг;</w:t>
      </w:r>
    </w:p>
    <w:p w:rsidR="00E75019" w:rsidRPr="00F021E4" w:rsidRDefault="002949D3">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д</w:t>
      </w:r>
      <w:r w:rsidR="00E75019" w:rsidRPr="00F021E4">
        <w:rPr>
          <w:rFonts w:ascii="Times New Roman" w:hAnsi="Times New Roman" w:cs="Times New Roman"/>
          <w:color w:val="000000" w:themeColor="text1"/>
          <w:sz w:val="28"/>
          <w:szCs w:val="28"/>
        </w:rPr>
        <w:t>) затраты на содержание объектов недвижимого имущества, необходимого для выполнения государственного</w:t>
      </w:r>
      <w:r w:rsidRPr="00F021E4">
        <w:rPr>
          <w:rFonts w:ascii="Times New Roman" w:hAnsi="Times New Roman" w:cs="Times New Roman"/>
          <w:color w:val="000000" w:themeColor="text1"/>
          <w:sz w:val="28"/>
          <w:szCs w:val="28"/>
        </w:rPr>
        <w:t xml:space="preserve"> (муниципального)</w:t>
      </w:r>
      <w:r w:rsidR="00E75019" w:rsidRPr="00F021E4">
        <w:rPr>
          <w:rFonts w:ascii="Times New Roman" w:hAnsi="Times New Roman" w:cs="Times New Roman"/>
          <w:color w:val="000000" w:themeColor="text1"/>
          <w:sz w:val="28"/>
          <w:szCs w:val="28"/>
        </w:rPr>
        <w:t xml:space="preserve"> задания</w:t>
      </w:r>
      <w:r w:rsidRPr="00F021E4">
        <w:rPr>
          <w:rFonts w:ascii="Times New Roman" w:hAnsi="Times New Roman" w:cs="Times New Roman"/>
          <w:color w:val="000000" w:themeColor="text1"/>
          <w:sz w:val="28"/>
          <w:szCs w:val="28"/>
        </w:rPr>
        <w:t>, а также затраты на аренду указанного имущества</w:t>
      </w:r>
      <w:r w:rsidR="00E75019" w:rsidRPr="00F021E4">
        <w:rPr>
          <w:rFonts w:ascii="Times New Roman" w:hAnsi="Times New Roman" w:cs="Times New Roman"/>
          <w:color w:val="000000" w:themeColor="text1"/>
          <w:sz w:val="28"/>
          <w:szCs w:val="28"/>
        </w:rPr>
        <w:t>;</w:t>
      </w:r>
    </w:p>
    <w:p w:rsidR="00E75019" w:rsidRPr="00F021E4" w:rsidRDefault="002949D3">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е</w:t>
      </w:r>
      <w:r w:rsidR="00E75019" w:rsidRPr="00F021E4">
        <w:rPr>
          <w:rFonts w:ascii="Times New Roman" w:hAnsi="Times New Roman" w:cs="Times New Roman"/>
          <w:color w:val="000000" w:themeColor="text1"/>
          <w:sz w:val="28"/>
          <w:szCs w:val="28"/>
        </w:rPr>
        <w:t>) затраты на содержание объектов особо ценного движимого имущества и имущества, необходимого для выполнения государственного</w:t>
      </w:r>
      <w:r w:rsidRPr="00F021E4">
        <w:rPr>
          <w:rFonts w:ascii="Times New Roman" w:hAnsi="Times New Roman" w:cs="Times New Roman"/>
          <w:color w:val="000000" w:themeColor="text1"/>
          <w:sz w:val="28"/>
          <w:szCs w:val="28"/>
        </w:rPr>
        <w:t xml:space="preserve"> (муниципального) задания, а также затраты на аренду указанного имущества</w:t>
      </w:r>
      <w:r w:rsidR="00E75019" w:rsidRPr="00F021E4">
        <w:rPr>
          <w:rFonts w:ascii="Times New Roman" w:hAnsi="Times New Roman" w:cs="Times New Roman"/>
          <w:color w:val="000000" w:themeColor="text1"/>
          <w:sz w:val="28"/>
          <w:szCs w:val="28"/>
        </w:rPr>
        <w:t>;</w:t>
      </w:r>
    </w:p>
    <w:p w:rsidR="00E75019" w:rsidRPr="00F021E4" w:rsidRDefault="002949D3" w:rsidP="002949D3">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6" w:name="P152"/>
      <w:bookmarkEnd w:id="6"/>
      <w:r w:rsidRPr="00F021E4">
        <w:rPr>
          <w:rFonts w:ascii="Times New Roman" w:hAnsi="Times New Roman" w:cs="Times New Roman"/>
          <w:color w:val="000000" w:themeColor="text1"/>
          <w:sz w:val="28"/>
          <w:szCs w:val="28"/>
        </w:rPr>
        <w:t>ж</w:t>
      </w:r>
      <w:r w:rsidR="00E75019" w:rsidRPr="00F021E4">
        <w:rPr>
          <w:rFonts w:ascii="Times New Roman" w:hAnsi="Times New Roman" w:cs="Times New Roman"/>
          <w:color w:val="000000" w:themeColor="text1"/>
          <w:sz w:val="28"/>
          <w:szCs w:val="28"/>
        </w:rPr>
        <w:t xml:space="preserve">) </w:t>
      </w:r>
      <w:r w:rsidRPr="00F021E4">
        <w:rPr>
          <w:rFonts w:ascii="Times New Roman" w:hAnsi="Times New Roman" w:cs="Times New Roman"/>
          <w:color w:val="000000" w:themeColor="text1"/>
          <w:sz w:val="28"/>
          <w:szCs w:val="28"/>
        </w:rPr>
        <w:t>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r w:rsidR="00E55637">
        <w:rPr>
          <w:rFonts w:ascii="Times New Roman" w:hAnsi="Times New Roman" w:cs="Times New Roman"/>
          <w:color w:val="000000" w:themeColor="text1"/>
          <w:sz w:val="28"/>
          <w:szCs w:val="28"/>
        </w:rPr>
        <w:t>;</w:t>
      </w:r>
    </w:p>
    <w:p w:rsidR="00E75019" w:rsidRPr="00F021E4" w:rsidRDefault="007D63E4">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з</w:t>
      </w:r>
      <w:r w:rsidR="00E75019" w:rsidRPr="00F021E4">
        <w:rPr>
          <w:rFonts w:ascii="Times New Roman" w:hAnsi="Times New Roman" w:cs="Times New Roman"/>
          <w:color w:val="000000" w:themeColor="text1"/>
          <w:sz w:val="28"/>
          <w:szCs w:val="28"/>
        </w:rPr>
        <w:t>) затраты на приобретение услуг связи;</w:t>
      </w:r>
    </w:p>
    <w:p w:rsidR="00E75019" w:rsidRPr="00F021E4" w:rsidRDefault="007D63E4">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и</w:t>
      </w:r>
      <w:r w:rsidR="00E75019" w:rsidRPr="00F021E4">
        <w:rPr>
          <w:rFonts w:ascii="Times New Roman" w:hAnsi="Times New Roman" w:cs="Times New Roman"/>
          <w:color w:val="000000" w:themeColor="text1"/>
          <w:sz w:val="28"/>
          <w:szCs w:val="28"/>
        </w:rPr>
        <w:t>) затраты на приобретение транспортных услуг;</w:t>
      </w:r>
    </w:p>
    <w:p w:rsidR="007D63E4" w:rsidRPr="00F021E4" w:rsidRDefault="007D63E4" w:rsidP="007D63E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к) затраты на оплату труда работников, которые не принимают непосредственного участия в выполнении работы, и начисления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w:t>
      </w:r>
    </w:p>
    <w:p w:rsidR="007D63E4" w:rsidRPr="00F021E4" w:rsidRDefault="007D63E4" w:rsidP="007D63E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л) затраты на прочие общехозяйственные нужды.</w:t>
      </w:r>
    </w:p>
    <w:p w:rsidR="00E75019" w:rsidRPr="00F021E4" w:rsidRDefault="0059604D" w:rsidP="007D63E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w:t>
      </w:r>
      <w:r w:rsidR="007D63E4" w:rsidRPr="00F021E4">
        <w:rPr>
          <w:rFonts w:ascii="Times New Roman" w:hAnsi="Times New Roman" w:cs="Times New Roman"/>
          <w:color w:val="000000" w:themeColor="text1"/>
          <w:sz w:val="28"/>
          <w:szCs w:val="28"/>
        </w:rPr>
        <w:t xml:space="preserve"> Затраты, указанные в </w:t>
      </w:r>
      <w:hyperlink r:id="rId22" w:history="1">
        <w:proofErr w:type="gramStart"/>
        <w:r w:rsidR="007D63E4" w:rsidRPr="00F021E4">
          <w:rPr>
            <w:rFonts w:ascii="Times New Roman" w:hAnsi="Times New Roman" w:cs="Times New Roman"/>
            <w:color w:val="000000" w:themeColor="text1"/>
            <w:sz w:val="28"/>
            <w:szCs w:val="28"/>
          </w:rPr>
          <w:t>подпунктах "б</w:t>
        </w:r>
        <w:proofErr w:type="gramEnd"/>
        <w:r w:rsidR="007D63E4" w:rsidRPr="00F021E4">
          <w:rPr>
            <w:rFonts w:ascii="Times New Roman" w:hAnsi="Times New Roman" w:cs="Times New Roman"/>
            <w:color w:val="000000" w:themeColor="text1"/>
            <w:sz w:val="28"/>
            <w:szCs w:val="28"/>
          </w:rPr>
          <w:t>(1)"</w:t>
        </w:r>
      </w:hyperlink>
      <w:r w:rsidR="007D63E4" w:rsidRPr="00F021E4">
        <w:rPr>
          <w:rFonts w:ascii="Times New Roman" w:hAnsi="Times New Roman" w:cs="Times New Roman"/>
          <w:color w:val="000000" w:themeColor="text1"/>
          <w:sz w:val="28"/>
          <w:szCs w:val="28"/>
        </w:rPr>
        <w:t xml:space="preserve"> и </w:t>
      </w:r>
      <w:hyperlink r:id="rId23" w:history="1">
        <w:r w:rsidR="007D63E4" w:rsidRPr="00F021E4">
          <w:rPr>
            <w:rFonts w:ascii="Times New Roman" w:hAnsi="Times New Roman" w:cs="Times New Roman"/>
            <w:color w:val="000000" w:themeColor="text1"/>
            <w:sz w:val="28"/>
            <w:szCs w:val="28"/>
          </w:rPr>
          <w:t>"ж" пункта</w:t>
        </w:r>
        <w:r>
          <w:rPr>
            <w:rFonts w:ascii="Times New Roman" w:hAnsi="Times New Roman" w:cs="Times New Roman"/>
            <w:color w:val="000000" w:themeColor="text1"/>
            <w:sz w:val="28"/>
            <w:szCs w:val="28"/>
          </w:rPr>
          <w:t xml:space="preserve"> 31</w:t>
        </w:r>
        <w:r w:rsidR="000E33A0">
          <w:rPr>
            <w:rFonts w:ascii="Times New Roman" w:hAnsi="Times New Roman" w:cs="Times New Roman"/>
            <w:color w:val="000000" w:themeColor="text1"/>
            <w:sz w:val="28"/>
            <w:szCs w:val="28"/>
          </w:rPr>
          <w:t xml:space="preserve"> </w:t>
        </w:r>
      </w:hyperlink>
      <w:r w:rsidR="007D63E4" w:rsidRPr="00F021E4">
        <w:rPr>
          <w:rFonts w:ascii="Times New Roman" w:hAnsi="Times New Roman" w:cs="Times New Roman"/>
          <w:color w:val="000000" w:themeColor="text1"/>
          <w:sz w:val="28"/>
          <w:szCs w:val="28"/>
        </w:rPr>
        <w:t xml:space="preserve"> настоящего Положения, включаются в нормативные затраты на выполнение работы по решению органа, осуществляющего функции и полномочия учредителя.</w:t>
      </w:r>
    </w:p>
    <w:p w:rsidR="00EE3860" w:rsidRDefault="00EE3860">
      <w:pPr>
        <w:pStyle w:val="ConsPlusNormal"/>
        <w:ind w:firstLine="540"/>
        <w:jc w:val="both"/>
        <w:rPr>
          <w:rFonts w:ascii="Times New Roman" w:hAnsi="Times New Roman" w:cs="Times New Roman"/>
          <w:sz w:val="28"/>
          <w:szCs w:val="28"/>
        </w:rPr>
      </w:pPr>
      <w:r w:rsidRPr="001D7885">
        <w:rPr>
          <w:rFonts w:ascii="Times New Roman" w:hAnsi="Times New Roman" w:cs="Times New Roman"/>
          <w:color w:val="000000" w:themeColor="text1"/>
          <w:sz w:val="28"/>
          <w:szCs w:val="28"/>
        </w:rPr>
        <w:t xml:space="preserve"> </w:t>
      </w:r>
      <w:proofErr w:type="gramStart"/>
      <w:r w:rsidRPr="001D7885">
        <w:rPr>
          <w:rFonts w:ascii="Times New Roman" w:hAnsi="Times New Roman" w:cs="Times New Roman"/>
          <w:color w:val="000000" w:themeColor="text1"/>
          <w:sz w:val="28"/>
          <w:szCs w:val="28"/>
        </w:rPr>
        <w:t xml:space="preserve">Затраты, указанные в </w:t>
      </w:r>
      <w:hyperlink r:id="rId24" w:history="1">
        <w:r w:rsidRPr="001D7885">
          <w:rPr>
            <w:rFonts w:ascii="Times New Roman" w:hAnsi="Times New Roman" w:cs="Times New Roman"/>
            <w:color w:val="000000" w:themeColor="text1"/>
            <w:sz w:val="28"/>
            <w:szCs w:val="28"/>
          </w:rPr>
          <w:t>подпунктах "б(1)"</w:t>
        </w:r>
      </w:hyperlink>
      <w:r w:rsidRPr="001D7885">
        <w:rPr>
          <w:rFonts w:ascii="Times New Roman" w:hAnsi="Times New Roman" w:cs="Times New Roman"/>
          <w:color w:val="000000" w:themeColor="text1"/>
          <w:sz w:val="28"/>
          <w:szCs w:val="28"/>
        </w:rPr>
        <w:t xml:space="preserve"> и </w:t>
      </w:r>
      <w:hyperlink r:id="rId25" w:history="1">
        <w:r w:rsidRPr="001D7885">
          <w:rPr>
            <w:rFonts w:ascii="Times New Roman" w:hAnsi="Times New Roman" w:cs="Times New Roman"/>
            <w:color w:val="000000" w:themeColor="text1"/>
            <w:sz w:val="28"/>
            <w:szCs w:val="28"/>
          </w:rPr>
          <w:t xml:space="preserve">"ж" пункта </w:t>
        </w:r>
        <w:r w:rsidR="0059604D">
          <w:rPr>
            <w:rFonts w:ascii="Times New Roman" w:hAnsi="Times New Roman" w:cs="Times New Roman"/>
            <w:color w:val="000000" w:themeColor="text1"/>
            <w:sz w:val="28"/>
            <w:szCs w:val="28"/>
          </w:rPr>
          <w:t>31</w:t>
        </w:r>
      </w:hyperlink>
      <w:r w:rsidRPr="001D7885">
        <w:rPr>
          <w:rFonts w:ascii="Times New Roman" w:hAnsi="Times New Roman" w:cs="Times New Roman"/>
          <w:color w:val="000000" w:themeColor="text1"/>
          <w:sz w:val="28"/>
          <w:szCs w:val="28"/>
        </w:rPr>
        <w:t xml:space="preserve"> настоящего Положения</w:t>
      </w:r>
      <w:r w:rsidRPr="001D7885">
        <w:t xml:space="preserve">, </w:t>
      </w:r>
      <w:r w:rsidRPr="001D7885">
        <w:rPr>
          <w:rFonts w:ascii="Times New Roman" w:hAnsi="Times New Roman" w:cs="Times New Roman"/>
          <w:sz w:val="28"/>
          <w:szCs w:val="28"/>
        </w:rPr>
        <w:t>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выполнения работы (основные средства и нематериальные активы, амортизируемые в процессе выполнения работы) и необходимому для общехозяйственных нужд (основные средства и нематериальные активы), исходя из срока его полезного использования, установленного</w:t>
      </w:r>
      <w:proofErr w:type="gramEnd"/>
      <w:r w:rsidRPr="001D7885">
        <w:rPr>
          <w:rFonts w:ascii="Times New Roman" w:hAnsi="Times New Roman" w:cs="Times New Roman"/>
          <w:sz w:val="28"/>
          <w:szCs w:val="28"/>
        </w:rPr>
        <w:t xml:space="preserve"> с учетом </w:t>
      </w:r>
      <w:hyperlink r:id="rId26" w:history="1">
        <w:r w:rsidRPr="001D7885">
          <w:rPr>
            <w:rFonts w:ascii="Times New Roman" w:hAnsi="Times New Roman" w:cs="Times New Roman"/>
            <w:sz w:val="28"/>
            <w:szCs w:val="28"/>
          </w:rPr>
          <w:t>Классификации</w:t>
        </w:r>
      </w:hyperlink>
      <w:r w:rsidRPr="001D7885">
        <w:rPr>
          <w:rFonts w:ascii="Times New Roman" w:hAnsi="Times New Roman" w:cs="Times New Roman"/>
          <w:sz w:val="28"/>
          <w:szCs w:val="28"/>
        </w:rP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и особенностей условий его эксплуатации (повышенная сменность и (или) агрессивность среды), определяемых исходя из содержания выполняемых работ.</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3</w:t>
      </w:r>
      <w:r w:rsidR="0059604D">
        <w:rPr>
          <w:rFonts w:ascii="Times New Roman" w:hAnsi="Times New Roman" w:cs="Times New Roman"/>
          <w:color w:val="000000" w:themeColor="text1"/>
          <w:sz w:val="28"/>
          <w:szCs w:val="28"/>
        </w:rPr>
        <w:t>3</w:t>
      </w:r>
      <w:r w:rsidRPr="00F021E4">
        <w:rPr>
          <w:rFonts w:ascii="Times New Roman" w:hAnsi="Times New Roman" w:cs="Times New Roman"/>
          <w:color w:val="000000" w:themeColor="text1"/>
          <w:sz w:val="28"/>
          <w:szCs w:val="28"/>
        </w:rPr>
        <w:t xml:space="preserve">.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выполнения работ в установленной </w:t>
      </w:r>
      <w:r w:rsidRPr="00F021E4">
        <w:rPr>
          <w:rFonts w:ascii="Times New Roman" w:hAnsi="Times New Roman" w:cs="Times New Roman"/>
          <w:color w:val="000000" w:themeColor="text1"/>
          <w:sz w:val="28"/>
          <w:szCs w:val="28"/>
        </w:rPr>
        <w:lastRenderedPageBreak/>
        <w:t>сфере.</w:t>
      </w:r>
    </w:p>
    <w:p w:rsidR="00EF308E" w:rsidRPr="00F021E4" w:rsidRDefault="00E75019" w:rsidP="00EF308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3</w:t>
      </w:r>
      <w:r w:rsidR="0059604D">
        <w:rPr>
          <w:rFonts w:ascii="Times New Roman" w:hAnsi="Times New Roman" w:cs="Times New Roman"/>
          <w:color w:val="000000" w:themeColor="text1"/>
          <w:sz w:val="28"/>
          <w:szCs w:val="28"/>
        </w:rPr>
        <w:t>4</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Значения нормативных затрат на выполнение работы</w:t>
      </w:r>
      <w:r w:rsidR="00EE3860">
        <w:rPr>
          <w:rFonts w:ascii="Times New Roman" w:hAnsi="Times New Roman" w:cs="Times New Roman"/>
          <w:color w:val="000000" w:themeColor="text1"/>
          <w:sz w:val="28"/>
          <w:szCs w:val="28"/>
        </w:rPr>
        <w:t xml:space="preserve"> и </w:t>
      </w:r>
      <w:r w:rsidRPr="00F021E4">
        <w:rPr>
          <w:rFonts w:ascii="Times New Roman" w:hAnsi="Times New Roman" w:cs="Times New Roman"/>
          <w:color w:val="000000" w:themeColor="text1"/>
          <w:sz w:val="28"/>
          <w:szCs w:val="28"/>
        </w:rPr>
        <w:t xml:space="preserve"> </w:t>
      </w:r>
      <w:r w:rsidR="00EE3860">
        <w:rPr>
          <w:rFonts w:ascii="Times New Roman" w:hAnsi="Times New Roman" w:cs="Times New Roman"/>
          <w:color w:val="000000" w:themeColor="text1"/>
          <w:sz w:val="28"/>
          <w:szCs w:val="28"/>
        </w:rPr>
        <w:t>з</w:t>
      </w:r>
      <w:r w:rsidR="00EE3860" w:rsidRPr="00F021E4">
        <w:rPr>
          <w:rFonts w:ascii="Times New Roman" w:hAnsi="Times New Roman" w:cs="Times New Roman"/>
          <w:color w:val="000000" w:themeColor="text1"/>
          <w:sz w:val="28"/>
          <w:szCs w:val="28"/>
        </w:rPr>
        <w:t>начения затрат на содержание не используемого для выполнения муниципального задания имущества</w:t>
      </w:r>
      <w:r w:rsidR="00EE3860">
        <w:rPr>
          <w:rFonts w:ascii="Times New Roman" w:hAnsi="Times New Roman" w:cs="Times New Roman"/>
          <w:color w:val="000000" w:themeColor="text1"/>
          <w:sz w:val="28"/>
          <w:szCs w:val="28"/>
        </w:rPr>
        <w:t xml:space="preserve"> муниципального учреждения</w:t>
      </w:r>
      <w:r w:rsidR="00EE3860" w:rsidRPr="00F021E4">
        <w:rPr>
          <w:rFonts w:ascii="Times New Roman" w:hAnsi="Times New Roman" w:cs="Times New Roman"/>
          <w:color w:val="000000" w:themeColor="text1"/>
          <w:sz w:val="28"/>
          <w:szCs w:val="28"/>
        </w:rPr>
        <w:t xml:space="preserve"> </w:t>
      </w:r>
      <w:r w:rsidRPr="00F021E4">
        <w:rPr>
          <w:rFonts w:ascii="Times New Roman" w:hAnsi="Times New Roman" w:cs="Times New Roman"/>
          <w:color w:val="000000" w:themeColor="text1"/>
          <w:sz w:val="28"/>
          <w:szCs w:val="28"/>
        </w:rPr>
        <w:t xml:space="preserve">утверждаются органом местного самоуправления, осуществляющим функции и полномочия учредителя в отношении муниципальных бюджетных или автономных учреждений, а также </w:t>
      </w:r>
      <w:r w:rsidR="00EF308E" w:rsidRPr="00F021E4">
        <w:rPr>
          <w:rFonts w:ascii="Times New Roman" w:hAnsi="Times New Roman" w:cs="Times New Roman"/>
          <w:color w:val="000000" w:themeColor="text1"/>
          <w:sz w:val="28"/>
          <w:szCs w:val="28"/>
        </w:rPr>
        <w:t>г</w:t>
      </w:r>
      <w:r w:rsidRPr="00F021E4">
        <w:rPr>
          <w:rFonts w:ascii="Times New Roman" w:hAnsi="Times New Roman" w:cs="Times New Roman"/>
          <w:color w:val="000000" w:themeColor="text1"/>
          <w:sz w:val="28"/>
          <w:szCs w:val="28"/>
        </w:rPr>
        <w:t xml:space="preserve">лавным распорядителем средств бюджета </w:t>
      </w:r>
      <w:r w:rsidR="00EF308E" w:rsidRPr="00F021E4">
        <w:rPr>
          <w:rFonts w:ascii="Times New Roman" w:hAnsi="Times New Roman" w:cs="Times New Roman"/>
          <w:color w:val="000000" w:themeColor="text1"/>
          <w:sz w:val="28"/>
          <w:szCs w:val="28"/>
        </w:rPr>
        <w:t>Карабашского городского округа</w:t>
      </w:r>
      <w:r w:rsidRPr="00F021E4">
        <w:rPr>
          <w:rFonts w:ascii="Times New Roman" w:hAnsi="Times New Roman" w:cs="Times New Roman"/>
          <w:color w:val="000000" w:themeColor="text1"/>
          <w:sz w:val="28"/>
          <w:szCs w:val="28"/>
        </w:rPr>
        <w:t>, в ведении которого находятся муниципальные казенные учреждения</w:t>
      </w:r>
      <w:r w:rsidR="00EF308E" w:rsidRPr="00F021E4">
        <w:rPr>
          <w:rFonts w:ascii="Times New Roman" w:hAnsi="Times New Roman" w:cs="Times New Roman"/>
          <w:color w:val="000000" w:themeColor="text1"/>
          <w:sz w:val="28"/>
          <w:szCs w:val="28"/>
        </w:rPr>
        <w:t xml:space="preserve"> (в случае принятия им решения о применении нормативных</w:t>
      </w:r>
      <w:proofErr w:type="gramEnd"/>
      <w:r w:rsidR="00EF308E" w:rsidRPr="00F021E4">
        <w:rPr>
          <w:rFonts w:ascii="Times New Roman" w:hAnsi="Times New Roman" w:cs="Times New Roman"/>
          <w:color w:val="000000" w:themeColor="text1"/>
          <w:sz w:val="28"/>
          <w:szCs w:val="28"/>
        </w:rPr>
        <w:t xml:space="preserve"> затрат при расчете объема финансового обеспечения выполнения государственного  (муниципального) задания).</w:t>
      </w:r>
    </w:p>
    <w:p w:rsidR="006C2916" w:rsidRPr="00F021E4" w:rsidRDefault="00E75019" w:rsidP="006C2916">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3</w:t>
      </w:r>
      <w:r w:rsidR="0059604D">
        <w:rPr>
          <w:rFonts w:ascii="Times New Roman" w:hAnsi="Times New Roman" w:cs="Times New Roman"/>
          <w:color w:val="000000" w:themeColor="text1"/>
          <w:sz w:val="28"/>
          <w:szCs w:val="28"/>
        </w:rPr>
        <w:t>5</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 xml:space="preserve">В целях доведения объема финансового обеспечения выполнения муниципального задания, рассчитанного в соответствии с настоящим Положением, в пределах бюджетных ассигнований, предусмотренных </w:t>
      </w:r>
      <w:r w:rsidR="00EF308E" w:rsidRPr="00F021E4">
        <w:rPr>
          <w:rFonts w:ascii="Times New Roman" w:hAnsi="Times New Roman" w:cs="Times New Roman"/>
          <w:color w:val="000000" w:themeColor="text1"/>
          <w:sz w:val="28"/>
          <w:szCs w:val="28"/>
        </w:rPr>
        <w:t>г</w:t>
      </w:r>
      <w:r w:rsidRPr="00F021E4">
        <w:rPr>
          <w:rFonts w:ascii="Times New Roman" w:hAnsi="Times New Roman" w:cs="Times New Roman"/>
          <w:color w:val="000000" w:themeColor="text1"/>
          <w:sz w:val="28"/>
          <w:szCs w:val="28"/>
        </w:rPr>
        <w:t>лавн</w:t>
      </w:r>
      <w:r w:rsidR="00483CBD">
        <w:rPr>
          <w:rFonts w:ascii="Times New Roman" w:hAnsi="Times New Roman" w:cs="Times New Roman"/>
          <w:color w:val="000000" w:themeColor="text1"/>
          <w:sz w:val="28"/>
          <w:szCs w:val="28"/>
        </w:rPr>
        <w:t>ыми</w:t>
      </w:r>
      <w:r w:rsidRPr="00F021E4">
        <w:rPr>
          <w:rFonts w:ascii="Times New Roman" w:hAnsi="Times New Roman" w:cs="Times New Roman"/>
          <w:color w:val="000000" w:themeColor="text1"/>
          <w:sz w:val="28"/>
          <w:szCs w:val="28"/>
        </w:rPr>
        <w:t xml:space="preserve"> распорядителями бюджетных средств, применяются (при необходимости) коэффициенты выравнивания, определяемые для муниципальных казенных учреждений - Главными распорядителями бюджетных средств, а для муниципальных бюджетных и автономных учреждений - Главными распорядителями бюджетных средств по согласованию с органом местного самоуправления, осуществляющим функции и полномочия учредителя.</w:t>
      </w:r>
      <w:proofErr w:type="gramEnd"/>
    </w:p>
    <w:p w:rsidR="00E75019" w:rsidRPr="00F021E4" w:rsidRDefault="000E33A0">
      <w:pPr>
        <w:pStyle w:val="ConsPlusNormal"/>
        <w:ind w:firstLine="540"/>
        <w:jc w:val="both"/>
        <w:rPr>
          <w:rFonts w:ascii="Times New Roman" w:hAnsi="Times New Roman" w:cs="Times New Roman"/>
          <w:color w:val="000000" w:themeColor="text1"/>
          <w:sz w:val="28"/>
          <w:szCs w:val="28"/>
        </w:rPr>
      </w:pPr>
      <w:bookmarkStart w:id="7" w:name="P168"/>
      <w:bookmarkEnd w:id="7"/>
      <w:r>
        <w:rPr>
          <w:rFonts w:ascii="Times New Roman" w:hAnsi="Times New Roman" w:cs="Times New Roman"/>
          <w:color w:val="000000" w:themeColor="text1"/>
          <w:sz w:val="28"/>
          <w:szCs w:val="28"/>
        </w:rPr>
        <w:t>3</w:t>
      </w:r>
      <w:r w:rsidR="0059604D">
        <w:rPr>
          <w:rFonts w:ascii="Times New Roman" w:hAnsi="Times New Roman" w:cs="Times New Roman"/>
          <w:color w:val="000000" w:themeColor="text1"/>
          <w:sz w:val="28"/>
          <w:szCs w:val="28"/>
        </w:rPr>
        <w:t>6</w:t>
      </w:r>
      <w:r w:rsidR="00E75019" w:rsidRPr="00F021E4">
        <w:rPr>
          <w:rFonts w:ascii="Times New Roman" w:hAnsi="Times New Roman" w:cs="Times New Roman"/>
          <w:color w:val="000000" w:themeColor="text1"/>
          <w:sz w:val="28"/>
          <w:szCs w:val="28"/>
        </w:rPr>
        <w:t>.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учреждения.</w:t>
      </w:r>
    </w:p>
    <w:p w:rsidR="00B42774" w:rsidRDefault="000E33A0" w:rsidP="00B42774">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59604D">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xml:space="preserve">. </w:t>
      </w:r>
      <w:proofErr w:type="gramStart"/>
      <w:r w:rsidR="00E75019" w:rsidRPr="00F021E4">
        <w:rPr>
          <w:rFonts w:ascii="Times New Roman" w:hAnsi="Times New Roman" w:cs="Times New Roman"/>
          <w:color w:val="000000" w:themeColor="text1"/>
          <w:sz w:val="28"/>
          <w:szCs w:val="28"/>
        </w:rPr>
        <w:t xml:space="preserve">В случае если муниципальное бюджетное или автономное учреждение оказывает государственные или муниципальные услуги (выполняет работы) для физических и юридических лиц за плату (далее - платная деятельность) сверх установленного муниципального задания, затраты, указанные в </w:t>
      </w:r>
      <w:hyperlink w:anchor="P168" w:history="1">
        <w:r w:rsidR="00E75019" w:rsidRPr="00F021E4">
          <w:rPr>
            <w:rFonts w:ascii="Times New Roman" w:hAnsi="Times New Roman" w:cs="Times New Roman"/>
            <w:color w:val="000000" w:themeColor="text1"/>
            <w:sz w:val="28"/>
            <w:szCs w:val="28"/>
          </w:rPr>
          <w:t>абзаце первом</w:t>
        </w:r>
      </w:hyperlink>
      <w:r w:rsidR="00E75019" w:rsidRPr="00F021E4">
        <w:rPr>
          <w:rFonts w:ascii="Times New Roman" w:hAnsi="Times New Roman" w:cs="Times New Roman"/>
          <w:color w:val="000000" w:themeColor="text1"/>
          <w:sz w:val="28"/>
          <w:szCs w:val="28"/>
        </w:rPr>
        <w:t xml:space="preserve"> настоящего пункта, рассчитываются с применением коэффициента платной деятельности, который определяется как отношение планируемого объема финансового обеспечения выполнения муниципального задания, исходя из объемов субсидии, полученной из бюджета</w:t>
      </w:r>
      <w:proofErr w:type="gramEnd"/>
      <w:r w:rsidR="00E75019" w:rsidRPr="00F021E4">
        <w:rPr>
          <w:rFonts w:ascii="Times New Roman" w:hAnsi="Times New Roman" w:cs="Times New Roman"/>
          <w:color w:val="000000" w:themeColor="text1"/>
          <w:sz w:val="28"/>
          <w:szCs w:val="28"/>
        </w:rPr>
        <w:t xml:space="preserve"> </w:t>
      </w:r>
      <w:r w:rsidR="007C6E77" w:rsidRPr="00F021E4">
        <w:rPr>
          <w:rFonts w:ascii="Times New Roman" w:hAnsi="Times New Roman" w:cs="Times New Roman"/>
          <w:color w:val="000000" w:themeColor="text1"/>
          <w:sz w:val="28"/>
          <w:szCs w:val="28"/>
        </w:rPr>
        <w:t>Карабашского городского округа</w:t>
      </w:r>
      <w:r w:rsidR="00E75019" w:rsidRPr="00F021E4">
        <w:rPr>
          <w:rFonts w:ascii="Times New Roman" w:hAnsi="Times New Roman" w:cs="Times New Roman"/>
          <w:color w:val="000000" w:themeColor="text1"/>
          <w:sz w:val="28"/>
          <w:szCs w:val="28"/>
        </w:rPr>
        <w:t xml:space="preserve"> в отчетном финансовом году на указанные цели, к общей сумме, включающей планируемые поступления от субсидии на финансовое обеспечение выполнения муниципального задания и доходов платной деятельности, исходя из указанных поступлений, полученных в отчетном финансовом году (далее - коэффициент платной деятельности).</w:t>
      </w:r>
    </w:p>
    <w:p w:rsidR="00B42774" w:rsidRDefault="00B42774" w:rsidP="00B42774">
      <w:pPr>
        <w:pStyle w:val="ConsPlusNormal"/>
        <w:ind w:firstLine="540"/>
        <w:jc w:val="both"/>
        <w:rPr>
          <w:rFonts w:ascii="Times New Roman" w:hAnsi="Times New Roman" w:cs="Times New Roman"/>
          <w:sz w:val="28"/>
          <w:szCs w:val="28"/>
        </w:rPr>
      </w:pPr>
      <w:r w:rsidRPr="00B42774">
        <w:rPr>
          <w:rFonts w:ascii="Times New Roman" w:hAnsi="Times New Roman" w:cs="Times New Roman"/>
          <w:sz w:val="28"/>
          <w:szCs w:val="28"/>
        </w:rPr>
        <w:t xml:space="preserve">При расчете коэффициента платной деятельности не учитываются поступления в виде целевых субсидий, предоставляемых из </w:t>
      </w:r>
      <w:r>
        <w:rPr>
          <w:rFonts w:ascii="Times New Roman" w:hAnsi="Times New Roman" w:cs="Times New Roman"/>
          <w:sz w:val="28"/>
          <w:szCs w:val="28"/>
        </w:rPr>
        <w:t>мест</w:t>
      </w:r>
      <w:r w:rsidRPr="00B42774">
        <w:rPr>
          <w:rFonts w:ascii="Times New Roman" w:hAnsi="Times New Roman" w:cs="Times New Roman"/>
          <w:sz w:val="28"/>
          <w:szCs w:val="28"/>
        </w:rPr>
        <w:t xml:space="preserve">ного бюджета,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w:t>
      </w:r>
      <w:r>
        <w:rPr>
          <w:rFonts w:ascii="Times New Roman" w:hAnsi="Times New Roman" w:cs="Times New Roman"/>
          <w:sz w:val="28"/>
          <w:szCs w:val="28"/>
        </w:rPr>
        <w:t>муниципального</w:t>
      </w:r>
      <w:r w:rsidRPr="00B42774">
        <w:rPr>
          <w:rFonts w:ascii="Times New Roman" w:hAnsi="Times New Roman" w:cs="Times New Roman"/>
          <w:sz w:val="28"/>
          <w:szCs w:val="28"/>
        </w:rPr>
        <w:t xml:space="preserve"> имущества, переданного в аренду (безвозмездное пользование).</w:t>
      </w:r>
    </w:p>
    <w:p w:rsidR="00E75019" w:rsidRPr="00F021E4" w:rsidRDefault="000E33A0">
      <w:pPr>
        <w:pStyle w:val="ConsPlusNormal"/>
        <w:ind w:firstLine="540"/>
        <w:jc w:val="both"/>
        <w:rPr>
          <w:rFonts w:ascii="Times New Roman" w:hAnsi="Times New Roman" w:cs="Times New Roman"/>
          <w:color w:val="000000" w:themeColor="text1"/>
          <w:sz w:val="28"/>
          <w:szCs w:val="28"/>
        </w:rPr>
      </w:pPr>
      <w:bookmarkStart w:id="8" w:name="P170"/>
      <w:bookmarkEnd w:id="8"/>
      <w:r>
        <w:rPr>
          <w:rFonts w:ascii="Times New Roman" w:hAnsi="Times New Roman" w:cs="Times New Roman"/>
          <w:color w:val="000000" w:themeColor="text1"/>
          <w:sz w:val="28"/>
          <w:szCs w:val="28"/>
        </w:rPr>
        <w:t>3</w:t>
      </w:r>
      <w:r w:rsidR="0059604D">
        <w:rPr>
          <w:rFonts w:ascii="Times New Roman" w:hAnsi="Times New Roman" w:cs="Times New Roman"/>
          <w:color w:val="000000" w:themeColor="text1"/>
          <w:sz w:val="28"/>
          <w:szCs w:val="28"/>
        </w:rPr>
        <w:t>8</w:t>
      </w:r>
      <w:r w:rsidR="00E75019" w:rsidRPr="00F021E4">
        <w:rPr>
          <w:rFonts w:ascii="Times New Roman" w:hAnsi="Times New Roman" w:cs="Times New Roman"/>
          <w:color w:val="000000" w:themeColor="text1"/>
          <w:sz w:val="28"/>
          <w:szCs w:val="28"/>
        </w:rPr>
        <w:t>. Затраты на содержание не используемого для выполнения муниципального задания имущества муниципального бюджетного или автономного учреждения рассчитываются с учетом затрат:</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lastRenderedPageBreak/>
        <w:t>а) на потребление электрической энергии в размере 10 процентов общего объема затрат муниципального бюджетного или автономного учреждения в части указанного вида затрат в составе затрат на коммунальные услуги;</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б) на потребление тепловой энергии в размере 50 процентов общего объема затрат муниципального бюджетного или автономного учреждения в части указанного вида затрат в составе затрат на коммунальные услуги.</w:t>
      </w:r>
    </w:p>
    <w:p w:rsidR="00267802" w:rsidRPr="00F021E4" w:rsidRDefault="000E33A0" w:rsidP="00267802">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59604D">
        <w:rPr>
          <w:rFonts w:ascii="Times New Roman" w:hAnsi="Times New Roman" w:cs="Times New Roman"/>
          <w:color w:val="000000" w:themeColor="text1"/>
          <w:sz w:val="28"/>
          <w:szCs w:val="28"/>
        </w:rPr>
        <w:t>9</w:t>
      </w:r>
      <w:r w:rsidR="00267802" w:rsidRPr="00F021E4">
        <w:rPr>
          <w:rFonts w:ascii="Times New Roman" w:hAnsi="Times New Roman" w:cs="Times New Roman"/>
          <w:color w:val="000000" w:themeColor="text1"/>
          <w:sz w:val="28"/>
          <w:szCs w:val="28"/>
        </w:rPr>
        <w:t>. Затраты на содержание не используемого для выполнения муниципального задания имущества муниципального бюджетного или автономного учреждения включаются в объем финансового обеспечения выполнения муниципального задания в случае наличия указанного имущества по решению органа, осуществляющего функции и полномочия учредителя.</w:t>
      </w:r>
    </w:p>
    <w:p w:rsidR="00E75019" w:rsidRPr="00F021E4" w:rsidRDefault="0059604D">
      <w:pPr>
        <w:pStyle w:val="ConsPlusNormal"/>
        <w:ind w:firstLine="540"/>
        <w:jc w:val="both"/>
        <w:rPr>
          <w:rFonts w:ascii="Times New Roman" w:hAnsi="Times New Roman" w:cs="Times New Roman"/>
          <w:color w:val="000000" w:themeColor="text1"/>
          <w:sz w:val="28"/>
          <w:szCs w:val="28"/>
        </w:rPr>
      </w:pPr>
      <w:bookmarkStart w:id="9" w:name="P173"/>
      <w:bookmarkEnd w:id="9"/>
      <w:r>
        <w:rPr>
          <w:rFonts w:ascii="Times New Roman" w:hAnsi="Times New Roman" w:cs="Times New Roman"/>
          <w:color w:val="000000" w:themeColor="text1"/>
          <w:sz w:val="28"/>
          <w:szCs w:val="28"/>
        </w:rPr>
        <w:t>40</w:t>
      </w:r>
      <w:r w:rsidR="00E75019" w:rsidRPr="00F021E4">
        <w:rPr>
          <w:rFonts w:ascii="Times New Roman" w:hAnsi="Times New Roman" w:cs="Times New Roman"/>
          <w:color w:val="000000" w:themeColor="text1"/>
          <w:sz w:val="28"/>
          <w:szCs w:val="28"/>
        </w:rPr>
        <w:t xml:space="preserve">. В случае если муниципальное бюджетное или автономное учреждение оказывает платную деятельность сверх установленного муниципального задания, затраты, указанные в </w:t>
      </w:r>
      <w:hyperlink w:anchor="P170" w:history="1">
        <w:r w:rsidR="00E75019" w:rsidRPr="00F021E4">
          <w:rPr>
            <w:rFonts w:ascii="Times New Roman" w:hAnsi="Times New Roman" w:cs="Times New Roman"/>
            <w:color w:val="000000" w:themeColor="text1"/>
            <w:sz w:val="28"/>
            <w:szCs w:val="28"/>
          </w:rPr>
          <w:t>пункте</w:t>
        </w:r>
        <w:r w:rsidR="000E33A0">
          <w:rPr>
            <w:rFonts w:ascii="Times New Roman" w:hAnsi="Times New Roman" w:cs="Times New Roman"/>
            <w:color w:val="000000" w:themeColor="text1"/>
            <w:sz w:val="28"/>
            <w:szCs w:val="28"/>
          </w:rPr>
          <w:t xml:space="preserve"> 3</w:t>
        </w:r>
        <w:r>
          <w:rPr>
            <w:rFonts w:ascii="Times New Roman" w:hAnsi="Times New Roman" w:cs="Times New Roman"/>
            <w:color w:val="000000" w:themeColor="text1"/>
            <w:sz w:val="28"/>
            <w:szCs w:val="28"/>
          </w:rPr>
          <w:t>8</w:t>
        </w:r>
      </w:hyperlink>
      <w:r w:rsidR="000E33A0">
        <w:t xml:space="preserve"> </w:t>
      </w:r>
      <w:r w:rsidR="00E75019" w:rsidRPr="00F021E4">
        <w:rPr>
          <w:rFonts w:ascii="Times New Roman" w:hAnsi="Times New Roman" w:cs="Times New Roman"/>
          <w:color w:val="000000" w:themeColor="text1"/>
          <w:sz w:val="28"/>
          <w:szCs w:val="28"/>
        </w:rPr>
        <w:t>настоящего Положения, рассчитываются с применением коэффициента платной деятельности.</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Значения затрат на содержание не используемого для выполнения муниципального задания имущества муниципального бюджетного или автономного учреждения утверждаются органом местного самоуправления, осуществляющим функции и полномочия учредителя в отношении муниципальных бюджетных или автономных учреждений.</w:t>
      </w:r>
    </w:p>
    <w:p w:rsidR="00E75019" w:rsidRPr="00F021E4" w:rsidRDefault="0059604D">
      <w:pPr>
        <w:pStyle w:val="ConsPlusNormal"/>
        <w:ind w:firstLine="540"/>
        <w:jc w:val="both"/>
        <w:rPr>
          <w:rFonts w:ascii="Times New Roman" w:hAnsi="Times New Roman" w:cs="Times New Roman"/>
          <w:color w:val="000000" w:themeColor="text1"/>
          <w:sz w:val="28"/>
          <w:szCs w:val="28"/>
        </w:rPr>
      </w:pPr>
      <w:bookmarkStart w:id="10" w:name="P175"/>
      <w:bookmarkEnd w:id="10"/>
      <w:r>
        <w:rPr>
          <w:rFonts w:ascii="Times New Roman" w:hAnsi="Times New Roman" w:cs="Times New Roman"/>
          <w:color w:val="000000" w:themeColor="text1"/>
          <w:sz w:val="28"/>
          <w:szCs w:val="28"/>
        </w:rPr>
        <w:t>41</w:t>
      </w:r>
      <w:r w:rsidR="00E75019" w:rsidRPr="00F021E4">
        <w:rPr>
          <w:rFonts w:ascii="Times New Roman" w:hAnsi="Times New Roman" w:cs="Times New Roman"/>
          <w:color w:val="000000" w:themeColor="text1"/>
          <w:sz w:val="28"/>
          <w:szCs w:val="28"/>
        </w:rPr>
        <w:t xml:space="preserve">. </w:t>
      </w:r>
      <w:proofErr w:type="gramStart"/>
      <w:r w:rsidR="00E75019" w:rsidRPr="00F021E4">
        <w:rPr>
          <w:rFonts w:ascii="Times New Roman" w:hAnsi="Times New Roman" w:cs="Times New Roman"/>
          <w:color w:val="000000" w:themeColor="text1"/>
          <w:sz w:val="28"/>
          <w:szCs w:val="28"/>
        </w:rPr>
        <w:t>В случае если муниципальное бюджетное или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услуги (работы), за оказание (выполнение) которой предусмотрено взимание платы, и среднего</w:t>
      </w:r>
      <w:proofErr w:type="gramEnd"/>
      <w:r w:rsidR="00E75019" w:rsidRPr="00F021E4">
        <w:rPr>
          <w:rFonts w:ascii="Times New Roman" w:hAnsi="Times New Roman" w:cs="Times New Roman"/>
          <w:color w:val="000000" w:themeColor="text1"/>
          <w:sz w:val="28"/>
          <w:szCs w:val="28"/>
        </w:rPr>
        <w:t xml:space="preserve"> значения размера платы (цены, тарифа), установленного в муниципальном задании, органом местного самоуправления, осуществляющим функции и полномочия учредителя в отношении муниципальных бюджетных или автономных учреждений, с учетом положений, установленных федеральными законами.</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4</w:t>
      </w:r>
      <w:r w:rsidR="0059604D">
        <w:rPr>
          <w:rFonts w:ascii="Times New Roman" w:hAnsi="Times New Roman" w:cs="Times New Roman"/>
          <w:color w:val="000000" w:themeColor="text1"/>
          <w:sz w:val="28"/>
          <w:szCs w:val="28"/>
        </w:rPr>
        <w:t>2</w:t>
      </w:r>
      <w:r w:rsidRPr="00F021E4">
        <w:rPr>
          <w:rFonts w:ascii="Times New Roman" w:hAnsi="Times New Roman" w:cs="Times New Roman"/>
          <w:color w:val="000000" w:themeColor="text1"/>
          <w:sz w:val="28"/>
          <w:szCs w:val="28"/>
        </w:rPr>
        <w:t xml:space="preserve">. Нормативные затраты (затраты), определяемые в соответствии с настоящим Положением, учитываются при формировании обоснований бюджетных ассигнований бюджета </w:t>
      </w:r>
      <w:r w:rsidR="000449A5" w:rsidRPr="00F021E4">
        <w:rPr>
          <w:rFonts w:ascii="Times New Roman" w:hAnsi="Times New Roman" w:cs="Times New Roman"/>
          <w:color w:val="000000" w:themeColor="text1"/>
          <w:sz w:val="28"/>
          <w:szCs w:val="28"/>
        </w:rPr>
        <w:t>Карабашского городского округа</w:t>
      </w:r>
      <w:r w:rsidRPr="00F021E4">
        <w:rPr>
          <w:rFonts w:ascii="Times New Roman" w:hAnsi="Times New Roman" w:cs="Times New Roman"/>
          <w:color w:val="000000" w:themeColor="text1"/>
          <w:sz w:val="28"/>
          <w:szCs w:val="28"/>
        </w:rPr>
        <w:t xml:space="preserve"> на очередной финансовый год и плановый период.</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4</w:t>
      </w:r>
      <w:r w:rsidR="0059604D">
        <w:rPr>
          <w:rFonts w:ascii="Times New Roman" w:hAnsi="Times New Roman" w:cs="Times New Roman"/>
          <w:color w:val="000000" w:themeColor="text1"/>
          <w:sz w:val="28"/>
          <w:szCs w:val="28"/>
        </w:rPr>
        <w:t>3</w:t>
      </w:r>
      <w:r w:rsidRPr="00F021E4">
        <w:rPr>
          <w:rFonts w:ascii="Times New Roman" w:hAnsi="Times New Roman" w:cs="Times New Roman"/>
          <w:color w:val="000000" w:themeColor="text1"/>
          <w:sz w:val="28"/>
          <w:szCs w:val="28"/>
        </w:rPr>
        <w:t xml:space="preserve">. Финансовое обеспечение выполнения муниципального задания осуществляется в пределах бюджетных ассигнований, предусмотренных в бюджете </w:t>
      </w:r>
      <w:r w:rsidR="000449A5" w:rsidRPr="00F021E4">
        <w:rPr>
          <w:rFonts w:ascii="Times New Roman" w:hAnsi="Times New Roman" w:cs="Times New Roman"/>
          <w:color w:val="000000" w:themeColor="text1"/>
          <w:sz w:val="28"/>
          <w:szCs w:val="28"/>
        </w:rPr>
        <w:t>Карабашского городского округа</w:t>
      </w:r>
      <w:r w:rsidRPr="00F021E4">
        <w:rPr>
          <w:rFonts w:ascii="Times New Roman" w:hAnsi="Times New Roman" w:cs="Times New Roman"/>
          <w:color w:val="000000" w:themeColor="text1"/>
          <w:sz w:val="28"/>
          <w:szCs w:val="28"/>
        </w:rPr>
        <w:t xml:space="preserve"> на указанные цели.</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Финансовое обеспечение выполнения муниципального задания муниципальным бюджетным или автономным учреждением осуществляется путем предоставления субсидии.</w:t>
      </w:r>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учреждения.</w:t>
      </w:r>
    </w:p>
    <w:p w:rsidR="00E75019" w:rsidRPr="00F021E4" w:rsidRDefault="003F64EE">
      <w:pPr>
        <w:pStyle w:val="ConsPlusNormal"/>
        <w:ind w:firstLine="540"/>
        <w:jc w:val="both"/>
        <w:rPr>
          <w:rFonts w:ascii="Times New Roman" w:hAnsi="Times New Roman" w:cs="Times New Roman"/>
          <w:color w:val="000000" w:themeColor="text1"/>
          <w:sz w:val="28"/>
          <w:szCs w:val="28"/>
        </w:rPr>
      </w:pPr>
      <w:bookmarkStart w:id="11" w:name="P180"/>
      <w:bookmarkEnd w:id="11"/>
      <w:r>
        <w:rPr>
          <w:rFonts w:ascii="Times New Roman" w:hAnsi="Times New Roman" w:cs="Times New Roman"/>
          <w:color w:val="000000" w:themeColor="text1"/>
          <w:sz w:val="28"/>
          <w:szCs w:val="28"/>
        </w:rPr>
        <w:lastRenderedPageBreak/>
        <w:t>4</w:t>
      </w:r>
      <w:r w:rsidR="0059604D">
        <w:rPr>
          <w:rFonts w:ascii="Times New Roman" w:hAnsi="Times New Roman" w:cs="Times New Roman"/>
          <w:color w:val="000000" w:themeColor="text1"/>
          <w:sz w:val="28"/>
          <w:szCs w:val="28"/>
        </w:rPr>
        <w:t>4</w:t>
      </w:r>
      <w:r w:rsidR="00E75019" w:rsidRPr="00F021E4">
        <w:rPr>
          <w:rFonts w:ascii="Times New Roman" w:hAnsi="Times New Roman" w:cs="Times New Roman"/>
          <w:color w:val="000000" w:themeColor="text1"/>
          <w:sz w:val="28"/>
          <w:szCs w:val="28"/>
        </w:rPr>
        <w:t>.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p w:rsidR="00CE1375" w:rsidRPr="00F021E4" w:rsidRDefault="00CE1375" w:rsidP="00CE137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 xml:space="preserve">Изменение нормативных затрат, определяемых в соответствии с настоящим Положением, в течение срока выполнения </w:t>
      </w:r>
      <w:r w:rsidR="00316E43" w:rsidRPr="00F021E4">
        <w:rPr>
          <w:rFonts w:ascii="Times New Roman" w:hAnsi="Times New Roman" w:cs="Times New Roman"/>
          <w:color w:val="000000" w:themeColor="text1"/>
          <w:sz w:val="28"/>
          <w:szCs w:val="28"/>
        </w:rPr>
        <w:t>муниципального</w:t>
      </w:r>
      <w:r w:rsidRPr="00F021E4">
        <w:rPr>
          <w:rFonts w:ascii="Times New Roman" w:hAnsi="Times New Roman" w:cs="Times New Roman"/>
          <w:color w:val="000000" w:themeColor="text1"/>
          <w:sz w:val="28"/>
          <w:szCs w:val="28"/>
        </w:rPr>
        <w:t xml:space="preserve"> задания осуществляется (при необходимости) в случае внесения изменений в нормативные правовые акты Российской Федерации</w:t>
      </w:r>
      <w:r w:rsidRPr="001D7885">
        <w:rPr>
          <w:rFonts w:ascii="Times New Roman" w:hAnsi="Times New Roman" w:cs="Times New Roman"/>
          <w:color w:val="000000" w:themeColor="text1"/>
          <w:sz w:val="28"/>
          <w:szCs w:val="28"/>
        </w:rPr>
        <w:t>,</w:t>
      </w:r>
      <w:r w:rsidR="003430D1" w:rsidRPr="001D7885">
        <w:rPr>
          <w:rFonts w:ascii="Times New Roman" w:hAnsi="Times New Roman" w:cs="Times New Roman"/>
          <w:color w:val="000000" w:themeColor="text1"/>
          <w:sz w:val="28"/>
          <w:szCs w:val="28"/>
        </w:rPr>
        <w:t xml:space="preserve"> нормативные правовые акты администрации Карабашского городского округа,</w:t>
      </w:r>
      <w:r w:rsidRPr="00F021E4">
        <w:rPr>
          <w:rFonts w:ascii="Times New Roman" w:hAnsi="Times New Roman" w:cs="Times New Roman"/>
          <w:color w:val="000000" w:themeColor="text1"/>
          <w:sz w:val="28"/>
          <w:szCs w:val="28"/>
        </w:rPr>
        <w:t xml:space="preserve"> устанавливающие в том числе размеры выплат работникам (отдельным категориям работников) </w:t>
      </w:r>
      <w:r w:rsidR="00316E43" w:rsidRPr="00F021E4">
        <w:rPr>
          <w:rFonts w:ascii="Times New Roman" w:hAnsi="Times New Roman" w:cs="Times New Roman"/>
          <w:color w:val="000000" w:themeColor="text1"/>
          <w:sz w:val="28"/>
          <w:szCs w:val="28"/>
        </w:rPr>
        <w:t>муниципальных</w:t>
      </w:r>
      <w:r w:rsidRPr="00F021E4">
        <w:rPr>
          <w:rFonts w:ascii="Times New Roman" w:hAnsi="Times New Roman" w:cs="Times New Roman"/>
          <w:color w:val="000000" w:themeColor="text1"/>
          <w:sz w:val="28"/>
          <w:szCs w:val="28"/>
        </w:rPr>
        <w:t xml:space="preserve"> бюджетных и автономных учреждений, непосредственно связанных с оказанием государственной </w:t>
      </w:r>
      <w:r w:rsidR="00316E43" w:rsidRPr="00F021E4">
        <w:rPr>
          <w:rFonts w:ascii="Times New Roman" w:hAnsi="Times New Roman" w:cs="Times New Roman"/>
          <w:color w:val="000000" w:themeColor="text1"/>
          <w:sz w:val="28"/>
          <w:szCs w:val="28"/>
        </w:rPr>
        <w:t xml:space="preserve">или муниципальной </w:t>
      </w:r>
      <w:r w:rsidRPr="00F021E4">
        <w:rPr>
          <w:rFonts w:ascii="Times New Roman" w:hAnsi="Times New Roman" w:cs="Times New Roman"/>
          <w:color w:val="000000" w:themeColor="text1"/>
          <w:sz w:val="28"/>
          <w:szCs w:val="28"/>
        </w:rPr>
        <w:t>услуги (выполнением работы</w:t>
      </w:r>
      <w:proofErr w:type="gramEnd"/>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приводящих</w:t>
      </w:r>
      <w:proofErr w:type="gramEnd"/>
      <w:r w:rsidRPr="00F021E4">
        <w:rPr>
          <w:rFonts w:ascii="Times New Roman" w:hAnsi="Times New Roman" w:cs="Times New Roman"/>
          <w:color w:val="000000" w:themeColor="text1"/>
          <w:sz w:val="28"/>
          <w:szCs w:val="28"/>
        </w:rPr>
        <w:t xml:space="preserve"> к изменению объема финансового обеспечения выполнения </w:t>
      </w:r>
      <w:r w:rsidR="00316E43" w:rsidRPr="00F021E4">
        <w:rPr>
          <w:rFonts w:ascii="Times New Roman" w:hAnsi="Times New Roman" w:cs="Times New Roman"/>
          <w:color w:val="000000" w:themeColor="text1"/>
          <w:sz w:val="28"/>
          <w:szCs w:val="28"/>
        </w:rPr>
        <w:t>муниципального</w:t>
      </w:r>
      <w:r w:rsidRPr="00F021E4">
        <w:rPr>
          <w:rFonts w:ascii="Times New Roman" w:hAnsi="Times New Roman" w:cs="Times New Roman"/>
          <w:color w:val="000000" w:themeColor="text1"/>
          <w:sz w:val="28"/>
          <w:szCs w:val="28"/>
        </w:rPr>
        <w:t xml:space="preserve"> задания.</w:t>
      </w:r>
    </w:p>
    <w:p w:rsidR="00CE1375" w:rsidRPr="00F021E4" w:rsidRDefault="003F64EE" w:rsidP="00382B0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59604D">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proofErr w:type="gramStart"/>
      <w:r w:rsidR="00CE1375" w:rsidRPr="00F021E4">
        <w:rPr>
          <w:rFonts w:ascii="Times New Roman" w:hAnsi="Times New Roman" w:cs="Times New Roman"/>
          <w:color w:val="000000" w:themeColor="text1"/>
          <w:sz w:val="28"/>
          <w:szCs w:val="28"/>
        </w:rPr>
        <w:t>При досрочном прекращении выполнения государственного</w:t>
      </w:r>
      <w:r w:rsidR="00A22FBB" w:rsidRPr="00F021E4">
        <w:rPr>
          <w:rFonts w:ascii="Times New Roman" w:hAnsi="Times New Roman" w:cs="Times New Roman"/>
          <w:color w:val="000000" w:themeColor="text1"/>
          <w:sz w:val="28"/>
          <w:szCs w:val="28"/>
        </w:rPr>
        <w:t xml:space="preserve"> или муниципального</w:t>
      </w:r>
      <w:r w:rsidR="00CE1375" w:rsidRPr="00F021E4">
        <w:rPr>
          <w:rFonts w:ascii="Times New Roman" w:hAnsi="Times New Roman" w:cs="Times New Roman"/>
          <w:color w:val="000000" w:themeColor="text1"/>
          <w:sz w:val="28"/>
          <w:szCs w:val="28"/>
        </w:rPr>
        <w:t xml:space="preserve"> задания по установленным в нем основаниям неиспользованные остатки субсидии в размере, соответствующем показателям, характеризующим объем не</w:t>
      </w:r>
      <w:r w:rsidR="00E55637">
        <w:rPr>
          <w:rFonts w:ascii="Times New Roman" w:hAnsi="Times New Roman" w:cs="Times New Roman"/>
          <w:color w:val="000000" w:themeColor="text1"/>
          <w:sz w:val="28"/>
          <w:szCs w:val="28"/>
        </w:rPr>
        <w:t xml:space="preserve"> </w:t>
      </w:r>
      <w:r w:rsidR="00CE1375" w:rsidRPr="00F021E4">
        <w:rPr>
          <w:rFonts w:ascii="Times New Roman" w:hAnsi="Times New Roman" w:cs="Times New Roman"/>
          <w:color w:val="000000" w:themeColor="text1"/>
          <w:sz w:val="28"/>
          <w:szCs w:val="28"/>
        </w:rPr>
        <w:t xml:space="preserve">оказанных государственных услуг (невыполненных работ), подлежат перечислению в установленном порядке </w:t>
      </w:r>
      <w:r w:rsidR="00A22FBB" w:rsidRPr="00F021E4">
        <w:rPr>
          <w:rFonts w:ascii="Times New Roman" w:hAnsi="Times New Roman" w:cs="Times New Roman"/>
          <w:color w:val="000000" w:themeColor="text1"/>
          <w:sz w:val="28"/>
          <w:szCs w:val="28"/>
        </w:rPr>
        <w:t>муниципальными</w:t>
      </w:r>
      <w:r w:rsidR="00CE1375" w:rsidRPr="00F021E4">
        <w:rPr>
          <w:rFonts w:ascii="Times New Roman" w:hAnsi="Times New Roman" w:cs="Times New Roman"/>
          <w:color w:val="000000" w:themeColor="text1"/>
          <w:sz w:val="28"/>
          <w:szCs w:val="28"/>
        </w:rPr>
        <w:t xml:space="preserve"> бюджетными или автономными учреждениями в бюджет</w:t>
      </w:r>
      <w:r w:rsidR="00A22FBB" w:rsidRPr="00F021E4">
        <w:rPr>
          <w:rFonts w:ascii="Times New Roman" w:hAnsi="Times New Roman" w:cs="Times New Roman"/>
          <w:color w:val="000000" w:themeColor="text1"/>
          <w:sz w:val="28"/>
          <w:szCs w:val="28"/>
        </w:rPr>
        <w:t xml:space="preserve"> Карабашского городского округа</w:t>
      </w:r>
      <w:r w:rsidR="00CE1375" w:rsidRPr="00F021E4">
        <w:rPr>
          <w:rFonts w:ascii="Times New Roman" w:hAnsi="Times New Roman" w:cs="Times New Roman"/>
          <w:color w:val="000000" w:themeColor="text1"/>
          <w:sz w:val="28"/>
          <w:szCs w:val="28"/>
        </w:rPr>
        <w:t xml:space="preserve"> и учитываются в порядке, установленном для учета сумм возврата дебиторской задолженности.</w:t>
      </w:r>
      <w:proofErr w:type="gramEnd"/>
    </w:p>
    <w:p w:rsidR="00E75019" w:rsidRPr="00F021E4" w:rsidRDefault="00E75019">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4</w:t>
      </w:r>
      <w:r w:rsidR="0059604D">
        <w:rPr>
          <w:rFonts w:ascii="Times New Roman" w:hAnsi="Times New Roman" w:cs="Times New Roman"/>
          <w:color w:val="000000" w:themeColor="text1"/>
          <w:sz w:val="28"/>
          <w:szCs w:val="28"/>
        </w:rPr>
        <w:t>6</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В случае если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 утверждены методические рекомендации по распределению субсидий, предоставляемых бюджетным или автономным учреждениям, оказывающим (выполняющим) услуги (работы) в сферах деятельности, по которым указанными органами сформированы Базовые (отраслевые) перечни, то распределение субсидий между обособленными подразделениями осуществляется в соответствии с вышеуказанными рекомендациями.</w:t>
      </w:r>
      <w:proofErr w:type="gramEnd"/>
    </w:p>
    <w:p w:rsidR="00E75019" w:rsidRPr="00F021E4" w:rsidRDefault="00382B0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4</w:t>
      </w:r>
      <w:r w:rsidR="0059604D">
        <w:rPr>
          <w:rFonts w:ascii="Times New Roman" w:hAnsi="Times New Roman" w:cs="Times New Roman"/>
          <w:color w:val="000000" w:themeColor="text1"/>
          <w:sz w:val="28"/>
          <w:szCs w:val="28"/>
        </w:rPr>
        <w:t>7</w:t>
      </w:r>
      <w:r w:rsidR="00E75019" w:rsidRPr="00F021E4">
        <w:rPr>
          <w:rFonts w:ascii="Times New Roman" w:hAnsi="Times New Roman" w:cs="Times New Roman"/>
          <w:color w:val="000000" w:themeColor="text1"/>
          <w:sz w:val="28"/>
          <w:szCs w:val="28"/>
        </w:rPr>
        <w:t xml:space="preserve">. Субсидия на финансовое обеспечение выполнения муниципального задания перечисляется на лицевой счет муниципального бюджетного учреждения, открытый в </w:t>
      </w:r>
      <w:r w:rsidR="007F2506" w:rsidRPr="00F021E4">
        <w:rPr>
          <w:rFonts w:ascii="Times New Roman" w:hAnsi="Times New Roman" w:cs="Times New Roman"/>
          <w:color w:val="000000" w:themeColor="text1"/>
          <w:sz w:val="28"/>
          <w:szCs w:val="28"/>
        </w:rPr>
        <w:t>Управлении ф</w:t>
      </w:r>
      <w:r w:rsidR="00E75019" w:rsidRPr="00F021E4">
        <w:rPr>
          <w:rFonts w:ascii="Times New Roman" w:hAnsi="Times New Roman" w:cs="Times New Roman"/>
          <w:color w:val="000000" w:themeColor="text1"/>
          <w:sz w:val="28"/>
          <w:szCs w:val="28"/>
        </w:rPr>
        <w:t>инансов</w:t>
      </w:r>
      <w:r w:rsidR="007F2506" w:rsidRPr="00F021E4">
        <w:rPr>
          <w:rFonts w:ascii="Times New Roman" w:hAnsi="Times New Roman" w:cs="Times New Roman"/>
          <w:color w:val="000000" w:themeColor="text1"/>
          <w:sz w:val="28"/>
          <w:szCs w:val="28"/>
        </w:rPr>
        <w:t xml:space="preserve"> а</w:t>
      </w:r>
      <w:r w:rsidR="00E75019" w:rsidRPr="00F021E4">
        <w:rPr>
          <w:rFonts w:ascii="Times New Roman" w:hAnsi="Times New Roman" w:cs="Times New Roman"/>
          <w:color w:val="000000" w:themeColor="text1"/>
          <w:sz w:val="28"/>
          <w:szCs w:val="28"/>
        </w:rPr>
        <w:t xml:space="preserve">дминистрации </w:t>
      </w:r>
      <w:r w:rsidR="007F2506" w:rsidRPr="00F021E4">
        <w:rPr>
          <w:rFonts w:ascii="Times New Roman" w:hAnsi="Times New Roman" w:cs="Times New Roman"/>
          <w:color w:val="000000" w:themeColor="text1"/>
          <w:sz w:val="28"/>
          <w:szCs w:val="28"/>
        </w:rPr>
        <w:t>Карабашского городского</w:t>
      </w:r>
      <w:r w:rsidR="00E75019" w:rsidRPr="00F021E4">
        <w:rPr>
          <w:rFonts w:ascii="Times New Roman" w:hAnsi="Times New Roman" w:cs="Times New Roman"/>
          <w:color w:val="000000" w:themeColor="text1"/>
          <w:sz w:val="28"/>
          <w:szCs w:val="28"/>
        </w:rPr>
        <w:t xml:space="preserve"> округа или на лицевой счет муниципального автономного учреждения, открытый в Управлении Федерального казначейства по Челябинской области.</w:t>
      </w:r>
    </w:p>
    <w:p w:rsidR="00E75019" w:rsidRPr="00F021E4" w:rsidRDefault="000E33A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59604D">
        <w:rPr>
          <w:rFonts w:ascii="Times New Roman" w:hAnsi="Times New Roman" w:cs="Times New Roman"/>
          <w:color w:val="000000" w:themeColor="text1"/>
          <w:sz w:val="28"/>
          <w:szCs w:val="28"/>
        </w:rPr>
        <w:t>8</w:t>
      </w:r>
      <w:r w:rsidR="00E75019" w:rsidRPr="00F021E4">
        <w:rPr>
          <w:rFonts w:ascii="Times New Roman" w:hAnsi="Times New Roman" w:cs="Times New Roman"/>
          <w:color w:val="000000" w:themeColor="text1"/>
          <w:sz w:val="28"/>
          <w:szCs w:val="28"/>
        </w:rPr>
        <w:t>. Предоставление муниципальному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местного самоуправления, осуществляющим функции и полномочия учредителя в отношении муниципальных бюджетных или автономных учреждений, с муниципальным бюджетным или автономным учреждением (далее - соглашение). Соглашение определяет права, обязанности и ответственность сторон, в том числе объем и периодичность перечисления субсидии в течение финансового года.</w:t>
      </w:r>
    </w:p>
    <w:p w:rsidR="00E75019" w:rsidRPr="00F021E4" w:rsidRDefault="000E33A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4</w:t>
      </w:r>
      <w:r w:rsidR="0059604D">
        <w:rPr>
          <w:rFonts w:ascii="Times New Roman" w:hAnsi="Times New Roman" w:cs="Times New Roman"/>
          <w:color w:val="000000" w:themeColor="text1"/>
          <w:sz w:val="28"/>
          <w:szCs w:val="28"/>
        </w:rPr>
        <w:t>9</w:t>
      </w:r>
      <w:r w:rsidR="00E75019" w:rsidRPr="00F021E4">
        <w:rPr>
          <w:rFonts w:ascii="Times New Roman" w:hAnsi="Times New Roman" w:cs="Times New Roman"/>
          <w:color w:val="000000" w:themeColor="text1"/>
          <w:sz w:val="28"/>
          <w:szCs w:val="28"/>
        </w:rPr>
        <w:t xml:space="preserve">. Перечисление субсидии осуществляется в соответствии с требованиями </w:t>
      </w:r>
      <w:r w:rsidR="00AD7B3A" w:rsidRPr="00F021E4">
        <w:rPr>
          <w:rFonts w:ascii="Times New Roman" w:hAnsi="Times New Roman" w:cs="Times New Roman"/>
          <w:color w:val="000000" w:themeColor="text1"/>
          <w:sz w:val="28"/>
          <w:szCs w:val="28"/>
        </w:rPr>
        <w:t>п</w:t>
      </w:r>
      <w:r w:rsidR="00E75019" w:rsidRPr="00F021E4">
        <w:rPr>
          <w:rFonts w:ascii="Times New Roman" w:hAnsi="Times New Roman" w:cs="Times New Roman"/>
          <w:color w:val="000000" w:themeColor="text1"/>
          <w:sz w:val="28"/>
          <w:szCs w:val="28"/>
        </w:rPr>
        <w:t xml:space="preserve">остановления </w:t>
      </w:r>
      <w:r w:rsidR="00AD7B3A" w:rsidRPr="00F021E4">
        <w:rPr>
          <w:rFonts w:ascii="Times New Roman" w:hAnsi="Times New Roman" w:cs="Times New Roman"/>
          <w:color w:val="000000" w:themeColor="text1"/>
          <w:sz w:val="28"/>
          <w:szCs w:val="28"/>
        </w:rPr>
        <w:t>а</w:t>
      </w:r>
      <w:r w:rsidR="00E75019" w:rsidRPr="00F021E4">
        <w:rPr>
          <w:rFonts w:ascii="Times New Roman" w:hAnsi="Times New Roman" w:cs="Times New Roman"/>
          <w:color w:val="000000" w:themeColor="text1"/>
          <w:sz w:val="28"/>
          <w:szCs w:val="28"/>
        </w:rPr>
        <w:t xml:space="preserve">дминистрации </w:t>
      </w:r>
      <w:r w:rsidR="00AD7B3A" w:rsidRPr="00F021E4">
        <w:rPr>
          <w:rFonts w:ascii="Times New Roman" w:hAnsi="Times New Roman" w:cs="Times New Roman"/>
          <w:color w:val="000000" w:themeColor="text1"/>
          <w:sz w:val="28"/>
          <w:szCs w:val="28"/>
        </w:rPr>
        <w:t>Карабашского</w:t>
      </w:r>
      <w:r w:rsidR="00E75019" w:rsidRPr="00F021E4">
        <w:rPr>
          <w:rFonts w:ascii="Times New Roman" w:hAnsi="Times New Roman" w:cs="Times New Roman"/>
          <w:color w:val="000000" w:themeColor="text1"/>
          <w:sz w:val="28"/>
          <w:szCs w:val="28"/>
        </w:rPr>
        <w:t xml:space="preserve"> городского округа об обеспечении исполнения бюджета </w:t>
      </w:r>
      <w:r w:rsidR="00E475F8" w:rsidRPr="00F021E4">
        <w:rPr>
          <w:rFonts w:ascii="Times New Roman" w:hAnsi="Times New Roman" w:cs="Times New Roman"/>
          <w:color w:val="000000" w:themeColor="text1"/>
          <w:sz w:val="28"/>
          <w:szCs w:val="28"/>
        </w:rPr>
        <w:t>Карабашского</w:t>
      </w:r>
      <w:r w:rsidR="00E75019" w:rsidRPr="00F021E4">
        <w:rPr>
          <w:rFonts w:ascii="Times New Roman" w:hAnsi="Times New Roman" w:cs="Times New Roman"/>
          <w:color w:val="000000" w:themeColor="text1"/>
          <w:sz w:val="28"/>
          <w:szCs w:val="28"/>
        </w:rPr>
        <w:t xml:space="preserve"> городского округа на текущий год и </w:t>
      </w:r>
      <w:r w:rsidR="00AD7B3A" w:rsidRPr="00F021E4">
        <w:rPr>
          <w:rFonts w:ascii="Times New Roman" w:hAnsi="Times New Roman" w:cs="Times New Roman"/>
          <w:color w:val="000000" w:themeColor="text1"/>
          <w:sz w:val="28"/>
          <w:szCs w:val="28"/>
        </w:rPr>
        <w:t>плановый период</w:t>
      </w:r>
      <w:r w:rsidR="00E75019" w:rsidRPr="00F021E4">
        <w:rPr>
          <w:rFonts w:ascii="Times New Roman" w:hAnsi="Times New Roman" w:cs="Times New Roman"/>
          <w:color w:val="000000" w:themeColor="text1"/>
          <w:sz w:val="28"/>
          <w:szCs w:val="28"/>
        </w:rPr>
        <w:t>.</w:t>
      </w:r>
    </w:p>
    <w:p w:rsidR="00D73F6E" w:rsidRPr="00D73F6E" w:rsidRDefault="00F750D6" w:rsidP="00F750D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D73F6E">
        <w:rPr>
          <w:rFonts w:ascii="Times New Roman" w:hAnsi="Times New Roman" w:cs="Times New Roman"/>
          <w:color w:val="000000" w:themeColor="text1"/>
          <w:sz w:val="28"/>
          <w:szCs w:val="28"/>
        </w:rPr>
        <w:t>Перечисление субсидии осуществляется в соответствии с графиком, содержащимся в соглашении</w:t>
      </w:r>
      <w:r w:rsidR="00E55637" w:rsidRPr="00E55637">
        <w:rPr>
          <w:rFonts w:ascii="Times New Roman" w:hAnsi="Times New Roman" w:cs="Times New Roman"/>
          <w:color w:val="000000" w:themeColor="text1"/>
          <w:sz w:val="28"/>
          <w:szCs w:val="28"/>
        </w:rPr>
        <w:t xml:space="preserve"> </w:t>
      </w:r>
      <w:r w:rsidR="00E55637" w:rsidRPr="00E2706B">
        <w:rPr>
          <w:rFonts w:ascii="Times New Roman" w:hAnsi="Times New Roman" w:cs="Times New Roman"/>
          <w:color w:val="000000" w:themeColor="text1"/>
          <w:sz w:val="28"/>
          <w:szCs w:val="28"/>
        </w:rPr>
        <w:t xml:space="preserve">или правовых актах, указанных в </w:t>
      </w:r>
      <w:hyperlink r:id="rId27" w:history="1">
        <w:r w:rsidR="00E55637" w:rsidRPr="00E2706B">
          <w:rPr>
            <w:rFonts w:ascii="Times New Roman" w:hAnsi="Times New Roman" w:cs="Times New Roman"/>
            <w:color w:val="000000" w:themeColor="text1"/>
            <w:sz w:val="28"/>
            <w:szCs w:val="28"/>
          </w:rPr>
          <w:t xml:space="preserve">пунктах </w:t>
        </w:r>
        <w:r w:rsidR="0059604D">
          <w:rPr>
            <w:rFonts w:ascii="Times New Roman" w:hAnsi="Times New Roman" w:cs="Times New Roman"/>
            <w:color w:val="000000" w:themeColor="text1"/>
            <w:sz w:val="28"/>
            <w:szCs w:val="28"/>
          </w:rPr>
          <w:t>4</w:t>
        </w:r>
        <w:r w:rsidR="00E55637" w:rsidRPr="00E2706B">
          <w:rPr>
            <w:rFonts w:ascii="Times New Roman" w:hAnsi="Times New Roman" w:cs="Times New Roman"/>
            <w:color w:val="000000" w:themeColor="text1"/>
            <w:sz w:val="28"/>
            <w:szCs w:val="28"/>
          </w:rPr>
          <w:t>4</w:t>
        </w:r>
      </w:hyperlink>
      <w:r w:rsidR="00E55637" w:rsidRPr="00E2706B">
        <w:rPr>
          <w:rFonts w:ascii="Times New Roman" w:hAnsi="Times New Roman" w:cs="Times New Roman"/>
          <w:color w:val="000000" w:themeColor="text1"/>
          <w:sz w:val="28"/>
          <w:szCs w:val="28"/>
        </w:rPr>
        <w:t xml:space="preserve"> и </w:t>
      </w:r>
      <w:r w:rsidR="000E33A0">
        <w:rPr>
          <w:rFonts w:ascii="Times New Roman" w:hAnsi="Times New Roman" w:cs="Times New Roman"/>
          <w:color w:val="000000" w:themeColor="text1"/>
          <w:sz w:val="28"/>
          <w:szCs w:val="28"/>
        </w:rPr>
        <w:t>4</w:t>
      </w:r>
      <w:r w:rsidR="0059604D">
        <w:rPr>
          <w:rFonts w:ascii="Times New Roman" w:hAnsi="Times New Roman" w:cs="Times New Roman"/>
          <w:color w:val="000000" w:themeColor="text1"/>
          <w:sz w:val="28"/>
          <w:szCs w:val="28"/>
        </w:rPr>
        <w:t>8</w:t>
      </w:r>
      <w:r w:rsidR="00E55637" w:rsidRPr="00E2706B">
        <w:rPr>
          <w:rFonts w:ascii="Times New Roman" w:hAnsi="Times New Roman" w:cs="Times New Roman"/>
          <w:color w:val="000000" w:themeColor="text1"/>
          <w:sz w:val="28"/>
          <w:szCs w:val="28"/>
        </w:rPr>
        <w:t xml:space="preserve"> настоящего Положения, не реже одного раза в квартал в сумме, не превышающей:</w:t>
      </w:r>
    </w:p>
    <w:p w:rsidR="00F750D6" w:rsidRPr="00E2706B" w:rsidRDefault="00F750D6" w:rsidP="00E5563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2706B">
        <w:rPr>
          <w:rFonts w:ascii="Times New Roman" w:hAnsi="Times New Roman" w:cs="Times New Roman"/>
          <w:color w:val="000000" w:themeColor="text1"/>
          <w:sz w:val="28"/>
          <w:szCs w:val="28"/>
        </w:rPr>
        <w:t>а) 25 процентов годового размера субсидии в течение I квартала;</w:t>
      </w:r>
    </w:p>
    <w:p w:rsidR="00F750D6" w:rsidRPr="00E2706B" w:rsidRDefault="00F750D6" w:rsidP="00F750D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2706B">
        <w:rPr>
          <w:rFonts w:ascii="Times New Roman" w:hAnsi="Times New Roman" w:cs="Times New Roman"/>
          <w:color w:val="000000" w:themeColor="text1"/>
          <w:sz w:val="28"/>
          <w:szCs w:val="28"/>
        </w:rPr>
        <w:t>б) 50 процентов (до 65 процентов - в части субсидий, предоставляемых на оказание государственных услуг (выполнение работ), процесс оказания (выполнения) которых требует неравномерного финансового обеспечения в течение финансового года) годового размера субсидии в течение первого полугодия;</w:t>
      </w:r>
    </w:p>
    <w:p w:rsidR="00F750D6" w:rsidRPr="00F021E4" w:rsidRDefault="00F750D6" w:rsidP="00AD7B3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2706B">
        <w:rPr>
          <w:rFonts w:ascii="Times New Roman" w:hAnsi="Times New Roman" w:cs="Times New Roman"/>
          <w:color w:val="000000" w:themeColor="text1"/>
          <w:sz w:val="28"/>
          <w:szCs w:val="28"/>
        </w:rPr>
        <w:t>в) 75 процентов годового размера субсидии в течение 9 месяцев.</w:t>
      </w:r>
    </w:p>
    <w:p w:rsidR="00DC27D1" w:rsidRPr="00F021E4" w:rsidRDefault="0059604D" w:rsidP="00DC27D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50</w:t>
      </w:r>
      <w:r w:rsidR="00AD7B3A" w:rsidRPr="00F021E4">
        <w:rPr>
          <w:rFonts w:ascii="Times New Roman" w:hAnsi="Times New Roman" w:cs="Times New Roman"/>
          <w:color w:val="000000" w:themeColor="text1"/>
          <w:sz w:val="28"/>
          <w:szCs w:val="28"/>
        </w:rPr>
        <w:t>.</w:t>
      </w:r>
      <w:r w:rsidR="00DC27D1" w:rsidRPr="00F021E4">
        <w:rPr>
          <w:rFonts w:ascii="Times New Roman" w:hAnsi="Times New Roman" w:cs="Times New Roman"/>
          <w:color w:val="000000" w:themeColor="text1"/>
          <w:sz w:val="28"/>
          <w:szCs w:val="28"/>
        </w:rPr>
        <w:t xml:space="preserve"> </w:t>
      </w:r>
      <w:proofErr w:type="gramStart"/>
      <w:r w:rsidR="00DC27D1" w:rsidRPr="00F021E4">
        <w:rPr>
          <w:rFonts w:ascii="Times New Roman" w:hAnsi="Times New Roman" w:cs="Times New Roman"/>
          <w:color w:val="000000" w:themeColor="text1"/>
          <w:sz w:val="28"/>
          <w:szCs w:val="28"/>
        </w:rPr>
        <w:t xml:space="preserve">Перечисление платежа, завершающего выплату субсидии, в IV квартале должно осуществляться после предоставления муниципальным бюджетным или автономным учреждением предварительного отчета о выполнении (муниципального) задания в части показателей объема оказания государственных (муниципальных) услуг за соответствующий финансовый год, составленного по форме, аналогичной форме отчета о выполнении муниципального задания, предусмотренной </w:t>
      </w:r>
      <w:hyperlink w:anchor="Par968" w:tooltip="                            ОТЧЕТ О ВЫПОЛНЕНИИ" w:history="1">
        <w:r w:rsidR="00DC27D1" w:rsidRPr="00F021E4">
          <w:rPr>
            <w:rFonts w:ascii="Times New Roman" w:hAnsi="Times New Roman" w:cs="Times New Roman"/>
            <w:color w:val="000000" w:themeColor="text1"/>
            <w:sz w:val="28"/>
            <w:szCs w:val="28"/>
          </w:rPr>
          <w:t>приложением N 2</w:t>
        </w:r>
      </w:hyperlink>
      <w:r w:rsidR="00DC27D1" w:rsidRPr="00F021E4">
        <w:rPr>
          <w:rFonts w:ascii="Times New Roman" w:hAnsi="Times New Roman" w:cs="Times New Roman"/>
          <w:color w:val="000000" w:themeColor="text1"/>
          <w:sz w:val="28"/>
          <w:szCs w:val="28"/>
        </w:rPr>
        <w:t xml:space="preserve"> к настоящему Положению, в срок, установленный в муниципальном задании органом, осуществляющим</w:t>
      </w:r>
      <w:proofErr w:type="gramEnd"/>
      <w:r w:rsidR="00DC27D1" w:rsidRPr="00F021E4">
        <w:rPr>
          <w:rFonts w:ascii="Times New Roman" w:hAnsi="Times New Roman" w:cs="Times New Roman"/>
          <w:color w:val="000000" w:themeColor="text1"/>
          <w:sz w:val="28"/>
          <w:szCs w:val="28"/>
        </w:rPr>
        <w:t xml:space="preserve"> функции и полномочия учредителя, или главным распорядителем средств бюджета Карабашского городского округа, в ведении которого находятся муниципальные казенные учреждения. В случае если показатели объема оказания государственных</w:t>
      </w:r>
      <w:r w:rsidR="004E09B6" w:rsidRPr="00F021E4">
        <w:rPr>
          <w:rFonts w:ascii="Times New Roman" w:hAnsi="Times New Roman" w:cs="Times New Roman"/>
          <w:color w:val="000000" w:themeColor="text1"/>
          <w:sz w:val="28"/>
          <w:szCs w:val="28"/>
        </w:rPr>
        <w:t xml:space="preserve"> (муниципальных)</w:t>
      </w:r>
      <w:r w:rsidR="00DC27D1" w:rsidRPr="00F021E4">
        <w:rPr>
          <w:rFonts w:ascii="Times New Roman" w:hAnsi="Times New Roman" w:cs="Times New Roman"/>
          <w:color w:val="000000" w:themeColor="text1"/>
          <w:sz w:val="28"/>
          <w:szCs w:val="28"/>
        </w:rPr>
        <w:t xml:space="preserve"> услуг, указанные в предварительном отчете, меньше показателей, установленных в </w:t>
      </w:r>
      <w:r w:rsidR="004E09B6" w:rsidRPr="00F021E4">
        <w:rPr>
          <w:rFonts w:ascii="Times New Roman" w:hAnsi="Times New Roman" w:cs="Times New Roman"/>
          <w:color w:val="000000" w:themeColor="text1"/>
          <w:sz w:val="28"/>
          <w:szCs w:val="28"/>
        </w:rPr>
        <w:t>муниципальном</w:t>
      </w:r>
      <w:r w:rsidR="00DC27D1" w:rsidRPr="00F021E4">
        <w:rPr>
          <w:rFonts w:ascii="Times New Roman" w:hAnsi="Times New Roman" w:cs="Times New Roman"/>
          <w:color w:val="000000" w:themeColor="text1"/>
          <w:sz w:val="28"/>
          <w:szCs w:val="28"/>
        </w:rPr>
        <w:t xml:space="preserve"> задании (с учетом допустимых (возможных) отклонений), то </w:t>
      </w:r>
      <w:r w:rsidR="004E09B6" w:rsidRPr="00F021E4">
        <w:rPr>
          <w:rFonts w:ascii="Times New Roman" w:hAnsi="Times New Roman" w:cs="Times New Roman"/>
          <w:color w:val="000000" w:themeColor="text1"/>
          <w:sz w:val="28"/>
          <w:szCs w:val="28"/>
        </w:rPr>
        <w:t>муниципальное</w:t>
      </w:r>
      <w:r w:rsidR="00DC27D1" w:rsidRPr="00F021E4">
        <w:rPr>
          <w:rFonts w:ascii="Times New Roman" w:hAnsi="Times New Roman" w:cs="Times New Roman"/>
          <w:color w:val="000000" w:themeColor="text1"/>
          <w:sz w:val="28"/>
          <w:szCs w:val="28"/>
        </w:rPr>
        <w:t xml:space="preserve"> задание подлежит уточнению в соответствии с указанными в предварительном отчете показателями.</w:t>
      </w:r>
    </w:p>
    <w:p w:rsidR="004E09B6" w:rsidRPr="00F021E4" w:rsidRDefault="004E09B6" w:rsidP="004E09B6">
      <w:pPr>
        <w:pStyle w:val="ConsPlusNormal"/>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 xml:space="preserve">Если на основании отчета о выполнении муниципального задания, предусмотренного пунктом </w:t>
      </w:r>
      <w:r w:rsidR="0059604D">
        <w:rPr>
          <w:rFonts w:ascii="Times New Roman" w:hAnsi="Times New Roman" w:cs="Times New Roman"/>
          <w:color w:val="000000" w:themeColor="text1"/>
          <w:sz w:val="28"/>
          <w:szCs w:val="28"/>
        </w:rPr>
        <w:t>51</w:t>
      </w:r>
      <w:r w:rsidRPr="00F021E4">
        <w:rPr>
          <w:rFonts w:ascii="Times New Roman" w:hAnsi="Times New Roman" w:cs="Times New Roman"/>
          <w:color w:val="000000" w:themeColor="text1"/>
          <w:sz w:val="28"/>
          <w:szCs w:val="28"/>
        </w:rPr>
        <w:t xml:space="preserve"> настоящего Положения, показатели объема, указанные в отчете о выполнении муниципального задания, меньше показателей, установленных в муниципальном задании (с учетом допустимых (возможных) отклонений), то соответствующие средства субсидии подлежат перечислению в бюджет в соответствии с бюджетным законодательством Российской Федерации в объеме, соответствующем показателям, характеризующим объем </w:t>
      </w:r>
      <w:proofErr w:type="spellStart"/>
      <w:r w:rsidRPr="00F021E4">
        <w:rPr>
          <w:rFonts w:ascii="Times New Roman" w:hAnsi="Times New Roman" w:cs="Times New Roman"/>
          <w:color w:val="000000" w:themeColor="text1"/>
          <w:sz w:val="28"/>
          <w:szCs w:val="28"/>
        </w:rPr>
        <w:t>неоказан</w:t>
      </w:r>
      <w:r w:rsidR="005B781D">
        <w:rPr>
          <w:rFonts w:ascii="Times New Roman" w:hAnsi="Times New Roman" w:cs="Times New Roman"/>
          <w:color w:val="000000" w:themeColor="text1"/>
          <w:sz w:val="28"/>
          <w:szCs w:val="28"/>
        </w:rPr>
        <w:t>н</w:t>
      </w:r>
      <w:r w:rsidRPr="00F021E4">
        <w:rPr>
          <w:rFonts w:ascii="Times New Roman" w:hAnsi="Times New Roman" w:cs="Times New Roman"/>
          <w:color w:val="000000" w:themeColor="text1"/>
          <w:sz w:val="28"/>
          <w:szCs w:val="28"/>
        </w:rPr>
        <w:t>ой</w:t>
      </w:r>
      <w:proofErr w:type="spellEnd"/>
      <w:r w:rsidRPr="00F021E4">
        <w:rPr>
          <w:rFonts w:ascii="Times New Roman" w:hAnsi="Times New Roman" w:cs="Times New Roman"/>
          <w:color w:val="000000" w:themeColor="text1"/>
          <w:sz w:val="28"/>
          <w:szCs w:val="28"/>
        </w:rPr>
        <w:t xml:space="preserve"> государственной (муниципальной) услуги (невыполненной работы).</w:t>
      </w:r>
      <w:proofErr w:type="gramEnd"/>
    </w:p>
    <w:p w:rsidR="004E09B6" w:rsidRPr="00F021E4" w:rsidRDefault="004E09B6" w:rsidP="004E09B6">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Предварительный отчет об исполнении муниципального задания в части работ за соответствующий финансовый год, указанный в абзаце первом настоящего пункта, представляется муниципальным бюджетным или автономным учреждением при установлении органом, осуществляющим функции и полномочия учредителя, требования о его представлении в муниципальном </w:t>
      </w:r>
      <w:r w:rsidRPr="001D7885">
        <w:rPr>
          <w:rFonts w:ascii="Times New Roman" w:hAnsi="Times New Roman" w:cs="Times New Roman"/>
          <w:color w:val="000000" w:themeColor="text1"/>
          <w:sz w:val="28"/>
          <w:szCs w:val="28"/>
        </w:rPr>
        <w:t>задании</w:t>
      </w:r>
      <w:r w:rsidR="00921C01">
        <w:rPr>
          <w:rFonts w:ascii="Times New Roman" w:hAnsi="Times New Roman" w:cs="Times New Roman"/>
          <w:color w:val="000000" w:themeColor="text1"/>
          <w:sz w:val="28"/>
          <w:szCs w:val="28"/>
        </w:rPr>
        <w:t>, но</w:t>
      </w:r>
      <w:r w:rsidR="00BA3DE7" w:rsidRPr="001D7885">
        <w:rPr>
          <w:rFonts w:ascii="Times New Roman" w:hAnsi="Times New Roman" w:cs="Times New Roman"/>
          <w:color w:val="000000" w:themeColor="text1"/>
          <w:sz w:val="28"/>
          <w:szCs w:val="28"/>
        </w:rPr>
        <w:t xml:space="preserve"> </w:t>
      </w:r>
      <w:r w:rsidR="00E55637" w:rsidRPr="001D7885">
        <w:rPr>
          <w:rFonts w:ascii="Times New Roman" w:hAnsi="Times New Roman" w:cs="Times New Roman"/>
          <w:color w:val="000000" w:themeColor="text1"/>
          <w:sz w:val="28"/>
          <w:szCs w:val="28"/>
        </w:rPr>
        <w:t>не позднее 10</w:t>
      </w:r>
      <w:r w:rsidR="00BA3DE7" w:rsidRPr="001D7885">
        <w:rPr>
          <w:rFonts w:ascii="Times New Roman" w:hAnsi="Times New Roman" w:cs="Times New Roman"/>
          <w:color w:val="000000" w:themeColor="text1"/>
          <w:sz w:val="28"/>
          <w:szCs w:val="28"/>
        </w:rPr>
        <w:t xml:space="preserve"> декабря текущего финансового года</w:t>
      </w:r>
      <w:r w:rsidRPr="001D7885">
        <w:rPr>
          <w:rFonts w:ascii="Times New Roman" w:hAnsi="Times New Roman" w:cs="Times New Roman"/>
          <w:color w:val="000000" w:themeColor="text1"/>
          <w:sz w:val="28"/>
          <w:szCs w:val="28"/>
        </w:rPr>
        <w:t>.</w:t>
      </w:r>
    </w:p>
    <w:p w:rsidR="003F64EE" w:rsidRPr="001D7885" w:rsidRDefault="0059604D" w:rsidP="00F021E4">
      <w:pPr>
        <w:spacing w:after="0" w:line="240" w:lineRule="auto"/>
        <w:ind w:firstLine="540"/>
        <w:jc w:val="both"/>
        <w:rPr>
          <w:rFonts w:ascii="Times New Roman" w:hAnsi="Times New Roman" w:cs="Times New Roman"/>
          <w:sz w:val="28"/>
          <w:szCs w:val="28"/>
        </w:rPr>
      </w:pPr>
      <w:bookmarkStart w:id="12" w:name="P188"/>
      <w:bookmarkEnd w:id="12"/>
      <w:r>
        <w:rPr>
          <w:rFonts w:ascii="Times New Roman" w:hAnsi="Times New Roman" w:cs="Times New Roman"/>
          <w:sz w:val="28"/>
          <w:szCs w:val="28"/>
        </w:rPr>
        <w:lastRenderedPageBreak/>
        <w:t>51</w:t>
      </w:r>
      <w:r w:rsidR="00E75019" w:rsidRPr="00F021E4">
        <w:rPr>
          <w:rFonts w:ascii="Times New Roman" w:hAnsi="Times New Roman" w:cs="Times New Roman"/>
          <w:sz w:val="28"/>
          <w:szCs w:val="28"/>
        </w:rPr>
        <w:t xml:space="preserve">. </w:t>
      </w:r>
      <w:proofErr w:type="gramStart"/>
      <w:r w:rsidR="00E75019" w:rsidRPr="00F021E4">
        <w:rPr>
          <w:rFonts w:ascii="Times New Roman" w:hAnsi="Times New Roman" w:cs="Times New Roman"/>
          <w:sz w:val="28"/>
          <w:szCs w:val="28"/>
        </w:rPr>
        <w:t>Муниципальные учреждения представляют</w:t>
      </w:r>
      <w:r w:rsidR="000F7F65" w:rsidRPr="00F021E4">
        <w:rPr>
          <w:rFonts w:ascii="Times New Roman" w:hAnsi="Times New Roman" w:cs="Times New Roman"/>
          <w:sz w:val="28"/>
          <w:szCs w:val="28"/>
        </w:rPr>
        <w:t xml:space="preserve"> </w:t>
      </w:r>
      <w:r w:rsidR="00E75019" w:rsidRPr="00F021E4">
        <w:rPr>
          <w:rFonts w:ascii="Times New Roman" w:hAnsi="Times New Roman" w:cs="Times New Roman"/>
          <w:sz w:val="28"/>
          <w:szCs w:val="28"/>
        </w:rPr>
        <w:t xml:space="preserve">соответственно органам местного самоуправления </w:t>
      </w:r>
      <w:r w:rsidR="007829AE" w:rsidRPr="00F021E4">
        <w:rPr>
          <w:rFonts w:ascii="Times New Roman" w:hAnsi="Times New Roman" w:cs="Times New Roman"/>
          <w:sz w:val="28"/>
          <w:szCs w:val="28"/>
        </w:rPr>
        <w:t>Карабашского</w:t>
      </w:r>
      <w:r w:rsidR="00E75019" w:rsidRPr="00F021E4">
        <w:rPr>
          <w:rFonts w:ascii="Times New Roman" w:hAnsi="Times New Roman" w:cs="Times New Roman"/>
          <w:sz w:val="28"/>
          <w:szCs w:val="28"/>
        </w:rPr>
        <w:t xml:space="preserve"> городского округа, осуществляющим функции и полномочия учредителей в отношении муниципальных бюджетных или автономных учреждений, </w:t>
      </w:r>
      <w:r w:rsidR="00AD7B3A" w:rsidRPr="00F021E4">
        <w:rPr>
          <w:rFonts w:ascii="Times New Roman" w:hAnsi="Times New Roman" w:cs="Times New Roman"/>
          <w:sz w:val="28"/>
          <w:szCs w:val="28"/>
        </w:rPr>
        <w:t>г</w:t>
      </w:r>
      <w:r w:rsidR="00E75019" w:rsidRPr="00F021E4">
        <w:rPr>
          <w:rFonts w:ascii="Times New Roman" w:hAnsi="Times New Roman" w:cs="Times New Roman"/>
          <w:sz w:val="28"/>
          <w:szCs w:val="28"/>
        </w:rPr>
        <w:t>лавным распорядителям бюджетных средств, в ведении которых находятся муниципальные казенные учреждения,</w:t>
      </w:r>
      <w:r w:rsidR="00B97B9B">
        <w:rPr>
          <w:rFonts w:ascii="Times New Roman" w:hAnsi="Times New Roman" w:cs="Times New Roman"/>
          <w:sz w:val="28"/>
          <w:szCs w:val="28"/>
        </w:rPr>
        <w:t xml:space="preserve"> </w:t>
      </w:r>
      <w:hyperlink w:anchor="P712" w:history="1">
        <w:r w:rsidR="00E75019" w:rsidRPr="00B97B9B">
          <w:rPr>
            <w:rStyle w:val="a4"/>
            <w:rFonts w:ascii="Times New Roman" w:hAnsi="Times New Roman" w:cs="Times New Roman"/>
            <w:color w:val="000000" w:themeColor="text1"/>
            <w:sz w:val="28"/>
            <w:szCs w:val="28"/>
            <w:u w:val="none"/>
          </w:rPr>
          <w:t>отчет</w:t>
        </w:r>
      </w:hyperlink>
      <w:r w:rsidR="00E75019" w:rsidRPr="00F021E4">
        <w:rPr>
          <w:rFonts w:ascii="Times New Roman" w:hAnsi="Times New Roman" w:cs="Times New Roman"/>
          <w:sz w:val="28"/>
          <w:szCs w:val="28"/>
        </w:rPr>
        <w:t xml:space="preserve"> о выполнении муниципального задания, предусмотренный приложением 2 к настоящему Положению, в соответствии с требованиями</w:t>
      </w:r>
      <w:r w:rsidR="00E2706B">
        <w:rPr>
          <w:rFonts w:ascii="Times New Roman" w:hAnsi="Times New Roman" w:cs="Times New Roman"/>
          <w:sz w:val="28"/>
          <w:szCs w:val="28"/>
        </w:rPr>
        <w:t xml:space="preserve"> (сроки, периодичность</w:t>
      </w:r>
      <w:r w:rsidR="00797C49">
        <w:rPr>
          <w:rFonts w:ascii="Times New Roman" w:hAnsi="Times New Roman" w:cs="Times New Roman"/>
          <w:sz w:val="28"/>
          <w:szCs w:val="28"/>
        </w:rPr>
        <w:t xml:space="preserve"> представления отчета</w:t>
      </w:r>
      <w:r w:rsidR="00E2706B">
        <w:rPr>
          <w:rFonts w:ascii="Times New Roman" w:hAnsi="Times New Roman" w:cs="Times New Roman"/>
          <w:sz w:val="28"/>
          <w:szCs w:val="28"/>
        </w:rPr>
        <w:t>)</w:t>
      </w:r>
      <w:r w:rsidR="00E75019" w:rsidRPr="00F021E4">
        <w:rPr>
          <w:rFonts w:ascii="Times New Roman" w:hAnsi="Times New Roman" w:cs="Times New Roman"/>
          <w:sz w:val="28"/>
          <w:szCs w:val="28"/>
        </w:rPr>
        <w:t>, установ</w:t>
      </w:r>
      <w:r w:rsidR="0099423C">
        <w:rPr>
          <w:rFonts w:ascii="Times New Roman" w:hAnsi="Times New Roman" w:cs="Times New Roman"/>
          <w:sz w:val="28"/>
          <w:szCs w:val="28"/>
        </w:rPr>
        <w:t xml:space="preserve">ленными в муниципальном задании, </w:t>
      </w:r>
      <w:r w:rsidR="00E55637" w:rsidRPr="001D7885">
        <w:rPr>
          <w:rFonts w:ascii="Times New Roman" w:hAnsi="Times New Roman" w:cs="Times New Roman"/>
          <w:sz w:val="28"/>
          <w:szCs w:val="28"/>
        </w:rPr>
        <w:t>но не позднее 15</w:t>
      </w:r>
      <w:proofErr w:type="gramEnd"/>
      <w:r w:rsidR="00E55637" w:rsidRPr="001D7885">
        <w:rPr>
          <w:rFonts w:ascii="Times New Roman" w:hAnsi="Times New Roman" w:cs="Times New Roman"/>
          <w:sz w:val="28"/>
          <w:szCs w:val="28"/>
        </w:rPr>
        <w:t xml:space="preserve"> рабочих дней по окончании отчетн</w:t>
      </w:r>
      <w:r w:rsidR="0099423C" w:rsidRPr="001D7885">
        <w:rPr>
          <w:rFonts w:ascii="Times New Roman" w:hAnsi="Times New Roman" w:cs="Times New Roman"/>
          <w:sz w:val="28"/>
          <w:szCs w:val="28"/>
        </w:rPr>
        <w:t>ого периода.</w:t>
      </w:r>
      <w:r w:rsidR="000F7F65" w:rsidRPr="001D7885">
        <w:rPr>
          <w:rFonts w:ascii="Times New Roman" w:hAnsi="Times New Roman" w:cs="Times New Roman"/>
          <w:sz w:val="28"/>
          <w:szCs w:val="28"/>
        </w:rPr>
        <w:t xml:space="preserve"> </w:t>
      </w:r>
    </w:p>
    <w:p w:rsidR="00F021E4" w:rsidRDefault="000F7F65" w:rsidP="00F021E4">
      <w:pPr>
        <w:spacing w:after="0" w:line="240" w:lineRule="auto"/>
        <w:ind w:firstLine="540"/>
        <w:jc w:val="both"/>
        <w:rPr>
          <w:rFonts w:ascii="Times New Roman" w:hAnsi="Times New Roman" w:cs="Times New Roman"/>
          <w:sz w:val="28"/>
          <w:szCs w:val="28"/>
        </w:rPr>
      </w:pPr>
      <w:r w:rsidRPr="001D7885">
        <w:rPr>
          <w:rFonts w:ascii="Times New Roman" w:hAnsi="Times New Roman" w:cs="Times New Roman"/>
          <w:sz w:val="28"/>
          <w:szCs w:val="28"/>
        </w:rPr>
        <w:t>Отчет утверждается в течение 10 рабочих дней со дня представления отчета</w:t>
      </w:r>
      <w:r w:rsidRPr="00E2706B">
        <w:rPr>
          <w:rFonts w:ascii="Times New Roman" w:hAnsi="Times New Roman" w:cs="Times New Roman"/>
          <w:sz w:val="28"/>
          <w:szCs w:val="28"/>
        </w:rPr>
        <w:t xml:space="preserve"> муниципальным учреждением.</w:t>
      </w:r>
    </w:p>
    <w:p w:rsidR="00E75019" w:rsidRPr="00F021E4" w:rsidRDefault="00F750D6" w:rsidP="00F021E4">
      <w:pPr>
        <w:spacing w:after="0" w:line="240" w:lineRule="auto"/>
        <w:ind w:firstLine="540"/>
        <w:jc w:val="both"/>
        <w:rPr>
          <w:rFonts w:ascii="Times New Roman" w:hAnsi="Times New Roman" w:cs="Times New Roman"/>
          <w:sz w:val="28"/>
          <w:szCs w:val="28"/>
        </w:rPr>
      </w:pPr>
      <w:r w:rsidRPr="00F021E4">
        <w:rPr>
          <w:rFonts w:ascii="Times New Roman" w:hAnsi="Times New Roman" w:cs="Times New Roman"/>
          <w:sz w:val="28"/>
          <w:szCs w:val="28"/>
        </w:rPr>
        <w:t>5</w:t>
      </w:r>
      <w:r w:rsidR="0059604D">
        <w:rPr>
          <w:rFonts w:ascii="Times New Roman" w:hAnsi="Times New Roman" w:cs="Times New Roman"/>
          <w:sz w:val="28"/>
          <w:szCs w:val="28"/>
        </w:rPr>
        <w:t>2</w:t>
      </w:r>
      <w:r w:rsidR="00E75019" w:rsidRPr="00F021E4">
        <w:rPr>
          <w:rFonts w:ascii="Times New Roman" w:hAnsi="Times New Roman" w:cs="Times New Roman"/>
          <w:sz w:val="28"/>
          <w:szCs w:val="28"/>
        </w:rPr>
        <w:t xml:space="preserve">. </w:t>
      </w:r>
      <w:proofErr w:type="gramStart"/>
      <w:r w:rsidR="00E75019" w:rsidRPr="00F021E4">
        <w:rPr>
          <w:rFonts w:ascii="Times New Roman" w:hAnsi="Times New Roman" w:cs="Times New Roman"/>
          <w:sz w:val="28"/>
          <w:szCs w:val="28"/>
        </w:rPr>
        <w:t xml:space="preserve">Контроль </w:t>
      </w:r>
      <w:r w:rsidR="00457E74" w:rsidRPr="00F021E4">
        <w:rPr>
          <w:rFonts w:ascii="Times New Roman" w:hAnsi="Times New Roman" w:cs="Times New Roman"/>
          <w:sz w:val="28"/>
          <w:szCs w:val="28"/>
        </w:rPr>
        <w:t>за</w:t>
      </w:r>
      <w:proofErr w:type="gramEnd"/>
      <w:r w:rsidR="00457E74" w:rsidRPr="00F021E4">
        <w:rPr>
          <w:rFonts w:ascii="Times New Roman" w:hAnsi="Times New Roman" w:cs="Times New Roman"/>
          <w:sz w:val="28"/>
          <w:szCs w:val="28"/>
        </w:rPr>
        <w:t xml:space="preserve"> </w:t>
      </w:r>
      <w:r w:rsidR="00E75019" w:rsidRPr="00F021E4">
        <w:rPr>
          <w:rFonts w:ascii="Times New Roman" w:hAnsi="Times New Roman" w:cs="Times New Roman"/>
          <w:sz w:val="28"/>
          <w:szCs w:val="28"/>
        </w:rPr>
        <w:t>выполнени</w:t>
      </w:r>
      <w:r w:rsidR="00457E74" w:rsidRPr="00F021E4">
        <w:rPr>
          <w:rFonts w:ascii="Times New Roman" w:hAnsi="Times New Roman" w:cs="Times New Roman"/>
          <w:sz w:val="28"/>
          <w:szCs w:val="28"/>
        </w:rPr>
        <w:t>ем</w:t>
      </w:r>
      <w:r w:rsidR="00E75019" w:rsidRPr="00F021E4">
        <w:rPr>
          <w:rFonts w:ascii="Times New Roman" w:hAnsi="Times New Roman" w:cs="Times New Roman"/>
          <w:sz w:val="28"/>
          <w:szCs w:val="28"/>
        </w:rPr>
        <w:t xml:space="preserve"> муниципального задания муниципальными бюджетными и автономными учреждениями, муниципальными казенными учреждениями осуществляют соответственно органы местного самоуправления, осуществляющие функции и полномочия учредителя в отношении муниципальных бюджетных или автономных учреждений, и </w:t>
      </w:r>
      <w:r w:rsidR="00457E74" w:rsidRPr="00F021E4">
        <w:rPr>
          <w:rFonts w:ascii="Times New Roman" w:hAnsi="Times New Roman" w:cs="Times New Roman"/>
          <w:sz w:val="28"/>
          <w:szCs w:val="28"/>
        </w:rPr>
        <w:t>г</w:t>
      </w:r>
      <w:r w:rsidR="00E75019" w:rsidRPr="00F021E4">
        <w:rPr>
          <w:rFonts w:ascii="Times New Roman" w:hAnsi="Times New Roman" w:cs="Times New Roman"/>
          <w:sz w:val="28"/>
          <w:szCs w:val="28"/>
        </w:rPr>
        <w:t xml:space="preserve">лавные распорядители бюджетных средств, в ведении которых находятся муниципальные казенные учреждения, а также Контрольно-счетная палата </w:t>
      </w:r>
      <w:r w:rsidRPr="00F021E4">
        <w:rPr>
          <w:rFonts w:ascii="Times New Roman" w:hAnsi="Times New Roman" w:cs="Times New Roman"/>
          <w:sz w:val="28"/>
          <w:szCs w:val="28"/>
        </w:rPr>
        <w:t>Карабашского</w:t>
      </w:r>
      <w:r w:rsidR="00E75019" w:rsidRPr="00F021E4">
        <w:rPr>
          <w:rFonts w:ascii="Times New Roman" w:hAnsi="Times New Roman" w:cs="Times New Roman"/>
          <w:sz w:val="28"/>
          <w:szCs w:val="28"/>
        </w:rPr>
        <w:t xml:space="preserve"> городского округа.</w:t>
      </w:r>
    </w:p>
    <w:p w:rsidR="000528A8" w:rsidRDefault="000528A8" w:rsidP="00F021E4">
      <w:pPr>
        <w:pStyle w:val="ConsPlusNormal"/>
        <w:jc w:val="both"/>
        <w:rPr>
          <w:rFonts w:ascii="Times New Roman" w:hAnsi="Times New Roman" w:cs="Times New Roman"/>
          <w:color w:val="FF0000"/>
          <w:sz w:val="28"/>
          <w:szCs w:val="28"/>
        </w:rPr>
      </w:pPr>
    </w:p>
    <w:p w:rsidR="000528A8" w:rsidRDefault="000528A8" w:rsidP="00F021E4">
      <w:pPr>
        <w:pStyle w:val="ConsPlusNormal"/>
        <w:jc w:val="both"/>
        <w:rPr>
          <w:rFonts w:ascii="Times New Roman" w:hAnsi="Times New Roman" w:cs="Times New Roman"/>
          <w:color w:val="FF0000"/>
          <w:sz w:val="28"/>
          <w:szCs w:val="28"/>
        </w:rPr>
      </w:pPr>
    </w:p>
    <w:p w:rsidR="000528A8" w:rsidRDefault="000528A8" w:rsidP="00F021E4">
      <w:pPr>
        <w:pStyle w:val="ConsPlusNormal"/>
        <w:jc w:val="both"/>
        <w:rPr>
          <w:rFonts w:ascii="Times New Roman" w:hAnsi="Times New Roman" w:cs="Times New Roman"/>
          <w:color w:val="FF0000"/>
          <w:sz w:val="28"/>
          <w:szCs w:val="28"/>
        </w:rPr>
      </w:pPr>
    </w:p>
    <w:p w:rsidR="000528A8" w:rsidRDefault="000528A8">
      <w:pPr>
        <w:pStyle w:val="ConsPlusNormal"/>
        <w:jc w:val="both"/>
        <w:rPr>
          <w:rFonts w:ascii="Times New Roman" w:hAnsi="Times New Roman" w:cs="Times New Roman"/>
          <w:color w:val="FF0000"/>
          <w:sz w:val="28"/>
          <w:szCs w:val="28"/>
        </w:rPr>
      </w:pPr>
    </w:p>
    <w:p w:rsidR="00546C66" w:rsidRDefault="00546C66">
      <w:pPr>
        <w:pStyle w:val="ConsPlusNormal"/>
        <w:jc w:val="both"/>
        <w:rPr>
          <w:rFonts w:ascii="Times New Roman" w:hAnsi="Times New Roman" w:cs="Times New Roman"/>
          <w:color w:val="FF0000"/>
          <w:sz w:val="28"/>
          <w:szCs w:val="28"/>
        </w:rPr>
      </w:pPr>
    </w:p>
    <w:p w:rsidR="00546C66" w:rsidRDefault="00546C66">
      <w:pPr>
        <w:pStyle w:val="ConsPlusNormal"/>
        <w:jc w:val="both"/>
        <w:rPr>
          <w:rFonts w:ascii="Times New Roman" w:hAnsi="Times New Roman" w:cs="Times New Roman"/>
          <w:color w:val="FF0000"/>
          <w:sz w:val="28"/>
          <w:szCs w:val="28"/>
        </w:rPr>
      </w:pPr>
    </w:p>
    <w:p w:rsidR="00546C66" w:rsidRDefault="00546C66">
      <w:pPr>
        <w:pStyle w:val="ConsPlusNormal"/>
        <w:jc w:val="both"/>
        <w:rPr>
          <w:rFonts w:ascii="Times New Roman" w:hAnsi="Times New Roman" w:cs="Times New Roman"/>
          <w:color w:val="FF0000"/>
          <w:sz w:val="28"/>
          <w:szCs w:val="28"/>
        </w:rPr>
      </w:pPr>
    </w:p>
    <w:p w:rsidR="00921C01" w:rsidRDefault="00921C01">
      <w:pPr>
        <w:pStyle w:val="ConsPlusNormal"/>
        <w:jc w:val="both"/>
        <w:rPr>
          <w:rFonts w:ascii="Times New Roman" w:hAnsi="Times New Roman" w:cs="Times New Roman"/>
          <w:color w:val="FF0000"/>
          <w:sz w:val="28"/>
          <w:szCs w:val="28"/>
        </w:rPr>
      </w:pPr>
    </w:p>
    <w:p w:rsidR="00921C01" w:rsidRDefault="00921C01">
      <w:pPr>
        <w:pStyle w:val="ConsPlusNormal"/>
        <w:jc w:val="both"/>
        <w:rPr>
          <w:rFonts w:ascii="Times New Roman" w:hAnsi="Times New Roman" w:cs="Times New Roman"/>
          <w:color w:val="FF0000"/>
          <w:sz w:val="28"/>
          <w:szCs w:val="28"/>
        </w:rPr>
      </w:pPr>
    </w:p>
    <w:p w:rsidR="00921C01" w:rsidRDefault="00921C01">
      <w:pPr>
        <w:pStyle w:val="ConsPlusNormal"/>
        <w:jc w:val="both"/>
        <w:rPr>
          <w:rFonts w:ascii="Times New Roman" w:hAnsi="Times New Roman" w:cs="Times New Roman"/>
          <w:color w:val="FF0000"/>
          <w:sz w:val="28"/>
          <w:szCs w:val="28"/>
        </w:rPr>
      </w:pPr>
    </w:p>
    <w:p w:rsidR="00921C01" w:rsidRDefault="00921C01">
      <w:pPr>
        <w:pStyle w:val="ConsPlusNormal"/>
        <w:jc w:val="both"/>
        <w:rPr>
          <w:rFonts w:ascii="Times New Roman" w:hAnsi="Times New Roman" w:cs="Times New Roman"/>
          <w:color w:val="FF0000"/>
          <w:sz w:val="28"/>
          <w:szCs w:val="28"/>
        </w:rPr>
      </w:pPr>
    </w:p>
    <w:p w:rsidR="00921C01" w:rsidRDefault="00921C01">
      <w:pPr>
        <w:pStyle w:val="ConsPlusNormal"/>
        <w:jc w:val="both"/>
        <w:rPr>
          <w:rFonts w:ascii="Times New Roman" w:hAnsi="Times New Roman" w:cs="Times New Roman"/>
          <w:color w:val="FF0000"/>
          <w:sz w:val="28"/>
          <w:szCs w:val="28"/>
        </w:rPr>
      </w:pPr>
    </w:p>
    <w:p w:rsidR="00921C01" w:rsidRDefault="00921C01">
      <w:pPr>
        <w:pStyle w:val="ConsPlusNormal"/>
        <w:jc w:val="both"/>
        <w:rPr>
          <w:rFonts w:ascii="Times New Roman" w:hAnsi="Times New Roman" w:cs="Times New Roman"/>
          <w:color w:val="FF0000"/>
          <w:sz w:val="28"/>
          <w:szCs w:val="28"/>
        </w:rPr>
      </w:pPr>
    </w:p>
    <w:p w:rsidR="00921C01" w:rsidRDefault="00921C01">
      <w:pPr>
        <w:pStyle w:val="ConsPlusNormal"/>
        <w:jc w:val="both"/>
        <w:rPr>
          <w:rFonts w:ascii="Times New Roman" w:hAnsi="Times New Roman" w:cs="Times New Roman"/>
          <w:color w:val="FF0000"/>
          <w:sz w:val="28"/>
          <w:szCs w:val="28"/>
        </w:rPr>
      </w:pPr>
    </w:p>
    <w:p w:rsidR="00921C01" w:rsidRDefault="00921C01">
      <w:pPr>
        <w:pStyle w:val="ConsPlusNormal"/>
        <w:jc w:val="both"/>
        <w:rPr>
          <w:rFonts w:ascii="Times New Roman" w:hAnsi="Times New Roman" w:cs="Times New Roman"/>
          <w:color w:val="FF0000"/>
          <w:sz w:val="28"/>
          <w:szCs w:val="28"/>
        </w:rPr>
      </w:pPr>
    </w:p>
    <w:p w:rsidR="00921C01" w:rsidRDefault="00921C01">
      <w:pPr>
        <w:pStyle w:val="ConsPlusNormal"/>
        <w:jc w:val="both"/>
        <w:rPr>
          <w:rFonts w:ascii="Times New Roman" w:hAnsi="Times New Roman" w:cs="Times New Roman"/>
          <w:color w:val="FF0000"/>
          <w:sz w:val="28"/>
          <w:szCs w:val="28"/>
        </w:rPr>
      </w:pPr>
    </w:p>
    <w:p w:rsidR="00921C01" w:rsidRPr="0026442B" w:rsidRDefault="00921C01">
      <w:pPr>
        <w:pStyle w:val="ConsPlusNormal"/>
        <w:jc w:val="both"/>
        <w:rPr>
          <w:rFonts w:ascii="Times New Roman" w:hAnsi="Times New Roman" w:cs="Times New Roman"/>
          <w:color w:val="FF0000"/>
          <w:sz w:val="28"/>
          <w:szCs w:val="28"/>
        </w:rPr>
      </w:pPr>
    </w:p>
    <w:p w:rsidR="00121463" w:rsidRDefault="00121463">
      <w:pPr>
        <w:pStyle w:val="ConsPlusNormal"/>
        <w:jc w:val="both"/>
        <w:rPr>
          <w:color w:val="FF0000"/>
        </w:rPr>
      </w:pPr>
    </w:p>
    <w:p w:rsidR="00797C49" w:rsidRDefault="00797C49">
      <w:pPr>
        <w:pStyle w:val="ConsPlusNormal"/>
        <w:jc w:val="both"/>
        <w:rPr>
          <w:color w:val="FF0000"/>
        </w:rPr>
      </w:pPr>
    </w:p>
    <w:p w:rsidR="00797C49" w:rsidRDefault="00797C49">
      <w:pPr>
        <w:pStyle w:val="ConsPlusNormal"/>
        <w:jc w:val="both"/>
        <w:rPr>
          <w:color w:val="FF0000"/>
        </w:rPr>
      </w:pPr>
    </w:p>
    <w:p w:rsidR="00F77D3B" w:rsidRDefault="00F77D3B">
      <w:pPr>
        <w:pStyle w:val="ConsPlusNormal"/>
        <w:jc w:val="both"/>
      </w:pPr>
    </w:p>
    <w:p w:rsidR="006B5ADF" w:rsidRDefault="006B5ADF">
      <w:pPr>
        <w:pStyle w:val="ConsPlusNormal"/>
        <w:jc w:val="both"/>
      </w:pPr>
    </w:p>
    <w:p w:rsidR="006B5ADF" w:rsidRDefault="006B5ADF">
      <w:pPr>
        <w:pStyle w:val="ConsPlusNormal"/>
        <w:jc w:val="both"/>
      </w:pPr>
    </w:p>
    <w:p w:rsidR="006B5ADF" w:rsidRDefault="006B5ADF">
      <w:pPr>
        <w:pStyle w:val="ConsPlusNormal"/>
        <w:jc w:val="both"/>
      </w:pPr>
    </w:p>
    <w:p w:rsidR="006B5ADF" w:rsidRDefault="006B5ADF">
      <w:pPr>
        <w:pStyle w:val="ConsPlusNormal"/>
        <w:jc w:val="both"/>
      </w:pPr>
    </w:p>
    <w:p w:rsidR="0026442B" w:rsidRDefault="0026442B">
      <w:pPr>
        <w:pStyle w:val="ConsPlusNormal"/>
        <w:jc w:val="both"/>
      </w:pPr>
    </w:p>
    <w:p w:rsidR="0026442B" w:rsidRDefault="0026442B">
      <w:pPr>
        <w:pStyle w:val="ConsPlusNormal"/>
        <w:jc w:val="both"/>
      </w:pPr>
    </w:p>
    <w:p w:rsidR="00E75019" w:rsidRDefault="00E75019">
      <w:pPr>
        <w:pStyle w:val="ConsPlusNormal"/>
        <w:jc w:val="both"/>
      </w:pPr>
    </w:p>
    <w:p w:rsidR="00E75019" w:rsidRPr="00260480" w:rsidRDefault="00E75019">
      <w:pPr>
        <w:pStyle w:val="ConsPlusNormal"/>
        <w:jc w:val="right"/>
        <w:outlineLvl w:val="1"/>
        <w:rPr>
          <w:rFonts w:ascii="Times New Roman" w:hAnsi="Times New Roman" w:cs="Times New Roman"/>
          <w:sz w:val="28"/>
          <w:szCs w:val="28"/>
        </w:rPr>
      </w:pPr>
      <w:r w:rsidRPr="00260480">
        <w:rPr>
          <w:rFonts w:ascii="Times New Roman" w:hAnsi="Times New Roman" w:cs="Times New Roman"/>
          <w:sz w:val="28"/>
          <w:szCs w:val="28"/>
        </w:rPr>
        <w:lastRenderedPageBreak/>
        <w:t>Приложение 1</w:t>
      </w:r>
    </w:p>
    <w:p w:rsidR="00B97B9B" w:rsidRDefault="00121463" w:rsidP="00B97B9B">
      <w:pPr>
        <w:pStyle w:val="ConsPlusTitle"/>
        <w:jc w:val="right"/>
        <w:rPr>
          <w:rFonts w:ascii="Times New Roman" w:hAnsi="Times New Roman" w:cs="Times New Roman"/>
          <w:b w:val="0"/>
          <w:sz w:val="28"/>
          <w:szCs w:val="28"/>
        </w:rPr>
      </w:pPr>
      <w:r>
        <w:rPr>
          <w:rFonts w:ascii="Times New Roman" w:hAnsi="Times New Roman" w:cs="Times New Roman"/>
        </w:rPr>
        <w:t xml:space="preserve">                                                                        </w:t>
      </w:r>
      <w:r w:rsidR="00D86D39">
        <w:rPr>
          <w:rFonts w:ascii="Times New Roman" w:hAnsi="Times New Roman" w:cs="Times New Roman"/>
        </w:rPr>
        <w:t xml:space="preserve">       </w:t>
      </w:r>
      <w:r w:rsidR="00B97B9B" w:rsidRPr="00B97B9B">
        <w:rPr>
          <w:rFonts w:ascii="Times New Roman" w:hAnsi="Times New Roman" w:cs="Times New Roman"/>
          <w:b w:val="0"/>
          <w:sz w:val="28"/>
          <w:szCs w:val="28"/>
        </w:rPr>
        <w:t>к</w:t>
      </w:r>
      <w:r w:rsidR="00E75019" w:rsidRPr="00121463">
        <w:rPr>
          <w:rFonts w:ascii="Times New Roman" w:hAnsi="Times New Roman" w:cs="Times New Roman"/>
        </w:rPr>
        <w:t xml:space="preserve"> </w:t>
      </w:r>
      <w:r w:rsidR="00B97B9B">
        <w:rPr>
          <w:rFonts w:ascii="Times New Roman" w:hAnsi="Times New Roman" w:cs="Times New Roman"/>
        </w:rPr>
        <w:t xml:space="preserve"> </w:t>
      </w:r>
      <w:r w:rsidR="00B97B9B" w:rsidRPr="00B83544">
        <w:rPr>
          <w:rFonts w:ascii="Times New Roman" w:hAnsi="Times New Roman" w:cs="Times New Roman"/>
          <w:b w:val="0"/>
          <w:sz w:val="28"/>
          <w:szCs w:val="28"/>
        </w:rPr>
        <w:t>Положени</w:t>
      </w:r>
      <w:r w:rsidR="00B97B9B">
        <w:rPr>
          <w:rFonts w:ascii="Times New Roman" w:hAnsi="Times New Roman" w:cs="Times New Roman"/>
          <w:b w:val="0"/>
          <w:sz w:val="28"/>
          <w:szCs w:val="28"/>
        </w:rPr>
        <w:t>ю</w:t>
      </w:r>
      <w:r w:rsidR="00B97B9B" w:rsidRPr="00B83544">
        <w:rPr>
          <w:rFonts w:ascii="Times New Roman" w:hAnsi="Times New Roman" w:cs="Times New Roman"/>
          <w:b w:val="0"/>
          <w:sz w:val="28"/>
          <w:szCs w:val="28"/>
        </w:rPr>
        <w:t xml:space="preserve"> о</w:t>
      </w:r>
      <w:r w:rsidR="00B97B9B">
        <w:rPr>
          <w:rFonts w:ascii="Times New Roman" w:hAnsi="Times New Roman" w:cs="Times New Roman"/>
          <w:b w:val="0"/>
          <w:sz w:val="28"/>
          <w:szCs w:val="28"/>
        </w:rPr>
        <w:t xml:space="preserve"> </w:t>
      </w:r>
      <w:r w:rsidR="00B97B9B" w:rsidRPr="00B97B9B">
        <w:rPr>
          <w:rFonts w:ascii="Times New Roman" w:hAnsi="Times New Roman" w:cs="Times New Roman"/>
          <w:b w:val="0"/>
          <w:sz w:val="28"/>
          <w:szCs w:val="28"/>
        </w:rPr>
        <w:t xml:space="preserve">формировании муниципального задания на оказание  </w:t>
      </w:r>
    </w:p>
    <w:p w:rsidR="00B97B9B" w:rsidRDefault="00B97B9B" w:rsidP="00B97B9B">
      <w:pPr>
        <w:pStyle w:val="ConsPlusTitle"/>
        <w:jc w:val="right"/>
        <w:rPr>
          <w:rFonts w:ascii="Times New Roman" w:hAnsi="Times New Roman" w:cs="Times New Roman"/>
          <w:b w:val="0"/>
          <w:sz w:val="28"/>
          <w:szCs w:val="28"/>
        </w:rPr>
      </w:pPr>
      <w:r w:rsidRPr="00B97B9B">
        <w:rPr>
          <w:rFonts w:ascii="Times New Roman" w:hAnsi="Times New Roman" w:cs="Times New Roman"/>
          <w:b w:val="0"/>
          <w:sz w:val="28"/>
          <w:szCs w:val="28"/>
        </w:rPr>
        <w:t xml:space="preserve">государственных (муниципальных) услуг </w:t>
      </w:r>
    </w:p>
    <w:p w:rsidR="00B97B9B" w:rsidRDefault="00B97B9B" w:rsidP="00B97B9B">
      <w:pPr>
        <w:pStyle w:val="ConsPlusTitle"/>
        <w:jc w:val="right"/>
        <w:rPr>
          <w:rFonts w:ascii="Times New Roman" w:hAnsi="Times New Roman" w:cs="Times New Roman"/>
          <w:b w:val="0"/>
          <w:sz w:val="28"/>
          <w:szCs w:val="28"/>
        </w:rPr>
      </w:pPr>
      <w:r w:rsidRPr="00B97B9B">
        <w:rPr>
          <w:rFonts w:ascii="Times New Roman" w:hAnsi="Times New Roman" w:cs="Times New Roman"/>
          <w:b w:val="0"/>
          <w:sz w:val="28"/>
          <w:szCs w:val="28"/>
        </w:rPr>
        <w:t xml:space="preserve">(выполнение работ) в отношении муниципальных </w:t>
      </w:r>
    </w:p>
    <w:p w:rsidR="00B97B9B" w:rsidRDefault="00B97B9B" w:rsidP="00B97B9B">
      <w:pPr>
        <w:pStyle w:val="ConsPlusTitle"/>
        <w:jc w:val="right"/>
        <w:rPr>
          <w:rFonts w:ascii="Times New Roman" w:hAnsi="Times New Roman" w:cs="Times New Roman"/>
          <w:b w:val="0"/>
          <w:sz w:val="28"/>
          <w:szCs w:val="28"/>
        </w:rPr>
      </w:pPr>
      <w:r w:rsidRPr="00B97B9B">
        <w:rPr>
          <w:rFonts w:ascii="Times New Roman" w:hAnsi="Times New Roman" w:cs="Times New Roman"/>
          <w:b w:val="0"/>
          <w:sz w:val="28"/>
          <w:szCs w:val="28"/>
        </w:rPr>
        <w:t xml:space="preserve">учреждений </w:t>
      </w:r>
      <w:r w:rsidRPr="00B97B9B">
        <w:rPr>
          <w:rFonts w:ascii="Times New Roman" w:hAnsi="Times New Roman"/>
          <w:b w:val="0"/>
          <w:sz w:val="28"/>
          <w:szCs w:val="28"/>
        </w:rPr>
        <w:t>Карабашского</w:t>
      </w:r>
      <w:r w:rsidRPr="00B97B9B">
        <w:rPr>
          <w:rFonts w:ascii="Times New Roman" w:hAnsi="Times New Roman" w:cs="Times New Roman"/>
          <w:b w:val="0"/>
          <w:sz w:val="28"/>
          <w:szCs w:val="28"/>
        </w:rPr>
        <w:t xml:space="preserve"> городского округа  </w:t>
      </w:r>
    </w:p>
    <w:p w:rsidR="00B97B9B" w:rsidRDefault="00B97B9B" w:rsidP="00B97B9B">
      <w:pPr>
        <w:pStyle w:val="ConsPlusTitle"/>
        <w:jc w:val="right"/>
        <w:rPr>
          <w:rFonts w:ascii="Times New Roman" w:hAnsi="Times New Roman" w:cs="Times New Roman"/>
          <w:sz w:val="28"/>
          <w:szCs w:val="28"/>
        </w:rPr>
      </w:pPr>
      <w:r w:rsidRPr="00B97B9B">
        <w:rPr>
          <w:rFonts w:ascii="Times New Roman" w:hAnsi="Times New Roman" w:cs="Times New Roman"/>
          <w:b w:val="0"/>
          <w:sz w:val="28"/>
          <w:szCs w:val="28"/>
        </w:rPr>
        <w:t xml:space="preserve">и финансовом </w:t>
      </w:r>
      <w:proofErr w:type="gramStart"/>
      <w:r w:rsidRPr="00B97B9B">
        <w:rPr>
          <w:rFonts w:ascii="Times New Roman" w:hAnsi="Times New Roman" w:cs="Times New Roman"/>
          <w:b w:val="0"/>
          <w:sz w:val="28"/>
          <w:szCs w:val="28"/>
        </w:rPr>
        <w:t>обеспечении</w:t>
      </w:r>
      <w:proofErr w:type="gramEnd"/>
      <w:r w:rsidRPr="00B97B9B">
        <w:rPr>
          <w:rFonts w:ascii="Times New Roman" w:hAnsi="Times New Roman" w:cs="Times New Roman"/>
          <w:b w:val="0"/>
          <w:sz w:val="28"/>
          <w:szCs w:val="28"/>
        </w:rPr>
        <w:t xml:space="preserve"> выполнения</w:t>
      </w:r>
      <w:r w:rsidRPr="00B97B9B">
        <w:rPr>
          <w:rFonts w:ascii="Times New Roman" w:hAnsi="Times New Roman" w:cs="Times New Roman"/>
          <w:sz w:val="28"/>
          <w:szCs w:val="28"/>
        </w:rPr>
        <w:t xml:space="preserve"> </w:t>
      </w:r>
    </w:p>
    <w:p w:rsidR="00E75019" w:rsidRPr="00B97B9B" w:rsidRDefault="00B97B9B" w:rsidP="00B97B9B">
      <w:pPr>
        <w:pStyle w:val="ConsPlusTitle"/>
        <w:jc w:val="right"/>
        <w:rPr>
          <w:rFonts w:ascii="Times New Roman" w:hAnsi="Times New Roman" w:cs="Times New Roman"/>
          <w:b w:val="0"/>
        </w:rPr>
      </w:pPr>
      <w:r w:rsidRPr="00B97B9B">
        <w:rPr>
          <w:rFonts w:ascii="Times New Roman" w:hAnsi="Times New Roman" w:cs="Times New Roman"/>
          <w:b w:val="0"/>
          <w:sz w:val="28"/>
          <w:szCs w:val="28"/>
        </w:rPr>
        <w:t>муниципального задания</w:t>
      </w:r>
    </w:p>
    <w:p w:rsidR="00E75019" w:rsidRDefault="00E75019">
      <w:pPr>
        <w:pStyle w:val="ConsPlusNormal"/>
        <w:jc w:val="both"/>
      </w:pPr>
    </w:p>
    <w:p w:rsidR="00E75019" w:rsidRDefault="00E75019">
      <w:pPr>
        <w:pStyle w:val="ConsPlusNonformat"/>
        <w:jc w:val="both"/>
      </w:pPr>
      <w:r>
        <w:t xml:space="preserve">                                             УТВЕРЖДАЮ</w:t>
      </w:r>
    </w:p>
    <w:p w:rsidR="00E75019" w:rsidRDefault="00E75019">
      <w:pPr>
        <w:pStyle w:val="ConsPlusNonformat"/>
        <w:jc w:val="both"/>
      </w:pPr>
      <w:r>
        <w:t xml:space="preserve">                           Руководитель</w:t>
      </w:r>
    </w:p>
    <w:p w:rsidR="00E75019" w:rsidRDefault="00E75019">
      <w:pPr>
        <w:pStyle w:val="ConsPlusNonformat"/>
        <w:jc w:val="both"/>
      </w:pPr>
      <w:r>
        <w:t xml:space="preserve">                           (уполномоченное лицо)</w:t>
      </w:r>
    </w:p>
    <w:p w:rsidR="00E75019" w:rsidRDefault="00E75019">
      <w:pPr>
        <w:pStyle w:val="ConsPlusNonformat"/>
        <w:jc w:val="both"/>
      </w:pPr>
      <w:r>
        <w:t xml:space="preserve">                           ________________________________________________</w:t>
      </w:r>
    </w:p>
    <w:p w:rsidR="00E75019" w:rsidRDefault="00E75019">
      <w:pPr>
        <w:pStyle w:val="ConsPlusNonformat"/>
        <w:jc w:val="both"/>
      </w:pPr>
      <w:r>
        <w:t xml:space="preserve">                              </w:t>
      </w:r>
      <w:proofErr w:type="gramStart"/>
      <w:r>
        <w:t>(наименование ОМС, осуществляющего функции</w:t>
      </w:r>
      <w:proofErr w:type="gramEnd"/>
    </w:p>
    <w:p w:rsidR="00E75019" w:rsidRDefault="00E75019">
      <w:pPr>
        <w:pStyle w:val="ConsPlusNonformat"/>
        <w:jc w:val="both"/>
      </w:pPr>
      <w:r>
        <w:t xml:space="preserve">                                   и полномочия учредителя, главного</w:t>
      </w:r>
    </w:p>
    <w:p w:rsidR="00E75019" w:rsidRDefault="00E75019">
      <w:pPr>
        <w:pStyle w:val="ConsPlusNonformat"/>
        <w:jc w:val="both"/>
      </w:pPr>
      <w:r>
        <w:t xml:space="preserve">                                    распорядителя бюджетных средств</w:t>
      </w:r>
    </w:p>
    <w:p w:rsidR="00E75019" w:rsidRDefault="00E75019">
      <w:pPr>
        <w:pStyle w:val="ConsPlusNonformat"/>
        <w:jc w:val="both"/>
      </w:pPr>
      <w:r>
        <w:t xml:space="preserve">                                       муниципального учреждения)</w:t>
      </w:r>
    </w:p>
    <w:p w:rsidR="00E75019" w:rsidRDefault="00E75019">
      <w:pPr>
        <w:pStyle w:val="ConsPlusNonformat"/>
        <w:jc w:val="both"/>
      </w:pPr>
      <w:r>
        <w:t xml:space="preserve">                           ______________ ___________ _____________________</w:t>
      </w:r>
    </w:p>
    <w:p w:rsidR="00E75019" w:rsidRDefault="00E75019">
      <w:pPr>
        <w:pStyle w:val="ConsPlusNonformat"/>
        <w:jc w:val="both"/>
      </w:pPr>
      <w:r>
        <w:t xml:space="preserve">                            (должность)    (подпись)  (расшифровка подписи)</w:t>
      </w:r>
    </w:p>
    <w:p w:rsidR="00E75019" w:rsidRDefault="00E75019">
      <w:pPr>
        <w:pStyle w:val="ConsPlusNonformat"/>
        <w:jc w:val="both"/>
      </w:pPr>
    </w:p>
    <w:p w:rsidR="00E75019" w:rsidRDefault="00E75019">
      <w:pPr>
        <w:pStyle w:val="ConsPlusNonformat"/>
        <w:jc w:val="both"/>
      </w:pPr>
      <w:r>
        <w:t xml:space="preserve">                                   "___" _______________ 20__ г.</w:t>
      </w:r>
    </w:p>
    <w:p w:rsidR="00E75019" w:rsidRDefault="00E75019">
      <w:pPr>
        <w:pStyle w:val="ConsPlusNonformat"/>
        <w:jc w:val="both"/>
      </w:pPr>
    </w:p>
    <w:p w:rsidR="00E75019" w:rsidRDefault="00E75019">
      <w:pPr>
        <w:pStyle w:val="ConsPlusNonformat"/>
        <w:jc w:val="both"/>
      </w:pPr>
      <w:r>
        <w:t xml:space="preserve">                                                     ┌────────────────────┐</w:t>
      </w:r>
    </w:p>
    <w:p w:rsidR="00E75019" w:rsidRDefault="00E75019">
      <w:pPr>
        <w:pStyle w:val="ConsPlusNonformat"/>
        <w:jc w:val="both"/>
      </w:pPr>
      <w:bookmarkStart w:id="13" w:name="P221"/>
      <w:bookmarkEnd w:id="13"/>
      <w:r>
        <w:t xml:space="preserve">                        МУНИЦИПАЛЬНОЕ ЗАДАНИЕ N </w:t>
      </w:r>
      <w:hyperlink w:anchor="P667" w:history="1">
        <w:r>
          <w:rPr>
            <w:color w:val="0000FF"/>
          </w:rPr>
          <w:t>&lt;1&gt;</w:t>
        </w:r>
      </w:hyperlink>
      <w:r>
        <w:t xml:space="preserve">  │                    │</w:t>
      </w:r>
    </w:p>
    <w:p w:rsidR="00E75019" w:rsidRDefault="00E75019">
      <w:pPr>
        <w:pStyle w:val="ConsPlusNonformat"/>
        <w:jc w:val="both"/>
      </w:pPr>
      <w:r>
        <w:t xml:space="preserve">                                                     └────────────────────┘</w:t>
      </w:r>
    </w:p>
    <w:p w:rsidR="00E75019" w:rsidRDefault="00E75019">
      <w:pPr>
        <w:pStyle w:val="ConsPlusNonformat"/>
        <w:jc w:val="both"/>
      </w:pPr>
      <w:r>
        <w:t xml:space="preserve">            на 20__ год и на плановый период 20__ и 20__ годов</w:t>
      </w:r>
    </w:p>
    <w:p w:rsidR="00E75019" w:rsidRDefault="00E75019">
      <w:pPr>
        <w:pStyle w:val="ConsPlusNonformat"/>
        <w:jc w:val="both"/>
      </w:pPr>
    </w:p>
    <w:p w:rsidR="00E75019" w:rsidRDefault="00E75019">
      <w:pPr>
        <w:pStyle w:val="ConsPlusNonformat"/>
        <w:jc w:val="both"/>
      </w:pPr>
      <w:r>
        <w:t xml:space="preserve">                                                                ┌─────────┐</w:t>
      </w:r>
    </w:p>
    <w:p w:rsidR="00E75019" w:rsidRDefault="00E75019">
      <w:pPr>
        <w:pStyle w:val="ConsPlusNonformat"/>
        <w:jc w:val="both"/>
      </w:pPr>
      <w:r>
        <w:t xml:space="preserve">                                                                │  Коды   │</w:t>
      </w:r>
    </w:p>
    <w:p w:rsidR="00E75019" w:rsidRDefault="00E75019">
      <w:pPr>
        <w:pStyle w:val="ConsPlusNonformat"/>
        <w:jc w:val="both"/>
      </w:pPr>
      <w:r>
        <w:t xml:space="preserve">                                                                ├─────────┤</w:t>
      </w:r>
    </w:p>
    <w:p w:rsidR="00E75019" w:rsidRDefault="00E75019">
      <w:pPr>
        <w:pStyle w:val="ConsPlusNonformat"/>
        <w:jc w:val="both"/>
      </w:pPr>
      <w:r>
        <w:t>Наименование муниципального учреждения                 Форма по │0506001  │</w:t>
      </w:r>
    </w:p>
    <w:p w:rsidR="00E75019" w:rsidRDefault="00E75019">
      <w:pPr>
        <w:pStyle w:val="ConsPlusNonformat"/>
        <w:jc w:val="both"/>
      </w:pPr>
      <w:r>
        <w:t xml:space="preserve">(обособленного подразделения)                              </w:t>
      </w:r>
      <w:hyperlink r:id="rId28" w:history="1">
        <w:r>
          <w:rPr>
            <w:color w:val="0000FF"/>
          </w:rPr>
          <w:t>ОКУД</w:t>
        </w:r>
      </w:hyperlink>
      <w:r>
        <w:t xml:space="preserve"> ├─────────┤</w:t>
      </w:r>
    </w:p>
    <w:p w:rsidR="00E75019" w:rsidRDefault="00E75019">
      <w:pPr>
        <w:pStyle w:val="ConsPlusNonformat"/>
        <w:jc w:val="both"/>
      </w:pPr>
      <w:r>
        <w:t>__________________________________________________              │         │</w:t>
      </w:r>
    </w:p>
    <w:p w:rsidR="00E75019" w:rsidRDefault="00E75019">
      <w:pPr>
        <w:pStyle w:val="ConsPlusNonformat"/>
        <w:jc w:val="both"/>
      </w:pPr>
      <w:r>
        <w:t>__________________________________________________         Дата │         │</w:t>
      </w:r>
    </w:p>
    <w:p w:rsidR="00E75019" w:rsidRDefault="00E75019">
      <w:pPr>
        <w:pStyle w:val="ConsPlusNonformat"/>
        <w:jc w:val="both"/>
      </w:pPr>
      <w:r>
        <w:t xml:space="preserve">Виды деятельности муниципального учреждения         по </w:t>
      </w:r>
      <w:proofErr w:type="gramStart"/>
      <w:r>
        <w:t>сводному</w:t>
      </w:r>
      <w:proofErr w:type="gramEnd"/>
      <w:r>
        <w:t xml:space="preserve"> ├─────────┤</w:t>
      </w:r>
    </w:p>
    <w:p w:rsidR="00E75019" w:rsidRDefault="00E75019">
      <w:pPr>
        <w:pStyle w:val="ConsPlusNonformat"/>
        <w:jc w:val="both"/>
      </w:pPr>
      <w:r>
        <w:t>(обособленного подразделения)                           реестру │         │</w:t>
      </w:r>
    </w:p>
    <w:p w:rsidR="00E75019" w:rsidRDefault="00E75019">
      <w:pPr>
        <w:pStyle w:val="ConsPlusNonformat"/>
        <w:jc w:val="both"/>
      </w:pPr>
      <w:r>
        <w:t>__________________________________________________              ├─────────┤</w:t>
      </w:r>
    </w:p>
    <w:p w:rsidR="00E75019" w:rsidRDefault="00E75019">
      <w:pPr>
        <w:pStyle w:val="ConsPlusNonformat"/>
        <w:jc w:val="both"/>
      </w:pPr>
      <w:r>
        <w:t xml:space="preserve">__________________________________________________     По </w:t>
      </w:r>
      <w:hyperlink r:id="rId29" w:history="1">
        <w:r>
          <w:rPr>
            <w:color w:val="0000FF"/>
          </w:rPr>
          <w:t>ОКВЭД</w:t>
        </w:r>
      </w:hyperlink>
      <w:r>
        <w:t xml:space="preserve"> │         │</w:t>
      </w:r>
    </w:p>
    <w:p w:rsidR="00E75019" w:rsidRDefault="00E75019">
      <w:pPr>
        <w:pStyle w:val="ConsPlusNonformat"/>
        <w:jc w:val="both"/>
      </w:pPr>
      <w:r>
        <w:t xml:space="preserve">                                                                ├─────────┤</w:t>
      </w:r>
    </w:p>
    <w:p w:rsidR="00E75019" w:rsidRDefault="00E75019">
      <w:pPr>
        <w:pStyle w:val="ConsPlusNonformat"/>
        <w:jc w:val="both"/>
      </w:pPr>
      <w:r>
        <w:t xml:space="preserve">__________________________________________________     По </w:t>
      </w:r>
      <w:hyperlink r:id="rId30" w:history="1">
        <w:r>
          <w:rPr>
            <w:color w:val="0000FF"/>
          </w:rPr>
          <w:t>ОКВЭД</w:t>
        </w:r>
      </w:hyperlink>
      <w:r>
        <w:t xml:space="preserve"> │         │</w:t>
      </w:r>
    </w:p>
    <w:p w:rsidR="00E75019" w:rsidRDefault="00E75019">
      <w:pPr>
        <w:pStyle w:val="ConsPlusNonformat"/>
        <w:jc w:val="both"/>
      </w:pPr>
      <w:r>
        <w:t xml:space="preserve">                                                                ├─────────┤</w:t>
      </w:r>
    </w:p>
    <w:p w:rsidR="00E75019" w:rsidRDefault="00E75019">
      <w:pPr>
        <w:pStyle w:val="ConsPlusNonformat"/>
        <w:jc w:val="both"/>
      </w:pPr>
      <w:r>
        <w:t>Вид муниципального учреждения</w:t>
      </w:r>
      <w:proofErr w:type="gramStart"/>
      <w:r>
        <w:t xml:space="preserve"> ____________________     П</w:t>
      </w:r>
      <w:proofErr w:type="gramEnd"/>
      <w:r>
        <w:t xml:space="preserve">о </w:t>
      </w:r>
      <w:hyperlink r:id="rId31" w:history="1">
        <w:r>
          <w:rPr>
            <w:color w:val="0000FF"/>
          </w:rPr>
          <w:t>ОКВЭД</w:t>
        </w:r>
      </w:hyperlink>
      <w:r>
        <w:t xml:space="preserve"> │         │</w:t>
      </w:r>
    </w:p>
    <w:p w:rsidR="00E75019" w:rsidRDefault="00E75019">
      <w:pPr>
        <w:pStyle w:val="ConsPlusNonformat"/>
        <w:jc w:val="both"/>
      </w:pPr>
      <w:r>
        <w:t xml:space="preserve">                                </w:t>
      </w:r>
      <w:proofErr w:type="gramStart"/>
      <w:r>
        <w:t>(указывается вид                ├─────────┤</w:t>
      </w:r>
      <w:proofErr w:type="gramEnd"/>
    </w:p>
    <w:p w:rsidR="00E75019" w:rsidRDefault="00E75019">
      <w:pPr>
        <w:pStyle w:val="ConsPlusNonformat"/>
        <w:jc w:val="both"/>
      </w:pPr>
      <w:r>
        <w:t xml:space="preserve">                           муниципального учреждения            │         │</w:t>
      </w:r>
    </w:p>
    <w:p w:rsidR="00E75019" w:rsidRDefault="00E75019">
      <w:pPr>
        <w:pStyle w:val="ConsPlusNonformat"/>
        <w:jc w:val="both"/>
      </w:pPr>
      <w:r>
        <w:t xml:space="preserve">                       из </w:t>
      </w:r>
      <w:r w:rsidR="00BF6240">
        <w:t>общероссийского базового перечня</w:t>
      </w:r>
      <w:r>
        <w:t>)     │         │</w:t>
      </w:r>
    </w:p>
    <w:p w:rsidR="00E75019" w:rsidRDefault="00E75019">
      <w:pPr>
        <w:pStyle w:val="ConsPlusNonformat"/>
        <w:jc w:val="both"/>
      </w:pPr>
      <w:r>
        <w:t xml:space="preserve">                                                                └─────────┘</w:t>
      </w:r>
    </w:p>
    <w:p w:rsidR="00E75019" w:rsidRDefault="00E75019">
      <w:pPr>
        <w:pStyle w:val="ConsPlusNonformat"/>
        <w:jc w:val="both"/>
      </w:pPr>
    </w:p>
    <w:p w:rsidR="00E75019" w:rsidRDefault="00E75019">
      <w:pPr>
        <w:sectPr w:rsidR="00E75019" w:rsidSect="0022433B">
          <w:pgSz w:w="11906" w:h="16838"/>
          <w:pgMar w:top="1134" w:right="850" w:bottom="1134" w:left="1276" w:header="708" w:footer="708" w:gutter="0"/>
          <w:cols w:space="708"/>
          <w:docGrid w:linePitch="360"/>
        </w:sectPr>
      </w:pPr>
    </w:p>
    <w:p w:rsidR="00E75019" w:rsidRDefault="00E75019">
      <w:pPr>
        <w:pStyle w:val="ConsPlusNonformat"/>
        <w:jc w:val="both"/>
      </w:pPr>
      <w:r>
        <w:lastRenderedPageBreak/>
        <w:t xml:space="preserve">             Часть 1. Сведения об </w:t>
      </w:r>
      <w:proofErr w:type="gramStart"/>
      <w:r>
        <w:t>оказываемых</w:t>
      </w:r>
      <w:proofErr w:type="gramEnd"/>
      <w:r>
        <w:t xml:space="preserve"> государственных</w:t>
      </w:r>
    </w:p>
    <w:p w:rsidR="00E75019" w:rsidRDefault="00E75019">
      <w:pPr>
        <w:pStyle w:val="ConsPlusNonformat"/>
        <w:jc w:val="both"/>
      </w:pPr>
      <w:r>
        <w:t xml:space="preserve">                        (муниципальных) </w:t>
      </w:r>
      <w:proofErr w:type="gramStart"/>
      <w:r>
        <w:t>услугах</w:t>
      </w:r>
      <w:proofErr w:type="gramEnd"/>
      <w:r>
        <w:t xml:space="preserve"> </w:t>
      </w:r>
      <w:hyperlink w:anchor="P669" w:history="1">
        <w:r>
          <w:rPr>
            <w:color w:val="0000FF"/>
          </w:rPr>
          <w:t>&lt;2&gt;</w:t>
        </w:r>
      </w:hyperlink>
    </w:p>
    <w:p w:rsidR="00E75019" w:rsidRDefault="00E75019">
      <w:pPr>
        <w:pStyle w:val="ConsPlusNonformat"/>
        <w:jc w:val="both"/>
      </w:pPr>
    </w:p>
    <w:p w:rsidR="00E75019" w:rsidRDefault="00E75019">
      <w:pPr>
        <w:pStyle w:val="ConsPlusNonformat"/>
        <w:jc w:val="both"/>
      </w:pPr>
      <w:r>
        <w:t xml:space="preserve">                                Раздел ____</w:t>
      </w:r>
    </w:p>
    <w:p w:rsidR="00E75019" w:rsidRDefault="00E75019">
      <w:pPr>
        <w:pStyle w:val="ConsPlusNonformat"/>
        <w:jc w:val="both"/>
      </w:pPr>
    </w:p>
    <w:p w:rsidR="00E75019" w:rsidRDefault="00E75019">
      <w:pPr>
        <w:pStyle w:val="ConsPlusNonformat"/>
        <w:jc w:val="both"/>
      </w:pPr>
      <w:r>
        <w:t xml:space="preserve">                                                                   ┌──────┐</w:t>
      </w:r>
    </w:p>
    <w:p w:rsidR="00E75019" w:rsidRDefault="00E75019">
      <w:pPr>
        <w:pStyle w:val="ConsPlusNonformat"/>
        <w:jc w:val="both"/>
      </w:pPr>
      <w:r>
        <w:t>1. Наименование муниципальной услуги ___________  Уникальный номер │      │</w:t>
      </w:r>
    </w:p>
    <w:p w:rsidR="00E75019" w:rsidRDefault="00E75019">
      <w:pPr>
        <w:pStyle w:val="ConsPlusNonformat"/>
        <w:jc w:val="both"/>
      </w:pPr>
      <w:r>
        <w:t>________________________________________________     по Базовому   │      │</w:t>
      </w:r>
    </w:p>
    <w:p w:rsidR="00E75019" w:rsidRDefault="00E75019">
      <w:pPr>
        <w:pStyle w:val="ConsPlusNonformat"/>
        <w:jc w:val="both"/>
      </w:pPr>
      <w:r>
        <w:t>2. Категории потребителей государственной           (</w:t>
      </w:r>
      <w:proofErr w:type="gramStart"/>
      <w:r>
        <w:t>отраслевому</w:t>
      </w:r>
      <w:proofErr w:type="gramEnd"/>
      <w:r>
        <w:t>)  │      │</w:t>
      </w:r>
    </w:p>
    <w:p w:rsidR="00E75019" w:rsidRDefault="00E75019">
      <w:pPr>
        <w:pStyle w:val="ConsPlusNonformat"/>
        <w:jc w:val="both"/>
      </w:pPr>
      <w:r>
        <w:t>(муниципальной) услуги _________________________       перечню     │      │</w:t>
      </w:r>
    </w:p>
    <w:p w:rsidR="00E75019" w:rsidRDefault="00E75019">
      <w:pPr>
        <w:pStyle w:val="ConsPlusNonformat"/>
        <w:jc w:val="both"/>
      </w:pPr>
      <w:r>
        <w:t>________________________________________________                   └──────┘</w:t>
      </w:r>
    </w:p>
    <w:p w:rsidR="00E75019" w:rsidRDefault="00E75019">
      <w:pPr>
        <w:pStyle w:val="ConsPlusNonformat"/>
        <w:jc w:val="both"/>
      </w:pPr>
      <w:r>
        <w:t>________________________________________________</w:t>
      </w:r>
    </w:p>
    <w:p w:rsidR="00E75019" w:rsidRDefault="00E75019">
      <w:pPr>
        <w:pStyle w:val="ConsPlusNonformat"/>
        <w:jc w:val="both"/>
      </w:pPr>
    </w:p>
    <w:p w:rsidR="00E75019" w:rsidRDefault="00E75019">
      <w:pPr>
        <w:pStyle w:val="ConsPlusNonformat"/>
        <w:jc w:val="both"/>
      </w:pPr>
      <w:r>
        <w:t xml:space="preserve">3.  Показатели,  характеризующие  объем  и  (или)  качество </w:t>
      </w:r>
      <w:proofErr w:type="gramStart"/>
      <w:r>
        <w:t>государственной</w:t>
      </w:r>
      <w:proofErr w:type="gramEnd"/>
    </w:p>
    <w:p w:rsidR="00E75019" w:rsidRDefault="00E75019">
      <w:pPr>
        <w:pStyle w:val="ConsPlusNonformat"/>
        <w:jc w:val="both"/>
      </w:pPr>
      <w:r>
        <w:t>(муниципальной) услуги:</w:t>
      </w:r>
    </w:p>
    <w:p w:rsidR="00E75019" w:rsidRDefault="00E75019">
      <w:pPr>
        <w:pStyle w:val="ConsPlusNonformat"/>
        <w:jc w:val="both"/>
      </w:pPr>
      <w:bookmarkStart w:id="14" w:name="P260"/>
      <w:bookmarkEnd w:id="14"/>
      <w:r>
        <w:t xml:space="preserve">3.1. Показатели,  характеризующие  качество </w:t>
      </w:r>
      <w:proofErr w:type="gramStart"/>
      <w:r>
        <w:t>государственной</w:t>
      </w:r>
      <w:proofErr w:type="gramEnd"/>
      <w:r>
        <w:t xml:space="preserve"> (муниципальной)</w:t>
      </w:r>
    </w:p>
    <w:p w:rsidR="00E75019" w:rsidRDefault="00E75019">
      <w:pPr>
        <w:pStyle w:val="ConsPlusNonformat"/>
        <w:jc w:val="both"/>
      </w:pPr>
      <w:r>
        <w:t xml:space="preserve">услуги </w:t>
      </w:r>
      <w:hyperlink w:anchor="P674" w:history="1">
        <w:r>
          <w:rPr>
            <w:color w:val="0000FF"/>
          </w:rPr>
          <w:t>&lt;3&gt;</w:t>
        </w:r>
      </w:hyperlink>
      <w:r>
        <w:t>:</w:t>
      </w:r>
    </w:p>
    <w:p w:rsidR="00E75019" w:rsidRDefault="00E750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361"/>
        <w:gridCol w:w="1417"/>
        <w:gridCol w:w="1361"/>
        <w:gridCol w:w="1417"/>
        <w:gridCol w:w="1417"/>
        <w:gridCol w:w="1247"/>
        <w:gridCol w:w="1020"/>
        <w:gridCol w:w="680"/>
        <w:gridCol w:w="1474"/>
        <w:gridCol w:w="1247"/>
        <w:gridCol w:w="1304"/>
      </w:tblGrid>
      <w:tr w:rsidR="00E75019">
        <w:tc>
          <w:tcPr>
            <w:tcW w:w="1531" w:type="dxa"/>
            <w:vMerge w:val="restart"/>
          </w:tcPr>
          <w:p w:rsidR="00E75019" w:rsidRDefault="00E75019">
            <w:pPr>
              <w:pStyle w:val="ConsPlusNormal"/>
              <w:jc w:val="center"/>
            </w:pPr>
            <w:r>
              <w:t>Уникальный номер реестровой записи</w:t>
            </w:r>
          </w:p>
        </w:tc>
        <w:tc>
          <w:tcPr>
            <w:tcW w:w="4139" w:type="dxa"/>
            <w:gridSpan w:val="3"/>
            <w:vMerge w:val="restart"/>
          </w:tcPr>
          <w:p w:rsidR="00E75019" w:rsidRDefault="00E75019">
            <w:pPr>
              <w:pStyle w:val="ConsPlusNormal"/>
              <w:jc w:val="center"/>
            </w:pPr>
            <w:r>
              <w:t>Показатель, характеризующий содержание государственной (муниципальной) услуги</w:t>
            </w:r>
          </w:p>
        </w:tc>
        <w:tc>
          <w:tcPr>
            <w:tcW w:w="2834" w:type="dxa"/>
            <w:gridSpan w:val="2"/>
            <w:vMerge w:val="restart"/>
          </w:tcPr>
          <w:p w:rsidR="00E75019" w:rsidRDefault="00E75019">
            <w:pPr>
              <w:pStyle w:val="ConsPlusNormal"/>
              <w:jc w:val="center"/>
            </w:pPr>
            <w:r>
              <w:t>Показатель, характеризующий условия (формы) оказания государственной (муниципальной) услуги</w:t>
            </w:r>
          </w:p>
        </w:tc>
        <w:tc>
          <w:tcPr>
            <w:tcW w:w="2947" w:type="dxa"/>
            <w:gridSpan w:val="3"/>
          </w:tcPr>
          <w:p w:rsidR="00E75019" w:rsidRDefault="00E75019">
            <w:pPr>
              <w:pStyle w:val="ConsPlusNormal"/>
              <w:jc w:val="center"/>
            </w:pPr>
            <w:r>
              <w:t>Показатель качества государственной (муниципальной) услуги</w:t>
            </w:r>
          </w:p>
        </w:tc>
        <w:tc>
          <w:tcPr>
            <w:tcW w:w="4025" w:type="dxa"/>
            <w:gridSpan w:val="3"/>
          </w:tcPr>
          <w:p w:rsidR="00E75019" w:rsidRDefault="00E75019">
            <w:pPr>
              <w:pStyle w:val="ConsPlusNormal"/>
              <w:jc w:val="center"/>
            </w:pPr>
            <w:r>
              <w:t>Значение показателя качества государственной (муниципальной) услуги</w:t>
            </w:r>
          </w:p>
        </w:tc>
      </w:tr>
      <w:tr w:rsidR="00E75019">
        <w:tc>
          <w:tcPr>
            <w:tcW w:w="1531" w:type="dxa"/>
            <w:vMerge/>
          </w:tcPr>
          <w:p w:rsidR="00E75019" w:rsidRDefault="00E75019"/>
        </w:tc>
        <w:tc>
          <w:tcPr>
            <w:tcW w:w="4139" w:type="dxa"/>
            <w:gridSpan w:val="3"/>
            <w:vMerge/>
          </w:tcPr>
          <w:p w:rsidR="00E75019" w:rsidRDefault="00E75019"/>
        </w:tc>
        <w:tc>
          <w:tcPr>
            <w:tcW w:w="2834" w:type="dxa"/>
            <w:gridSpan w:val="2"/>
            <w:vMerge/>
          </w:tcPr>
          <w:p w:rsidR="00E75019" w:rsidRDefault="00E75019"/>
        </w:tc>
        <w:tc>
          <w:tcPr>
            <w:tcW w:w="1247" w:type="dxa"/>
            <w:vMerge w:val="restart"/>
          </w:tcPr>
          <w:p w:rsidR="00E75019" w:rsidRDefault="00E75019">
            <w:pPr>
              <w:pStyle w:val="ConsPlusNormal"/>
              <w:jc w:val="center"/>
            </w:pPr>
            <w:r>
              <w:t>наименование показателя</w:t>
            </w:r>
          </w:p>
        </w:tc>
        <w:tc>
          <w:tcPr>
            <w:tcW w:w="1700" w:type="dxa"/>
            <w:gridSpan w:val="2"/>
          </w:tcPr>
          <w:p w:rsidR="00E75019" w:rsidRDefault="00E75019">
            <w:pPr>
              <w:pStyle w:val="ConsPlusNormal"/>
              <w:jc w:val="center"/>
            </w:pPr>
            <w:r>
              <w:t xml:space="preserve">единица измерения по </w:t>
            </w:r>
            <w:hyperlink r:id="rId32" w:history="1">
              <w:r>
                <w:rPr>
                  <w:color w:val="0000FF"/>
                </w:rPr>
                <w:t>ОКЕИ</w:t>
              </w:r>
            </w:hyperlink>
          </w:p>
        </w:tc>
        <w:tc>
          <w:tcPr>
            <w:tcW w:w="1474" w:type="dxa"/>
          </w:tcPr>
          <w:p w:rsidR="00E75019" w:rsidRDefault="00E75019">
            <w:pPr>
              <w:pStyle w:val="ConsPlusNormal"/>
              <w:jc w:val="center"/>
            </w:pPr>
            <w:r>
              <w:t>20__ год (очередной финансовый год)</w:t>
            </w:r>
          </w:p>
        </w:tc>
        <w:tc>
          <w:tcPr>
            <w:tcW w:w="1247" w:type="dxa"/>
          </w:tcPr>
          <w:p w:rsidR="00E75019" w:rsidRDefault="00E75019">
            <w:pPr>
              <w:pStyle w:val="ConsPlusNormal"/>
              <w:jc w:val="center"/>
            </w:pPr>
            <w:r>
              <w:t>20__ год (1-й год планового периода)</w:t>
            </w:r>
          </w:p>
        </w:tc>
        <w:tc>
          <w:tcPr>
            <w:tcW w:w="1304" w:type="dxa"/>
          </w:tcPr>
          <w:p w:rsidR="00E75019" w:rsidRDefault="00E75019">
            <w:pPr>
              <w:pStyle w:val="ConsPlusNormal"/>
              <w:jc w:val="center"/>
            </w:pPr>
            <w:r>
              <w:t>20__ год (2-й год планового периода)</w:t>
            </w:r>
          </w:p>
        </w:tc>
      </w:tr>
      <w:tr w:rsidR="00E75019">
        <w:tc>
          <w:tcPr>
            <w:tcW w:w="1531" w:type="dxa"/>
            <w:vMerge/>
          </w:tcPr>
          <w:p w:rsidR="00E75019" w:rsidRDefault="00E75019"/>
        </w:tc>
        <w:tc>
          <w:tcPr>
            <w:tcW w:w="1361" w:type="dxa"/>
          </w:tcPr>
          <w:p w:rsidR="00E75019" w:rsidRDefault="00E75019">
            <w:pPr>
              <w:pStyle w:val="ConsPlusNormal"/>
              <w:jc w:val="center"/>
            </w:pPr>
            <w:r>
              <w:t>____ (наименование показателя)</w:t>
            </w:r>
          </w:p>
        </w:tc>
        <w:tc>
          <w:tcPr>
            <w:tcW w:w="1417" w:type="dxa"/>
          </w:tcPr>
          <w:p w:rsidR="00E75019" w:rsidRDefault="00E75019">
            <w:pPr>
              <w:pStyle w:val="ConsPlusNormal"/>
              <w:jc w:val="center"/>
            </w:pPr>
            <w:r>
              <w:t>___ (наименование показателя)</w:t>
            </w:r>
          </w:p>
        </w:tc>
        <w:tc>
          <w:tcPr>
            <w:tcW w:w="1361" w:type="dxa"/>
          </w:tcPr>
          <w:p w:rsidR="00E75019" w:rsidRDefault="00E75019">
            <w:pPr>
              <w:pStyle w:val="ConsPlusNormal"/>
              <w:jc w:val="center"/>
            </w:pPr>
            <w:r>
              <w:t>___ (наименование показателя)</w:t>
            </w:r>
          </w:p>
        </w:tc>
        <w:tc>
          <w:tcPr>
            <w:tcW w:w="1417" w:type="dxa"/>
          </w:tcPr>
          <w:p w:rsidR="00E75019" w:rsidRDefault="00E75019">
            <w:pPr>
              <w:pStyle w:val="ConsPlusNormal"/>
              <w:jc w:val="center"/>
            </w:pPr>
            <w:r>
              <w:t>___ (наименование показателя)</w:t>
            </w:r>
          </w:p>
        </w:tc>
        <w:tc>
          <w:tcPr>
            <w:tcW w:w="1417" w:type="dxa"/>
          </w:tcPr>
          <w:p w:rsidR="00E75019" w:rsidRDefault="00E75019">
            <w:pPr>
              <w:pStyle w:val="ConsPlusNormal"/>
              <w:jc w:val="center"/>
            </w:pPr>
            <w:r>
              <w:t>___ (наименование показателя)</w:t>
            </w:r>
          </w:p>
        </w:tc>
        <w:tc>
          <w:tcPr>
            <w:tcW w:w="1247" w:type="dxa"/>
            <w:vMerge/>
          </w:tcPr>
          <w:p w:rsidR="00E75019" w:rsidRDefault="00E75019"/>
        </w:tc>
        <w:tc>
          <w:tcPr>
            <w:tcW w:w="1020" w:type="dxa"/>
          </w:tcPr>
          <w:p w:rsidR="00E75019" w:rsidRDefault="00E75019">
            <w:pPr>
              <w:pStyle w:val="ConsPlusNormal"/>
              <w:jc w:val="center"/>
            </w:pPr>
            <w:r>
              <w:t>наименование</w:t>
            </w:r>
          </w:p>
        </w:tc>
        <w:tc>
          <w:tcPr>
            <w:tcW w:w="680" w:type="dxa"/>
          </w:tcPr>
          <w:p w:rsidR="00E75019" w:rsidRDefault="00E75019">
            <w:pPr>
              <w:pStyle w:val="ConsPlusNormal"/>
              <w:jc w:val="center"/>
            </w:pPr>
            <w:r>
              <w:t>код</w:t>
            </w: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r w:rsidR="00E75019">
        <w:tc>
          <w:tcPr>
            <w:tcW w:w="1531" w:type="dxa"/>
          </w:tcPr>
          <w:p w:rsidR="00E75019" w:rsidRDefault="00E75019">
            <w:pPr>
              <w:pStyle w:val="ConsPlusNormal"/>
              <w:jc w:val="center"/>
            </w:pPr>
            <w:r>
              <w:t>1</w:t>
            </w:r>
          </w:p>
        </w:tc>
        <w:tc>
          <w:tcPr>
            <w:tcW w:w="1361" w:type="dxa"/>
          </w:tcPr>
          <w:p w:rsidR="00E75019" w:rsidRDefault="00E75019">
            <w:pPr>
              <w:pStyle w:val="ConsPlusNormal"/>
              <w:jc w:val="center"/>
            </w:pPr>
            <w:r>
              <w:t>2</w:t>
            </w:r>
          </w:p>
        </w:tc>
        <w:tc>
          <w:tcPr>
            <w:tcW w:w="1417" w:type="dxa"/>
          </w:tcPr>
          <w:p w:rsidR="00E75019" w:rsidRDefault="00E75019">
            <w:pPr>
              <w:pStyle w:val="ConsPlusNormal"/>
              <w:jc w:val="center"/>
            </w:pPr>
            <w:r>
              <w:t>3</w:t>
            </w:r>
          </w:p>
        </w:tc>
        <w:tc>
          <w:tcPr>
            <w:tcW w:w="1361" w:type="dxa"/>
          </w:tcPr>
          <w:p w:rsidR="00E75019" w:rsidRDefault="00E75019">
            <w:pPr>
              <w:pStyle w:val="ConsPlusNormal"/>
              <w:jc w:val="center"/>
            </w:pPr>
            <w:r>
              <w:t>4</w:t>
            </w:r>
          </w:p>
        </w:tc>
        <w:tc>
          <w:tcPr>
            <w:tcW w:w="1417" w:type="dxa"/>
          </w:tcPr>
          <w:p w:rsidR="00E75019" w:rsidRDefault="00E75019">
            <w:pPr>
              <w:pStyle w:val="ConsPlusNormal"/>
              <w:jc w:val="center"/>
            </w:pPr>
            <w:r>
              <w:t>5</w:t>
            </w:r>
          </w:p>
        </w:tc>
        <w:tc>
          <w:tcPr>
            <w:tcW w:w="1417" w:type="dxa"/>
          </w:tcPr>
          <w:p w:rsidR="00E75019" w:rsidRDefault="00E75019">
            <w:pPr>
              <w:pStyle w:val="ConsPlusNormal"/>
              <w:jc w:val="center"/>
            </w:pPr>
            <w:r>
              <w:t>6</w:t>
            </w:r>
          </w:p>
        </w:tc>
        <w:tc>
          <w:tcPr>
            <w:tcW w:w="1247" w:type="dxa"/>
          </w:tcPr>
          <w:p w:rsidR="00E75019" w:rsidRDefault="00E75019">
            <w:pPr>
              <w:pStyle w:val="ConsPlusNormal"/>
              <w:jc w:val="center"/>
            </w:pPr>
            <w:r>
              <w:t>7</w:t>
            </w:r>
          </w:p>
        </w:tc>
        <w:tc>
          <w:tcPr>
            <w:tcW w:w="1020" w:type="dxa"/>
          </w:tcPr>
          <w:p w:rsidR="00E75019" w:rsidRDefault="00E75019">
            <w:pPr>
              <w:pStyle w:val="ConsPlusNormal"/>
              <w:jc w:val="center"/>
            </w:pPr>
            <w:r>
              <w:t>8</w:t>
            </w:r>
          </w:p>
        </w:tc>
        <w:tc>
          <w:tcPr>
            <w:tcW w:w="680" w:type="dxa"/>
          </w:tcPr>
          <w:p w:rsidR="00E75019" w:rsidRDefault="00E75019">
            <w:pPr>
              <w:pStyle w:val="ConsPlusNormal"/>
              <w:jc w:val="center"/>
            </w:pPr>
            <w:r>
              <w:t>9</w:t>
            </w:r>
          </w:p>
        </w:tc>
        <w:tc>
          <w:tcPr>
            <w:tcW w:w="1474" w:type="dxa"/>
          </w:tcPr>
          <w:p w:rsidR="00E75019" w:rsidRDefault="00E75019">
            <w:pPr>
              <w:pStyle w:val="ConsPlusNormal"/>
              <w:jc w:val="center"/>
            </w:pPr>
            <w:r>
              <w:t>10</w:t>
            </w:r>
          </w:p>
        </w:tc>
        <w:tc>
          <w:tcPr>
            <w:tcW w:w="1247" w:type="dxa"/>
          </w:tcPr>
          <w:p w:rsidR="00E75019" w:rsidRDefault="00E75019">
            <w:pPr>
              <w:pStyle w:val="ConsPlusNormal"/>
              <w:jc w:val="center"/>
            </w:pPr>
            <w:r>
              <w:t>11</w:t>
            </w:r>
          </w:p>
        </w:tc>
        <w:tc>
          <w:tcPr>
            <w:tcW w:w="1304" w:type="dxa"/>
          </w:tcPr>
          <w:p w:rsidR="00E75019" w:rsidRDefault="00E75019">
            <w:pPr>
              <w:pStyle w:val="ConsPlusNormal"/>
              <w:jc w:val="center"/>
            </w:pPr>
            <w:r>
              <w:t>12</w:t>
            </w:r>
          </w:p>
        </w:tc>
      </w:tr>
      <w:tr w:rsidR="00E75019">
        <w:tc>
          <w:tcPr>
            <w:tcW w:w="1531" w:type="dxa"/>
            <w:vMerge w:val="restart"/>
          </w:tcPr>
          <w:p w:rsidR="00E75019" w:rsidRDefault="00E75019">
            <w:pPr>
              <w:pStyle w:val="ConsPlusNormal"/>
            </w:pPr>
          </w:p>
        </w:tc>
        <w:tc>
          <w:tcPr>
            <w:tcW w:w="1361" w:type="dxa"/>
            <w:vMerge w:val="restart"/>
          </w:tcPr>
          <w:p w:rsidR="00E75019" w:rsidRDefault="00E75019">
            <w:pPr>
              <w:pStyle w:val="ConsPlusNormal"/>
            </w:pPr>
          </w:p>
        </w:tc>
        <w:tc>
          <w:tcPr>
            <w:tcW w:w="1417" w:type="dxa"/>
            <w:vMerge w:val="restart"/>
          </w:tcPr>
          <w:p w:rsidR="00E75019" w:rsidRDefault="00E75019">
            <w:pPr>
              <w:pStyle w:val="ConsPlusNormal"/>
            </w:pPr>
          </w:p>
        </w:tc>
        <w:tc>
          <w:tcPr>
            <w:tcW w:w="1361" w:type="dxa"/>
            <w:vMerge w:val="restart"/>
          </w:tcPr>
          <w:p w:rsidR="00E75019" w:rsidRDefault="00E75019">
            <w:pPr>
              <w:pStyle w:val="ConsPlusNormal"/>
            </w:pPr>
          </w:p>
        </w:tc>
        <w:tc>
          <w:tcPr>
            <w:tcW w:w="1417" w:type="dxa"/>
            <w:vMerge w:val="restart"/>
          </w:tcPr>
          <w:p w:rsidR="00E75019" w:rsidRDefault="00E75019">
            <w:pPr>
              <w:pStyle w:val="ConsPlusNormal"/>
            </w:pPr>
          </w:p>
        </w:tc>
        <w:tc>
          <w:tcPr>
            <w:tcW w:w="1417" w:type="dxa"/>
            <w:vMerge w:val="restart"/>
          </w:tcPr>
          <w:p w:rsidR="00E75019" w:rsidRDefault="00E75019">
            <w:pPr>
              <w:pStyle w:val="ConsPlusNormal"/>
            </w:pPr>
          </w:p>
        </w:tc>
        <w:tc>
          <w:tcPr>
            <w:tcW w:w="1247" w:type="dxa"/>
          </w:tcPr>
          <w:p w:rsidR="00E75019" w:rsidRDefault="00E75019">
            <w:pPr>
              <w:pStyle w:val="ConsPlusNormal"/>
            </w:pPr>
          </w:p>
        </w:tc>
        <w:tc>
          <w:tcPr>
            <w:tcW w:w="1020" w:type="dxa"/>
          </w:tcPr>
          <w:p w:rsidR="00E75019" w:rsidRDefault="00E75019">
            <w:pPr>
              <w:pStyle w:val="ConsPlusNormal"/>
            </w:pPr>
          </w:p>
        </w:tc>
        <w:tc>
          <w:tcPr>
            <w:tcW w:w="680" w:type="dxa"/>
          </w:tcPr>
          <w:p w:rsidR="00E75019" w:rsidRDefault="00E75019">
            <w:pPr>
              <w:pStyle w:val="ConsPlusNormal"/>
            </w:pP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r w:rsidR="00E75019">
        <w:tc>
          <w:tcPr>
            <w:tcW w:w="1531" w:type="dxa"/>
            <w:vMerge/>
          </w:tcPr>
          <w:p w:rsidR="00E75019" w:rsidRDefault="00E75019"/>
        </w:tc>
        <w:tc>
          <w:tcPr>
            <w:tcW w:w="1361" w:type="dxa"/>
            <w:vMerge/>
          </w:tcPr>
          <w:p w:rsidR="00E75019" w:rsidRDefault="00E75019"/>
        </w:tc>
        <w:tc>
          <w:tcPr>
            <w:tcW w:w="1417" w:type="dxa"/>
            <w:vMerge/>
          </w:tcPr>
          <w:p w:rsidR="00E75019" w:rsidRDefault="00E75019"/>
        </w:tc>
        <w:tc>
          <w:tcPr>
            <w:tcW w:w="1361" w:type="dxa"/>
            <w:vMerge/>
          </w:tcPr>
          <w:p w:rsidR="00E75019" w:rsidRDefault="00E75019"/>
        </w:tc>
        <w:tc>
          <w:tcPr>
            <w:tcW w:w="1417" w:type="dxa"/>
            <w:vMerge/>
          </w:tcPr>
          <w:p w:rsidR="00E75019" w:rsidRDefault="00E75019"/>
        </w:tc>
        <w:tc>
          <w:tcPr>
            <w:tcW w:w="1417" w:type="dxa"/>
            <w:vMerge/>
          </w:tcPr>
          <w:p w:rsidR="00E75019" w:rsidRDefault="00E75019"/>
        </w:tc>
        <w:tc>
          <w:tcPr>
            <w:tcW w:w="1247" w:type="dxa"/>
          </w:tcPr>
          <w:p w:rsidR="00E75019" w:rsidRDefault="00E75019">
            <w:pPr>
              <w:pStyle w:val="ConsPlusNormal"/>
            </w:pPr>
          </w:p>
        </w:tc>
        <w:tc>
          <w:tcPr>
            <w:tcW w:w="1020" w:type="dxa"/>
          </w:tcPr>
          <w:p w:rsidR="00E75019" w:rsidRDefault="00E75019">
            <w:pPr>
              <w:pStyle w:val="ConsPlusNormal"/>
            </w:pPr>
          </w:p>
        </w:tc>
        <w:tc>
          <w:tcPr>
            <w:tcW w:w="680" w:type="dxa"/>
          </w:tcPr>
          <w:p w:rsidR="00E75019" w:rsidRDefault="00E75019">
            <w:pPr>
              <w:pStyle w:val="ConsPlusNormal"/>
            </w:pP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r w:rsidR="00E75019">
        <w:tc>
          <w:tcPr>
            <w:tcW w:w="1531" w:type="dxa"/>
          </w:tcPr>
          <w:p w:rsidR="00E75019" w:rsidRDefault="00E75019">
            <w:pPr>
              <w:pStyle w:val="ConsPlusNormal"/>
            </w:pPr>
          </w:p>
        </w:tc>
        <w:tc>
          <w:tcPr>
            <w:tcW w:w="1361" w:type="dxa"/>
          </w:tcPr>
          <w:p w:rsidR="00E75019" w:rsidRDefault="00E75019">
            <w:pPr>
              <w:pStyle w:val="ConsPlusNormal"/>
            </w:pPr>
          </w:p>
        </w:tc>
        <w:tc>
          <w:tcPr>
            <w:tcW w:w="1417" w:type="dxa"/>
          </w:tcPr>
          <w:p w:rsidR="00E75019" w:rsidRDefault="00E75019">
            <w:pPr>
              <w:pStyle w:val="ConsPlusNormal"/>
            </w:pPr>
          </w:p>
        </w:tc>
        <w:tc>
          <w:tcPr>
            <w:tcW w:w="1361" w:type="dxa"/>
          </w:tcPr>
          <w:p w:rsidR="00E75019" w:rsidRDefault="00E75019">
            <w:pPr>
              <w:pStyle w:val="ConsPlusNormal"/>
            </w:pPr>
          </w:p>
        </w:tc>
        <w:tc>
          <w:tcPr>
            <w:tcW w:w="1417"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020" w:type="dxa"/>
          </w:tcPr>
          <w:p w:rsidR="00E75019" w:rsidRDefault="00E75019">
            <w:pPr>
              <w:pStyle w:val="ConsPlusNormal"/>
            </w:pPr>
          </w:p>
        </w:tc>
        <w:tc>
          <w:tcPr>
            <w:tcW w:w="680" w:type="dxa"/>
          </w:tcPr>
          <w:p w:rsidR="00E75019" w:rsidRDefault="00E75019">
            <w:pPr>
              <w:pStyle w:val="ConsPlusNormal"/>
            </w:pP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bl>
    <w:p w:rsidR="00E75019" w:rsidRDefault="00E75019">
      <w:pPr>
        <w:pStyle w:val="ConsPlusNormal"/>
        <w:jc w:val="both"/>
      </w:pPr>
    </w:p>
    <w:p w:rsidR="00E75019" w:rsidRDefault="00E75019">
      <w:pPr>
        <w:pStyle w:val="ConsPlusNonformat"/>
        <w:jc w:val="both"/>
      </w:pPr>
      <w:r>
        <w:t>допустимые (возможные) отклонения  от  установленных  показателей  качества</w:t>
      </w:r>
    </w:p>
    <w:p w:rsidR="00E75019" w:rsidRDefault="00E75019">
      <w:pPr>
        <w:pStyle w:val="ConsPlusNonformat"/>
        <w:jc w:val="both"/>
      </w:pPr>
      <w:r>
        <w:t xml:space="preserve">                                                      ┌───────────────────┐</w:t>
      </w:r>
    </w:p>
    <w:p w:rsidR="00E75019" w:rsidRDefault="00E75019">
      <w:pPr>
        <w:pStyle w:val="ConsPlusNonformat"/>
        <w:jc w:val="both"/>
      </w:pPr>
      <w:r>
        <w:t>государственной (муниципальной) услуги, в пределах    │                   │</w:t>
      </w:r>
    </w:p>
    <w:p w:rsidR="00E75019" w:rsidRDefault="00E75019">
      <w:pPr>
        <w:pStyle w:val="ConsPlusNonformat"/>
        <w:jc w:val="both"/>
      </w:pPr>
      <w:proofErr w:type="gramStart"/>
      <w:r>
        <w:t>которых</w:t>
      </w:r>
      <w:proofErr w:type="gramEnd"/>
      <w:r>
        <w:t xml:space="preserve"> муниципальное задание считается выполненным   │                   │</w:t>
      </w:r>
    </w:p>
    <w:p w:rsidR="00E75019" w:rsidRDefault="00E75019">
      <w:pPr>
        <w:pStyle w:val="ConsPlusNonformat"/>
        <w:jc w:val="both"/>
      </w:pPr>
      <w:r>
        <w:t>(процентов)                                           │                   │</w:t>
      </w:r>
    </w:p>
    <w:p w:rsidR="00E75019" w:rsidRDefault="00E75019">
      <w:pPr>
        <w:pStyle w:val="ConsPlusNonformat"/>
        <w:jc w:val="both"/>
      </w:pPr>
      <w:r>
        <w:t xml:space="preserve">                                                      └───────────────────┘</w:t>
      </w:r>
    </w:p>
    <w:p w:rsidR="00E75019" w:rsidRDefault="00E75019">
      <w:pPr>
        <w:pStyle w:val="ConsPlusNonformat"/>
        <w:jc w:val="both"/>
      </w:pPr>
    </w:p>
    <w:p w:rsidR="00E75019" w:rsidRDefault="00E75019">
      <w:pPr>
        <w:pStyle w:val="ConsPlusNonformat"/>
        <w:jc w:val="both"/>
      </w:pPr>
      <w:bookmarkStart w:id="15" w:name="P333"/>
      <w:bookmarkEnd w:id="15"/>
      <w:r>
        <w:t xml:space="preserve">3.2. Показатели,  характеризующие  объем   </w:t>
      </w:r>
      <w:proofErr w:type="gramStart"/>
      <w:r>
        <w:t>государственной</w:t>
      </w:r>
      <w:proofErr w:type="gramEnd"/>
      <w:r>
        <w:t xml:space="preserve">  (муниципальной)</w:t>
      </w:r>
    </w:p>
    <w:p w:rsidR="00E75019" w:rsidRDefault="00E75019">
      <w:pPr>
        <w:pStyle w:val="ConsPlusNonformat"/>
        <w:jc w:val="both"/>
      </w:pPr>
      <w:r>
        <w:t>услуги:</w:t>
      </w:r>
    </w:p>
    <w:p w:rsidR="00E75019" w:rsidRDefault="00E750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361"/>
        <w:gridCol w:w="1304"/>
        <w:gridCol w:w="1361"/>
        <w:gridCol w:w="1361"/>
        <w:gridCol w:w="1361"/>
        <w:gridCol w:w="1304"/>
        <w:gridCol w:w="1077"/>
        <w:gridCol w:w="680"/>
        <w:gridCol w:w="1531"/>
        <w:gridCol w:w="1191"/>
        <w:gridCol w:w="1247"/>
        <w:gridCol w:w="1531"/>
        <w:gridCol w:w="1304"/>
        <w:gridCol w:w="1247"/>
      </w:tblGrid>
      <w:tr w:rsidR="00E75019">
        <w:tc>
          <w:tcPr>
            <w:tcW w:w="1020" w:type="dxa"/>
            <w:vMerge w:val="restart"/>
          </w:tcPr>
          <w:p w:rsidR="00E75019" w:rsidRDefault="00E75019">
            <w:pPr>
              <w:pStyle w:val="ConsPlusNormal"/>
              <w:jc w:val="center"/>
            </w:pPr>
            <w:r>
              <w:t>Уникальный номер реестровой записи</w:t>
            </w:r>
          </w:p>
        </w:tc>
        <w:tc>
          <w:tcPr>
            <w:tcW w:w="4026" w:type="dxa"/>
            <w:gridSpan w:val="3"/>
            <w:vMerge w:val="restart"/>
          </w:tcPr>
          <w:p w:rsidR="00E75019" w:rsidRDefault="00E75019">
            <w:pPr>
              <w:pStyle w:val="ConsPlusNormal"/>
              <w:jc w:val="center"/>
            </w:pPr>
            <w:r>
              <w:t>Показатель, характеризующий содержание государственной (муниципальной) услуги</w:t>
            </w:r>
          </w:p>
        </w:tc>
        <w:tc>
          <w:tcPr>
            <w:tcW w:w="2722" w:type="dxa"/>
            <w:gridSpan w:val="2"/>
            <w:vMerge w:val="restart"/>
          </w:tcPr>
          <w:p w:rsidR="00E75019" w:rsidRDefault="00E75019">
            <w:pPr>
              <w:pStyle w:val="ConsPlusNormal"/>
              <w:jc w:val="center"/>
            </w:pPr>
            <w:r>
              <w:t>Показатель, характеризующий условия (формы) оказания государственной (муниципальной) услуги</w:t>
            </w:r>
          </w:p>
        </w:tc>
        <w:tc>
          <w:tcPr>
            <w:tcW w:w="3061" w:type="dxa"/>
            <w:gridSpan w:val="3"/>
          </w:tcPr>
          <w:p w:rsidR="00E75019" w:rsidRDefault="00E75019">
            <w:pPr>
              <w:pStyle w:val="ConsPlusNormal"/>
              <w:jc w:val="center"/>
            </w:pPr>
            <w:r>
              <w:t>Показатель объема государственной (муниципальной) услуги</w:t>
            </w:r>
          </w:p>
        </w:tc>
        <w:tc>
          <w:tcPr>
            <w:tcW w:w="2722" w:type="dxa"/>
            <w:gridSpan w:val="2"/>
          </w:tcPr>
          <w:p w:rsidR="00E75019" w:rsidRDefault="00E75019">
            <w:pPr>
              <w:pStyle w:val="ConsPlusNormal"/>
              <w:jc w:val="center"/>
            </w:pPr>
            <w:r>
              <w:t>Значение показателя объема государственной (муниципальной) услуги</w:t>
            </w:r>
          </w:p>
        </w:tc>
        <w:tc>
          <w:tcPr>
            <w:tcW w:w="5329" w:type="dxa"/>
            <w:gridSpan w:val="4"/>
          </w:tcPr>
          <w:p w:rsidR="00E75019" w:rsidRDefault="00E75019">
            <w:pPr>
              <w:pStyle w:val="ConsPlusNormal"/>
              <w:jc w:val="center"/>
            </w:pPr>
            <w:r>
              <w:t>Среднегодовой размер платы (цена, тариф)</w:t>
            </w:r>
          </w:p>
        </w:tc>
      </w:tr>
      <w:tr w:rsidR="00E75019">
        <w:tc>
          <w:tcPr>
            <w:tcW w:w="1020" w:type="dxa"/>
            <w:vMerge/>
          </w:tcPr>
          <w:p w:rsidR="00E75019" w:rsidRDefault="00E75019"/>
        </w:tc>
        <w:tc>
          <w:tcPr>
            <w:tcW w:w="4026" w:type="dxa"/>
            <w:gridSpan w:val="3"/>
            <w:vMerge/>
          </w:tcPr>
          <w:p w:rsidR="00E75019" w:rsidRDefault="00E75019"/>
        </w:tc>
        <w:tc>
          <w:tcPr>
            <w:tcW w:w="2722" w:type="dxa"/>
            <w:gridSpan w:val="2"/>
            <w:vMerge/>
          </w:tcPr>
          <w:p w:rsidR="00E75019" w:rsidRDefault="00E75019"/>
        </w:tc>
        <w:tc>
          <w:tcPr>
            <w:tcW w:w="1304" w:type="dxa"/>
            <w:vMerge w:val="restart"/>
          </w:tcPr>
          <w:p w:rsidR="00E75019" w:rsidRDefault="00E75019">
            <w:pPr>
              <w:pStyle w:val="ConsPlusNormal"/>
              <w:jc w:val="center"/>
            </w:pPr>
            <w:r>
              <w:t>наименование показателя</w:t>
            </w:r>
          </w:p>
        </w:tc>
        <w:tc>
          <w:tcPr>
            <w:tcW w:w="1757" w:type="dxa"/>
            <w:gridSpan w:val="2"/>
          </w:tcPr>
          <w:p w:rsidR="00E75019" w:rsidRDefault="00E75019">
            <w:pPr>
              <w:pStyle w:val="ConsPlusNormal"/>
              <w:jc w:val="center"/>
            </w:pPr>
            <w:r>
              <w:t xml:space="preserve">единица измерения по </w:t>
            </w:r>
            <w:hyperlink r:id="rId33" w:history="1">
              <w:r>
                <w:rPr>
                  <w:color w:val="0000FF"/>
                </w:rPr>
                <w:t>ОКЕИ</w:t>
              </w:r>
            </w:hyperlink>
          </w:p>
        </w:tc>
        <w:tc>
          <w:tcPr>
            <w:tcW w:w="1531" w:type="dxa"/>
            <w:vMerge w:val="restart"/>
          </w:tcPr>
          <w:p w:rsidR="00E75019" w:rsidRDefault="00E75019">
            <w:pPr>
              <w:pStyle w:val="ConsPlusNormal"/>
              <w:jc w:val="center"/>
            </w:pPr>
            <w:r>
              <w:t>20__ год (очередной финансовый год)</w:t>
            </w:r>
          </w:p>
        </w:tc>
        <w:tc>
          <w:tcPr>
            <w:tcW w:w="1191" w:type="dxa"/>
            <w:vMerge w:val="restart"/>
          </w:tcPr>
          <w:p w:rsidR="00E75019" w:rsidRDefault="00E75019">
            <w:pPr>
              <w:pStyle w:val="ConsPlusNormal"/>
              <w:jc w:val="center"/>
            </w:pPr>
            <w:r>
              <w:t>20__ год (1-й год планового периода)</w:t>
            </w:r>
          </w:p>
        </w:tc>
        <w:tc>
          <w:tcPr>
            <w:tcW w:w="1247" w:type="dxa"/>
            <w:vMerge w:val="restart"/>
          </w:tcPr>
          <w:p w:rsidR="00E75019" w:rsidRDefault="00E75019">
            <w:pPr>
              <w:pStyle w:val="ConsPlusNormal"/>
              <w:jc w:val="center"/>
            </w:pPr>
            <w:r>
              <w:t>20__ год (2-й год планового периода)</w:t>
            </w:r>
          </w:p>
        </w:tc>
        <w:tc>
          <w:tcPr>
            <w:tcW w:w="1531" w:type="dxa"/>
            <w:vMerge w:val="restart"/>
          </w:tcPr>
          <w:p w:rsidR="00E75019" w:rsidRDefault="00E75019">
            <w:pPr>
              <w:pStyle w:val="ConsPlusNormal"/>
              <w:jc w:val="center"/>
            </w:pPr>
            <w:r>
              <w:t>20__ год (очередной финансовый год)</w:t>
            </w:r>
          </w:p>
        </w:tc>
        <w:tc>
          <w:tcPr>
            <w:tcW w:w="1304" w:type="dxa"/>
            <w:vMerge w:val="restart"/>
          </w:tcPr>
          <w:p w:rsidR="00E75019" w:rsidRDefault="00E75019">
            <w:pPr>
              <w:pStyle w:val="ConsPlusNormal"/>
              <w:jc w:val="center"/>
            </w:pPr>
            <w:r>
              <w:t>20__ год (1-й год планового периода)</w:t>
            </w:r>
          </w:p>
        </w:tc>
        <w:tc>
          <w:tcPr>
            <w:tcW w:w="1247" w:type="dxa"/>
            <w:vMerge w:val="restart"/>
          </w:tcPr>
          <w:p w:rsidR="00E75019" w:rsidRDefault="00E75019">
            <w:pPr>
              <w:pStyle w:val="ConsPlusNormal"/>
              <w:jc w:val="center"/>
            </w:pPr>
            <w:r>
              <w:t>20__ год (2-й год планового периода)</w:t>
            </w:r>
          </w:p>
        </w:tc>
      </w:tr>
      <w:tr w:rsidR="00E75019">
        <w:tc>
          <w:tcPr>
            <w:tcW w:w="1020" w:type="dxa"/>
            <w:vMerge/>
          </w:tcPr>
          <w:p w:rsidR="00E75019" w:rsidRDefault="00E75019"/>
        </w:tc>
        <w:tc>
          <w:tcPr>
            <w:tcW w:w="1361" w:type="dxa"/>
          </w:tcPr>
          <w:p w:rsidR="00E75019" w:rsidRDefault="00E75019">
            <w:pPr>
              <w:pStyle w:val="ConsPlusNormal"/>
            </w:pPr>
          </w:p>
        </w:tc>
        <w:tc>
          <w:tcPr>
            <w:tcW w:w="1304" w:type="dxa"/>
          </w:tcPr>
          <w:p w:rsidR="00E75019" w:rsidRDefault="00E75019">
            <w:pPr>
              <w:pStyle w:val="ConsPlusNormal"/>
            </w:pPr>
          </w:p>
        </w:tc>
        <w:tc>
          <w:tcPr>
            <w:tcW w:w="1361" w:type="dxa"/>
          </w:tcPr>
          <w:p w:rsidR="00E75019" w:rsidRDefault="00E75019">
            <w:pPr>
              <w:pStyle w:val="ConsPlusNormal"/>
            </w:pPr>
          </w:p>
        </w:tc>
        <w:tc>
          <w:tcPr>
            <w:tcW w:w="1361" w:type="dxa"/>
          </w:tcPr>
          <w:p w:rsidR="00E75019" w:rsidRDefault="00E75019">
            <w:pPr>
              <w:pStyle w:val="ConsPlusNormal"/>
            </w:pPr>
          </w:p>
        </w:tc>
        <w:tc>
          <w:tcPr>
            <w:tcW w:w="1361" w:type="dxa"/>
          </w:tcPr>
          <w:p w:rsidR="00E75019" w:rsidRDefault="00E75019">
            <w:pPr>
              <w:pStyle w:val="ConsPlusNormal"/>
            </w:pPr>
          </w:p>
        </w:tc>
        <w:tc>
          <w:tcPr>
            <w:tcW w:w="1304" w:type="dxa"/>
            <w:vMerge/>
          </w:tcPr>
          <w:p w:rsidR="00E75019" w:rsidRDefault="00E75019"/>
        </w:tc>
        <w:tc>
          <w:tcPr>
            <w:tcW w:w="1077" w:type="dxa"/>
            <w:vMerge w:val="restart"/>
          </w:tcPr>
          <w:p w:rsidR="00E75019" w:rsidRDefault="00E75019">
            <w:pPr>
              <w:pStyle w:val="ConsPlusNormal"/>
              <w:jc w:val="center"/>
            </w:pPr>
            <w:r>
              <w:t>наименование</w:t>
            </w:r>
          </w:p>
        </w:tc>
        <w:tc>
          <w:tcPr>
            <w:tcW w:w="680" w:type="dxa"/>
            <w:vMerge w:val="restart"/>
          </w:tcPr>
          <w:p w:rsidR="00E75019" w:rsidRDefault="00E75019">
            <w:pPr>
              <w:pStyle w:val="ConsPlusNormal"/>
              <w:jc w:val="center"/>
            </w:pPr>
            <w:r>
              <w:t>код</w:t>
            </w:r>
          </w:p>
        </w:tc>
        <w:tc>
          <w:tcPr>
            <w:tcW w:w="1531" w:type="dxa"/>
            <w:vMerge/>
          </w:tcPr>
          <w:p w:rsidR="00E75019" w:rsidRDefault="00E75019"/>
        </w:tc>
        <w:tc>
          <w:tcPr>
            <w:tcW w:w="1191" w:type="dxa"/>
            <w:vMerge/>
          </w:tcPr>
          <w:p w:rsidR="00E75019" w:rsidRDefault="00E75019"/>
        </w:tc>
        <w:tc>
          <w:tcPr>
            <w:tcW w:w="1247" w:type="dxa"/>
            <w:vMerge/>
          </w:tcPr>
          <w:p w:rsidR="00E75019" w:rsidRDefault="00E75019"/>
        </w:tc>
        <w:tc>
          <w:tcPr>
            <w:tcW w:w="1531" w:type="dxa"/>
            <w:vMerge/>
          </w:tcPr>
          <w:p w:rsidR="00E75019" w:rsidRDefault="00E75019"/>
        </w:tc>
        <w:tc>
          <w:tcPr>
            <w:tcW w:w="1304" w:type="dxa"/>
            <w:vMerge/>
          </w:tcPr>
          <w:p w:rsidR="00E75019" w:rsidRDefault="00E75019"/>
        </w:tc>
        <w:tc>
          <w:tcPr>
            <w:tcW w:w="1247" w:type="dxa"/>
            <w:vMerge/>
          </w:tcPr>
          <w:p w:rsidR="00E75019" w:rsidRDefault="00E75019"/>
        </w:tc>
      </w:tr>
      <w:tr w:rsidR="00E75019">
        <w:tc>
          <w:tcPr>
            <w:tcW w:w="1020" w:type="dxa"/>
            <w:vMerge/>
          </w:tcPr>
          <w:p w:rsidR="00E75019" w:rsidRDefault="00E75019"/>
        </w:tc>
        <w:tc>
          <w:tcPr>
            <w:tcW w:w="1361" w:type="dxa"/>
          </w:tcPr>
          <w:p w:rsidR="00E75019" w:rsidRDefault="00E75019">
            <w:pPr>
              <w:pStyle w:val="ConsPlusNormal"/>
              <w:jc w:val="center"/>
            </w:pPr>
            <w:r>
              <w:t>(наименование показателя)</w:t>
            </w:r>
          </w:p>
        </w:tc>
        <w:tc>
          <w:tcPr>
            <w:tcW w:w="1304"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04" w:type="dxa"/>
            <w:vMerge/>
          </w:tcPr>
          <w:p w:rsidR="00E75019" w:rsidRDefault="00E75019"/>
        </w:tc>
        <w:tc>
          <w:tcPr>
            <w:tcW w:w="1077" w:type="dxa"/>
            <w:vMerge/>
          </w:tcPr>
          <w:p w:rsidR="00E75019" w:rsidRDefault="00E75019"/>
        </w:tc>
        <w:tc>
          <w:tcPr>
            <w:tcW w:w="680" w:type="dxa"/>
            <w:vMerge/>
          </w:tcPr>
          <w:p w:rsidR="00E75019" w:rsidRDefault="00E75019"/>
        </w:tc>
        <w:tc>
          <w:tcPr>
            <w:tcW w:w="1531" w:type="dxa"/>
            <w:vMerge/>
          </w:tcPr>
          <w:p w:rsidR="00E75019" w:rsidRDefault="00E75019"/>
        </w:tc>
        <w:tc>
          <w:tcPr>
            <w:tcW w:w="1191" w:type="dxa"/>
            <w:vMerge/>
          </w:tcPr>
          <w:p w:rsidR="00E75019" w:rsidRDefault="00E75019"/>
        </w:tc>
        <w:tc>
          <w:tcPr>
            <w:tcW w:w="1247" w:type="dxa"/>
            <w:vMerge/>
          </w:tcPr>
          <w:p w:rsidR="00E75019" w:rsidRDefault="00E75019"/>
        </w:tc>
        <w:tc>
          <w:tcPr>
            <w:tcW w:w="1531" w:type="dxa"/>
            <w:vMerge/>
          </w:tcPr>
          <w:p w:rsidR="00E75019" w:rsidRDefault="00E75019"/>
        </w:tc>
        <w:tc>
          <w:tcPr>
            <w:tcW w:w="1304" w:type="dxa"/>
            <w:vMerge/>
          </w:tcPr>
          <w:p w:rsidR="00E75019" w:rsidRDefault="00E75019"/>
        </w:tc>
        <w:tc>
          <w:tcPr>
            <w:tcW w:w="1247" w:type="dxa"/>
            <w:vMerge/>
          </w:tcPr>
          <w:p w:rsidR="00E75019" w:rsidRDefault="00E75019"/>
        </w:tc>
      </w:tr>
      <w:tr w:rsidR="00E75019">
        <w:tc>
          <w:tcPr>
            <w:tcW w:w="1020" w:type="dxa"/>
          </w:tcPr>
          <w:p w:rsidR="00E75019" w:rsidRDefault="00E75019">
            <w:pPr>
              <w:pStyle w:val="ConsPlusNormal"/>
              <w:jc w:val="center"/>
            </w:pPr>
            <w:r>
              <w:t>1</w:t>
            </w:r>
          </w:p>
        </w:tc>
        <w:tc>
          <w:tcPr>
            <w:tcW w:w="1361" w:type="dxa"/>
          </w:tcPr>
          <w:p w:rsidR="00E75019" w:rsidRDefault="00E75019">
            <w:pPr>
              <w:pStyle w:val="ConsPlusNormal"/>
              <w:jc w:val="center"/>
            </w:pPr>
            <w:r>
              <w:t>2</w:t>
            </w:r>
          </w:p>
        </w:tc>
        <w:tc>
          <w:tcPr>
            <w:tcW w:w="1304" w:type="dxa"/>
          </w:tcPr>
          <w:p w:rsidR="00E75019" w:rsidRDefault="00E75019">
            <w:pPr>
              <w:pStyle w:val="ConsPlusNormal"/>
              <w:jc w:val="center"/>
            </w:pPr>
            <w:r>
              <w:t>3</w:t>
            </w:r>
          </w:p>
        </w:tc>
        <w:tc>
          <w:tcPr>
            <w:tcW w:w="1361" w:type="dxa"/>
          </w:tcPr>
          <w:p w:rsidR="00E75019" w:rsidRDefault="00E75019">
            <w:pPr>
              <w:pStyle w:val="ConsPlusNormal"/>
              <w:jc w:val="center"/>
            </w:pPr>
            <w:r>
              <w:t>4</w:t>
            </w:r>
          </w:p>
        </w:tc>
        <w:tc>
          <w:tcPr>
            <w:tcW w:w="1361" w:type="dxa"/>
          </w:tcPr>
          <w:p w:rsidR="00E75019" w:rsidRDefault="00E75019">
            <w:pPr>
              <w:pStyle w:val="ConsPlusNormal"/>
              <w:jc w:val="center"/>
            </w:pPr>
            <w:r>
              <w:t>5</w:t>
            </w:r>
          </w:p>
        </w:tc>
        <w:tc>
          <w:tcPr>
            <w:tcW w:w="1361" w:type="dxa"/>
          </w:tcPr>
          <w:p w:rsidR="00E75019" w:rsidRDefault="00E75019">
            <w:pPr>
              <w:pStyle w:val="ConsPlusNormal"/>
              <w:jc w:val="center"/>
            </w:pPr>
            <w:r>
              <w:t>6</w:t>
            </w:r>
          </w:p>
        </w:tc>
        <w:tc>
          <w:tcPr>
            <w:tcW w:w="1304" w:type="dxa"/>
          </w:tcPr>
          <w:p w:rsidR="00E75019" w:rsidRDefault="00E75019">
            <w:pPr>
              <w:pStyle w:val="ConsPlusNormal"/>
              <w:jc w:val="center"/>
            </w:pPr>
            <w:r>
              <w:t>7</w:t>
            </w:r>
          </w:p>
        </w:tc>
        <w:tc>
          <w:tcPr>
            <w:tcW w:w="1077" w:type="dxa"/>
          </w:tcPr>
          <w:p w:rsidR="00E75019" w:rsidRDefault="00E75019">
            <w:pPr>
              <w:pStyle w:val="ConsPlusNormal"/>
              <w:jc w:val="center"/>
            </w:pPr>
            <w:r>
              <w:t>8</w:t>
            </w:r>
          </w:p>
        </w:tc>
        <w:tc>
          <w:tcPr>
            <w:tcW w:w="680" w:type="dxa"/>
          </w:tcPr>
          <w:p w:rsidR="00E75019" w:rsidRDefault="00E75019">
            <w:pPr>
              <w:pStyle w:val="ConsPlusNormal"/>
              <w:jc w:val="center"/>
            </w:pPr>
            <w:r>
              <w:t>9</w:t>
            </w:r>
          </w:p>
        </w:tc>
        <w:tc>
          <w:tcPr>
            <w:tcW w:w="1531" w:type="dxa"/>
          </w:tcPr>
          <w:p w:rsidR="00E75019" w:rsidRDefault="00E75019">
            <w:pPr>
              <w:pStyle w:val="ConsPlusNormal"/>
              <w:jc w:val="center"/>
            </w:pPr>
            <w:r>
              <w:t>10</w:t>
            </w:r>
          </w:p>
        </w:tc>
        <w:tc>
          <w:tcPr>
            <w:tcW w:w="1191" w:type="dxa"/>
          </w:tcPr>
          <w:p w:rsidR="00E75019" w:rsidRDefault="00E75019">
            <w:pPr>
              <w:pStyle w:val="ConsPlusNormal"/>
              <w:jc w:val="center"/>
            </w:pPr>
            <w:r>
              <w:t>11</w:t>
            </w:r>
          </w:p>
        </w:tc>
        <w:tc>
          <w:tcPr>
            <w:tcW w:w="1247" w:type="dxa"/>
          </w:tcPr>
          <w:p w:rsidR="00E75019" w:rsidRDefault="00E75019">
            <w:pPr>
              <w:pStyle w:val="ConsPlusNormal"/>
              <w:jc w:val="center"/>
            </w:pPr>
            <w:r>
              <w:t>12</w:t>
            </w:r>
          </w:p>
        </w:tc>
        <w:tc>
          <w:tcPr>
            <w:tcW w:w="1531" w:type="dxa"/>
          </w:tcPr>
          <w:p w:rsidR="00E75019" w:rsidRDefault="00E75019">
            <w:pPr>
              <w:pStyle w:val="ConsPlusNormal"/>
              <w:jc w:val="center"/>
            </w:pPr>
            <w:r>
              <w:t>13</w:t>
            </w:r>
          </w:p>
        </w:tc>
        <w:tc>
          <w:tcPr>
            <w:tcW w:w="1304" w:type="dxa"/>
          </w:tcPr>
          <w:p w:rsidR="00E75019" w:rsidRDefault="00E75019">
            <w:pPr>
              <w:pStyle w:val="ConsPlusNormal"/>
              <w:jc w:val="center"/>
            </w:pPr>
            <w:r>
              <w:t>14</w:t>
            </w:r>
          </w:p>
        </w:tc>
        <w:tc>
          <w:tcPr>
            <w:tcW w:w="1247" w:type="dxa"/>
          </w:tcPr>
          <w:p w:rsidR="00E75019" w:rsidRDefault="00E75019">
            <w:pPr>
              <w:pStyle w:val="ConsPlusNormal"/>
              <w:jc w:val="center"/>
            </w:pPr>
            <w:r>
              <w:t>15</w:t>
            </w:r>
          </w:p>
        </w:tc>
      </w:tr>
      <w:tr w:rsidR="00E75019">
        <w:tc>
          <w:tcPr>
            <w:tcW w:w="1020"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tcPr>
          <w:p w:rsidR="00E75019" w:rsidRDefault="00E75019">
            <w:pPr>
              <w:pStyle w:val="ConsPlusNormal"/>
            </w:pPr>
          </w:p>
        </w:tc>
        <w:tc>
          <w:tcPr>
            <w:tcW w:w="1077" w:type="dxa"/>
          </w:tcPr>
          <w:p w:rsidR="00E75019" w:rsidRDefault="00E75019">
            <w:pPr>
              <w:pStyle w:val="ConsPlusNormal"/>
            </w:pPr>
          </w:p>
        </w:tc>
        <w:tc>
          <w:tcPr>
            <w:tcW w:w="680" w:type="dxa"/>
          </w:tcPr>
          <w:p w:rsidR="00E75019" w:rsidRDefault="00E75019">
            <w:pPr>
              <w:pStyle w:val="ConsPlusNormal"/>
            </w:pPr>
          </w:p>
        </w:tc>
        <w:tc>
          <w:tcPr>
            <w:tcW w:w="1531" w:type="dxa"/>
          </w:tcPr>
          <w:p w:rsidR="00E75019" w:rsidRDefault="00E75019">
            <w:pPr>
              <w:pStyle w:val="ConsPlusNormal"/>
            </w:pPr>
          </w:p>
        </w:tc>
        <w:tc>
          <w:tcPr>
            <w:tcW w:w="1191" w:type="dxa"/>
          </w:tcPr>
          <w:p w:rsidR="00E75019" w:rsidRDefault="00E75019">
            <w:pPr>
              <w:pStyle w:val="ConsPlusNormal"/>
            </w:pPr>
          </w:p>
        </w:tc>
        <w:tc>
          <w:tcPr>
            <w:tcW w:w="1247" w:type="dxa"/>
          </w:tcPr>
          <w:p w:rsidR="00E75019" w:rsidRDefault="00E75019">
            <w:pPr>
              <w:pStyle w:val="ConsPlusNormal"/>
            </w:pPr>
          </w:p>
        </w:tc>
        <w:tc>
          <w:tcPr>
            <w:tcW w:w="1531" w:type="dxa"/>
          </w:tcPr>
          <w:p w:rsidR="00E75019" w:rsidRDefault="00E75019">
            <w:pPr>
              <w:pStyle w:val="ConsPlusNormal"/>
            </w:pPr>
          </w:p>
        </w:tc>
        <w:tc>
          <w:tcPr>
            <w:tcW w:w="1304" w:type="dxa"/>
          </w:tcPr>
          <w:p w:rsidR="00E75019" w:rsidRDefault="00E75019">
            <w:pPr>
              <w:pStyle w:val="ConsPlusNormal"/>
            </w:pPr>
          </w:p>
        </w:tc>
        <w:tc>
          <w:tcPr>
            <w:tcW w:w="1247" w:type="dxa"/>
          </w:tcPr>
          <w:p w:rsidR="00E75019" w:rsidRDefault="00E75019">
            <w:pPr>
              <w:pStyle w:val="ConsPlusNormal"/>
            </w:pPr>
          </w:p>
        </w:tc>
      </w:tr>
      <w:tr w:rsidR="00E75019">
        <w:tc>
          <w:tcPr>
            <w:tcW w:w="1020"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61" w:type="dxa"/>
            <w:vMerge/>
          </w:tcPr>
          <w:p w:rsidR="00E75019" w:rsidRDefault="00E75019"/>
        </w:tc>
        <w:tc>
          <w:tcPr>
            <w:tcW w:w="1361" w:type="dxa"/>
            <w:vMerge/>
          </w:tcPr>
          <w:p w:rsidR="00E75019" w:rsidRDefault="00E75019"/>
        </w:tc>
        <w:tc>
          <w:tcPr>
            <w:tcW w:w="1304" w:type="dxa"/>
          </w:tcPr>
          <w:p w:rsidR="00E75019" w:rsidRDefault="00E75019">
            <w:pPr>
              <w:pStyle w:val="ConsPlusNormal"/>
            </w:pPr>
          </w:p>
        </w:tc>
        <w:tc>
          <w:tcPr>
            <w:tcW w:w="1077" w:type="dxa"/>
          </w:tcPr>
          <w:p w:rsidR="00E75019" w:rsidRDefault="00E75019">
            <w:pPr>
              <w:pStyle w:val="ConsPlusNormal"/>
            </w:pPr>
          </w:p>
        </w:tc>
        <w:tc>
          <w:tcPr>
            <w:tcW w:w="680" w:type="dxa"/>
          </w:tcPr>
          <w:p w:rsidR="00E75019" w:rsidRDefault="00E75019">
            <w:pPr>
              <w:pStyle w:val="ConsPlusNormal"/>
            </w:pPr>
          </w:p>
        </w:tc>
        <w:tc>
          <w:tcPr>
            <w:tcW w:w="1531" w:type="dxa"/>
          </w:tcPr>
          <w:p w:rsidR="00E75019" w:rsidRDefault="00E75019">
            <w:pPr>
              <w:pStyle w:val="ConsPlusNormal"/>
            </w:pPr>
          </w:p>
        </w:tc>
        <w:tc>
          <w:tcPr>
            <w:tcW w:w="1191" w:type="dxa"/>
          </w:tcPr>
          <w:p w:rsidR="00E75019" w:rsidRDefault="00E75019">
            <w:pPr>
              <w:pStyle w:val="ConsPlusNormal"/>
            </w:pPr>
          </w:p>
        </w:tc>
        <w:tc>
          <w:tcPr>
            <w:tcW w:w="1247" w:type="dxa"/>
          </w:tcPr>
          <w:p w:rsidR="00E75019" w:rsidRDefault="00E75019">
            <w:pPr>
              <w:pStyle w:val="ConsPlusNormal"/>
            </w:pPr>
          </w:p>
        </w:tc>
        <w:tc>
          <w:tcPr>
            <w:tcW w:w="1531" w:type="dxa"/>
          </w:tcPr>
          <w:p w:rsidR="00E75019" w:rsidRDefault="00E75019">
            <w:pPr>
              <w:pStyle w:val="ConsPlusNormal"/>
            </w:pPr>
          </w:p>
        </w:tc>
        <w:tc>
          <w:tcPr>
            <w:tcW w:w="1304" w:type="dxa"/>
          </w:tcPr>
          <w:p w:rsidR="00E75019" w:rsidRDefault="00E75019">
            <w:pPr>
              <w:pStyle w:val="ConsPlusNormal"/>
            </w:pPr>
          </w:p>
        </w:tc>
        <w:tc>
          <w:tcPr>
            <w:tcW w:w="1247" w:type="dxa"/>
          </w:tcPr>
          <w:p w:rsidR="00E75019" w:rsidRDefault="00E75019">
            <w:pPr>
              <w:pStyle w:val="ConsPlusNormal"/>
            </w:pPr>
          </w:p>
        </w:tc>
      </w:tr>
      <w:tr w:rsidR="00E75019">
        <w:tc>
          <w:tcPr>
            <w:tcW w:w="1020" w:type="dxa"/>
          </w:tcPr>
          <w:p w:rsidR="00E75019" w:rsidRDefault="00E75019">
            <w:pPr>
              <w:pStyle w:val="ConsPlusNormal"/>
            </w:pPr>
          </w:p>
        </w:tc>
        <w:tc>
          <w:tcPr>
            <w:tcW w:w="1361" w:type="dxa"/>
          </w:tcPr>
          <w:p w:rsidR="00E75019" w:rsidRDefault="00E75019">
            <w:pPr>
              <w:pStyle w:val="ConsPlusNormal"/>
            </w:pPr>
          </w:p>
        </w:tc>
        <w:tc>
          <w:tcPr>
            <w:tcW w:w="1304" w:type="dxa"/>
          </w:tcPr>
          <w:p w:rsidR="00E75019" w:rsidRDefault="00E75019">
            <w:pPr>
              <w:pStyle w:val="ConsPlusNormal"/>
            </w:pPr>
          </w:p>
        </w:tc>
        <w:tc>
          <w:tcPr>
            <w:tcW w:w="1361" w:type="dxa"/>
          </w:tcPr>
          <w:p w:rsidR="00E75019" w:rsidRDefault="00E75019">
            <w:pPr>
              <w:pStyle w:val="ConsPlusNormal"/>
            </w:pPr>
          </w:p>
        </w:tc>
        <w:tc>
          <w:tcPr>
            <w:tcW w:w="1361" w:type="dxa"/>
          </w:tcPr>
          <w:p w:rsidR="00E75019" w:rsidRDefault="00E75019">
            <w:pPr>
              <w:pStyle w:val="ConsPlusNormal"/>
            </w:pPr>
          </w:p>
        </w:tc>
        <w:tc>
          <w:tcPr>
            <w:tcW w:w="1361" w:type="dxa"/>
          </w:tcPr>
          <w:p w:rsidR="00E75019" w:rsidRDefault="00E75019">
            <w:pPr>
              <w:pStyle w:val="ConsPlusNormal"/>
            </w:pPr>
          </w:p>
        </w:tc>
        <w:tc>
          <w:tcPr>
            <w:tcW w:w="1304" w:type="dxa"/>
          </w:tcPr>
          <w:p w:rsidR="00E75019" w:rsidRDefault="00E75019">
            <w:pPr>
              <w:pStyle w:val="ConsPlusNormal"/>
            </w:pPr>
          </w:p>
        </w:tc>
        <w:tc>
          <w:tcPr>
            <w:tcW w:w="1077" w:type="dxa"/>
          </w:tcPr>
          <w:p w:rsidR="00E75019" w:rsidRDefault="00E75019">
            <w:pPr>
              <w:pStyle w:val="ConsPlusNormal"/>
            </w:pPr>
          </w:p>
        </w:tc>
        <w:tc>
          <w:tcPr>
            <w:tcW w:w="680" w:type="dxa"/>
          </w:tcPr>
          <w:p w:rsidR="00E75019" w:rsidRDefault="00E75019">
            <w:pPr>
              <w:pStyle w:val="ConsPlusNormal"/>
            </w:pPr>
          </w:p>
        </w:tc>
        <w:tc>
          <w:tcPr>
            <w:tcW w:w="1531" w:type="dxa"/>
          </w:tcPr>
          <w:p w:rsidR="00E75019" w:rsidRDefault="00E75019">
            <w:pPr>
              <w:pStyle w:val="ConsPlusNormal"/>
            </w:pPr>
          </w:p>
        </w:tc>
        <w:tc>
          <w:tcPr>
            <w:tcW w:w="1191" w:type="dxa"/>
          </w:tcPr>
          <w:p w:rsidR="00E75019" w:rsidRDefault="00E75019">
            <w:pPr>
              <w:pStyle w:val="ConsPlusNormal"/>
            </w:pPr>
          </w:p>
        </w:tc>
        <w:tc>
          <w:tcPr>
            <w:tcW w:w="1247" w:type="dxa"/>
          </w:tcPr>
          <w:p w:rsidR="00E75019" w:rsidRDefault="00E75019">
            <w:pPr>
              <w:pStyle w:val="ConsPlusNormal"/>
            </w:pPr>
          </w:p>
        </w:tc>
        <w:tc>
          <w:tcPr>
            <w:tcW w:w="1531" w:type="dxa"/>
          </w:tcPr>
          <w:p w:rsidR="00E75019" w:rsidRDefault="00E75019">
            <w:pPr>
              <w:pStyle w:val="ConsPlusNormal"/>
            </w:pPr>
          </w:p>
        </w:tc>
        <w:tc>
          <w:tcPr>
            <w:tcW w:w="1304" w:type="dxa"/>
          </w:tcPr>
          <w:p w:rsidR="00E75019" w:rsidRDefault="00E75019">
            <w:pPr>
              <w:pStyle w:val="ConsPlusNormal"/>
            </w:pPr>
          </w:p>
        </w:tc>
        <w:tc>
          <w:tcPr>
            <w:tcW w:w="1247" w:type="dxa"/>
          </w:tcPr>
          <w:p w:rsidR="00E75019" w:rsidRDefault="00E75019">
            <w:pPr>
              <w:pStyle w:val="ConsPlusNormal"/>
            </w:pPr>
          </w:p>
        </w:tc>
      </w:tr>
    </w:tbl>
    <w:p w:rsidR="00E75019" w:rsidRDefault="00E75019">
      <w:pPr>
        <w:pStyle w:val="ConsPlusNormal"/>
        <w:jc w:val="both"/>
      </w:pPr>
    </w:p>
    <w:p w:rsidR="00E75019" w:rsidRDefault="00E75019">
      <w:pPr>
        <w:pStyle w:val="ConsPlusNonformat"/>
        <w:jc w:val="both"/>
      </w:pPr>
      <w:r>
        <w:t>Допустимые  (возможные)  отклонения  от  установленных  показателей  объема</w:t>
      </w:r>
    </w:p>
    <w:p w:rsidR="00E75019" w:rsidRDefault="00E75019">
      <w:pPr>
        <w:pStyle w:val="ConsPlusNonformat"/>
        <w:jc w:val="both"/>
      </w:pPr>
      <w:r>
        <w:t xml:space="preserve">                                                      ┌───────────────────┐</w:t>
      </w:r>
    </w:p>
    <w:p w:rsidR="00E75019" w:rsidRDefault="00E75019">
      <w:pPr>
        <w:pStyle w:val="ConsPlusNonformat"/>
        <w:jc w:val="both"/>
      </w:pPr>
      <w:r>
        <w:lastRenderedPageBreak/>
        <w:t>государственной (муниципальной) услуги, в пределах    │                   │</w:t>
      </w:r>
    </w:p>
    <w:p w:rsidR="00E75019" w:rsidRDefault="00E75019">
      <w:pPr>
        <w:pStyle w:val="ConsPlusNonformat"/>
        <w:jc w:val="both"/>
      </w:pPr>
      <w:proofErr w:type="gramStart"/>
      <w:r>
        <w:t>которых</w:t>
      </w:r>
      <w:proofErr w:type="gramEnd"/>
      <w:r>
        <w:t xml:space="preserve"> муниципальное задание считается выполненным   │                   │</w:t>
      </w:r>
    </w:p>
    <w:p w:rsidR="00E75019" w:rsidRDefault="00E75019">
      <w:pPr>
        <w:pStyle w:val="ConsPlusNonformat"/>
        <w:jc w:val="both"/>
      </w:pPr>
      <w:r>
        <w:t>(процентов)                                           │                   │</w:t>
      </w:r>
    </w:p>
    <w:p w:rsidR="00E75019" w:rsidRDefault="00E75019">
      <w:pPr>
        <w:pStyle w:val="ConsPlusNonformat"/>
        <w:jc w:val="both"/>
      </w:pPr>
      <w:r>
        <w:t xml:space="preserve">                                                      └───────────────────┘</w:t>
      </w:r>
    </w:p>
    <w:p w:rsidR="00E75019" w:rsidRDefault="00E75019">
      <w:pPr>
        <w:pStyle w:val="ConsPlusNonformat"/>
        <w:jc w:val="both"/>
      </w:pPr>
    </w:p>
    <w:p w:rsidR="00E75019" w:rsidRDefault="00E75019">
      <w:pPr>
        <w:pStyle w:val="ConsPlusNonformat"/>
        <w:jc w:val="both"/>
      </w:pPr>
      <w:r>
        <w:t>4. Нормативные  правовые  акты,  устанавливающие размер платы (цену, тариф)</w:t>
      </w:r>
    </w:p>
    <w:p w:rsidR="00E75019" w:rsidRDefault="00E75019">
      <w:pPr>
        <w:pStyle w:val="ConsPlusNonformat"/>
        <w:jc w:val="both"/>
      </w:pPr>
      <w:r>
        <w:t>либо порядок ее (его) установления:</w:t>
      </w:r>
    </w:p>
    <w:p w:rsidR="00E75019" w:rsidRDefault="00E750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871"/>
        <w:gridCol w:w="1247"/>
        <w:gridCol w:w="1417"/>
        <w:gridCol w:w="3855"/>
      </w:tblGrid>
      <w:tr w:rsidR="00E75019">
        <w:tc>
          <w:tcPr>
            <w:tcW w:w="9637" w:type="dxa"/>
            <w:gridSpan w:val="5"/>
          </w:tcPr>
          <w:p w:rsidR="00E75019" w:rsidRDefault="00E75019">
            <w:pPr>
              <w:pStyle w:val="ConsPlusNormal"/>
              <w:jc w:val="center"/>
            </w:pPr>
            <w:r>
              <w:t>Нормативный правовой акт</w:t>
            </w:r>
          </w:p>
        </w:tc>
      </w:tr>
      <w:tr w:rsidR="00E75019">
        <w:tc>
          <w:tcPr>
            <w:tcW w:w="1247" w:type="dxa"/>
          </w:tcPr>
          <w:p w:rsidR="00E75019" w:rsidRDefault="00E75019">
            <w:pPr>
              <w:pStyle w:val="ConsPlusNormal"/>
              <w:jc w:val="center"/>
            </w:pPr>
            <w:r>
              <w:t>вид</w:t>
            </w:r>
          </w:p>
        </w:tc>
        <w:tc>
          <w:tcPr>
            <w:tcW w:w="1871" w:type="dxa"/>
          </w:tcPr>
          <w:p w:rsidR="00E75019" w:rsidRDefault="00E75019">
            <w:pPr>
              <w:pStyle w:val="ConsPlusNormal"/>
              <w:jc w:val="center"/>
            </w:pPr>
            <w:r>
              <w:t>принявший орган</w:t>
            </w:r>
          </w:p>
        </w:tc>
        <w:tc>
          <w:tcPr>
            <w:tcW w:w="1247" w:type="dxa"/>
          </w:tcPr>
          <w:p w:rsidR="00E75019" w:rsidRDefault="00E75019">
            <w:pPr>
              <w:pStyle w:val="ConsPlusNormal"/>
              <w:jc w:val="center"/>
            </w:pPr>
            <w:r>
              <w:t>дата</w:t>
            </w:r>
          </w:p>
        </w:tc>
        <w:tc>
          <w:tcPr>
            <w:tcW w:w="1417" w:type="dxa"/>
          </w:tcPr>
          <w:p w:rsidR="00E75019" w:rsidRDefault="00E75019">
            <w:pPr>
              <w:pStyle w:val="ConsPlusNormal"/>
              <w:jc w:val="center"/>
            </w:pPr>
            <w:r>
              <w:t>номер</w:t>
            </w:r>
          </w:p>
        </w:tc>
        <w:tc>
          <w:tcPr>
            <w:tcW w:w="3855" w:type="dxa"/>
          </w:tcPr>
          <w:p w:rsidR="00E75019" w:rsidRDefault="00E75019">
            <w:pPr>
              <w:pStyle w:val="ConsPlusNormal"/>
              <w:jc w:val="center"/>
            </w:pPr>
            <w:r>
              <w:t>наименование</w:t>
            </w:r>
          </w:p>
        </w:tc>
      </w:tr>
      <w:tr w:rsidR="00E75019">
        <w:tc>
          <w:tcPr>
            <w:tcW w:w="1247" w:type="dxa"/>
          </w:tcPr>
          <w:p w:rsidR="00E75019" w:rsidRDefault="00E75019">
            <w:pPr>
              <w:pStyle w:val="ConsPlusNormal"/>
              <w:jc w:val="center"/>
            </w:pPr>
            <w:r>
              <w:t>1</w:t>
            </w:r>
          </w:p>
        </w:tc>
        <w:tc>
          <w:tcPr>
            <w:tcW w:w="1871" w:type="dxa"/>
          </w:tcPr>
          <w:p w:rsidR="00E75019" w:rsidRDefault="00E75019">
            <w:pPr>
              <w:pStyle w:val="ConsPlusNormal"/>
              <w:jc w:val="center"/>
            </w:pPr>
            <w:r>
              <w:t>2</w:t>
            </w:r>
          </w:p>
        </w:tc>
        <w:tc>
          <w:tcPr>
            <w:tcW w:w="1247" w:type="dxa"/>
          </w:tcPr>
          <w:p w:rsidR="00E75019" w:rsidRDefault="00E75019">
            <w:pPr>
              <w:pStyle w:val="ConsPlusNormal"/>
              <w:jc w:val="center"/>
            </w:pPr>
            <w:r>
              <w:t>3</w:t>
            </w:r>
          </w:p>
        </w:tc>
        <w:tc>
          <w:tcPr>
            <w:tcW w:w="1417" w:type="dxa"/>
          </w:tcPr>
          <w:p w:rsidR="00E75019" w:rsidRDefault="00E75019">
            <w:pPr>
              <w:pStyle w:val="ConsPlusNormal"/>
              <w:jc w:val="center"/>
            </w:pPr>
            <w:r>
              <w:t>4</w:t>
            </w:r>
          </w:p>
        </w:tc>
        <w:tc>
          <w:tcPr>
            <w:tcW w:w="3855" w:type="dxa"/>
          </w:tcPr>
          <w:p w:rsidR="00E75019" w:rsidRDefault="00E75019">
            <w:pPr>
              <w:pStyle w:val="ConsPlusNormal"/>
              <w:jc w:val="center"/>
            </w:pPr>
            <w:r>
              <w:t>5</w:t>
            </w:r>
          </w:p>
        </w:tc>
      </w:tr>
      <w:tr w:rsidR="00E75019">
        <w:tc>
          <w:tcPr>
            <w:tcW w:w="1247" w:type="dxa"/>
          </w:tcPr>
          <w:p w:rsidR="00E75019" w:rsidRDefault="00E75019">
            <w:pPr>
              <w:pStyle w:val="ConsPlusNormal"/>
            </w:pPr>
          </w:p>
        </w:tc>
        <w:tc>
          <w:tcPr>
            <w:tcW w:w="1871" w:type="dxa"/>
          </w:tcPr>
          <w:p w:rsidR="00E75019" w:rsidRDefault="00E75019">
            <w:pPr>
              <w:pStyle w:val="ConsPlusNormal"/>
            </w:pPr>
          </w:p>
        </w:tc>
        <w:tc>
          <w:tcPr>
            <w:tcW w:w="1247" w:type="dxa"/>
          </w:tcPr>
          <w:p w:rsidR="00E75019" w:rsidRDefault="00E75019">
            <w:pPr>
              <w:pStyle w:val="ConsPlusNormal"/>
            </w:pPr>
          </w:p>
        </w:tc>
        <w:tc>
          <w:tcPr>
            <w:tcW w:w="1417" w:type="dxa"/>
          </w:tcPr>
          <w:p w:rsidR="00E75019" w:rsidRDefault="00E75019">
            <w:pPr>
              <w:pStyle w:val="ConsPlusNormal"/>
            </w:pPr>
          </w:p>
        </w:tc>
        <w:tc>
          <w:tcPr>
            <w:tcW w:w="3855" w:type="dxa"/>
          </w:tcPr>
          <w:p w:rsidR="00E75019" w:rsidRDefault="00E75019">
            <w:pPr>
              <w:pStyle w:val="ConsPlusNormal"/>
            </w:pPr>
          </w:p>
        </w:tc>
      </w:tr>
      <w:tr w:rsidR="00E75019">
        <w:tc>
          <w:tcPr>
            <w:tcW w:w="1247" w:type="dxa"/>
          </w:tcPr>
          <w:p w:rsidR="00E75019" w:rsidRDefault="00E75019">
            <w:pPr>
              <w:pStyle w:val="ConsPlusNormal"/>
            </w:pPr>
          </w:p>
        </w:tc>
        <w:tc>
          <w:tcPr>
            <w:tcW w:w="1871" w:type="dxa"/>
          </w:tcPr>
          <w:p w:rsidR="00E75019" w:rsidRDefault="00E75019">
            <w:pPr>
              <w:pStyle w:val="ConsPlusNormal"/>
            </w:pPr>
          </w:p>
        </w:tc>
        <w:tc>
          <w:tcPr>
            <w:tcW w:w="1247" w:type="dxa"/>
          </w:tcPr>
          <w:p w:rsidR="00E75019" w:rsidRDefault="00E75019">
            <w:pPr>
              <w:pStyle w:val="ConsPlusNormal"/>
            </w:pPr>
          </w:p>
        </w:tc>
        <w:tc>
          <w:tcPr>
            <w:tcW w:w="1417" w:type="dxa"/>
          </w:tcPr>
          <w:p w:rsidR="00E75019" w:rsidRDefault="00E75019">
            <w:pPr>
              <w:pStyle w:val="ConsPlusNormal"/>
            </w:pPr>
          </w:p>
        </w:tc>
        <w:tc>
          <w:tcPr>
            <w:tcW w:w="3855" w:type="dxa"/>
          </w:tcPr>
          <w:p w:rsidR="00E75019" w:rsidRDefault="00E75019">
            <w:pPr>
              <w:pStyle w:val="ConsPlusNormal"/>
            </w:pPr>
          </w:p>
        </w:tc>
      </w:tr>
      <w:tr w:rsidR="00E75019">
        <w:tc>
          <w:tcPr>
            <w:tcW w:w="1247" w:type="dxa"/>
          </w:tcPr>
          <w:p w:rsidR="00E75019" w:rsidRDefault="00E75019">
            <w:pPr>
              <w:pStyle w:val="ConsPlusNormal"/>
            </w:pPr>
          </w:p>
        </w:tc>
        <w:tc>
          <w:tcPr>
            <w:tcW w:w="1871" w:type="dxa"/>
          </w:tcPr>
          <w:p w:rsidR="00E75019" w:rsidRDefault="00E75019">
            <w:pPr>
              <w:pStyle w:val="ConsPlusNormal"/>
            </w:pPr>
          </w:p>
        </w:tc>
        <w:tc>
          <w:tcPr>
            <w:tcW w:w="1247" w:type="dxa"/>
          </w:tcPr>
          <w:p w:rsidR="00E75019" w:rsidRDefault="00E75019">
            <w:pPr>
              <w:pStyle w:val="ConsPlusNormal"/>
            </w:pPr>
          </w:p>
        </w:tc>
        <w:tc>
          <w:tcPr>
            <w:tcW w:w="1417" w:type="dxa"/>
          </w:tcPr>
          <w:p w:rsidR="00E75019" w:rsidRDefault="00E75019">
            <w:pPr>
              <w:pStyle w:val="ConsPlusNormal"/>
            </w:pPr>
          </w:p>
        </w:tc>
        <w:tc>
          <w:tcPr>
            <w:tcW w:w="3855" w:type="dxa"/>
          </w:tcPr>
          <w:p w:rsidR="00E75019" w:rsidRDefault="00E75019">
            <w:pPr>
              <w:pStyle w:val="ConsPlusNormal"/>
            </w:pPr>
          </w:p>
        </w:tc>
      </w:tr>
      <w:tr w:rsidR="00E75019">
        <w:tc>
          <w:tcPr>
            <w:tcW w:w="1247" w:type="dxa"/>
          </w:tcPr>
          <w:p w:rsidR="00E75019" w:rsidRDefault="00E75019">
            <w:pPr>
              <w:pStyle w:val="ConsPlusNormal"/>
            </w:pPr>
          </w:p>
        </w:tc>
        <w:tc>
          <w:tcPr>
            <w:tcW w:w="1871" w:type="dxa"/>
          </w:tcPr>
          <w:p w:rsidR="00E75019" w:rsidRDefault="00E75019">
            <w:pPr>
              <w:pStyle w:val="ConsPlusNormal"/>
            </w:pPr>
          </w:p>
        </w:tc>
        <w:tc>
          <w:tcPr>
            <w:tcW w:w="1247" w:type="dxa"/>
          </w:tcPr>
          <w:p w:rsidR="00E75019" w:rsidRDefault="00E75019">
            <w:pPr>
              <w:pStyle w:val="ConsPlusNormal"/>
            </w:pPr>
          </w:p>
        </w:tc>
        <w:tc>
          <w:tcPr>
            <w:tcW w:w="1417" w:type="dxa"/>
          </w:tcPr>
          <w:p w:rsidR="00E75019" w:rsidRDefault="00E75019">
            <w:pPr>
              <w:pStyle w:val="ConsPlusNormal"/>
            </w:pPr>
          </w:p>
        </w:tc>
        <w:tc>
          <w:tcPr>
            <w:tcW w:w="3855" w:type="dxa"/>
          </w:tcPr>
          <w:p w:rsidR="00E75019" w:rsidRDefault="00E75019">
            <w:pPr>
              <w:pStyle w:val="ConsPlusNormal"/>
            </w:pPr>
          </w:p>
        </w:tc>
      </w:tr>
    </w:tbl>
    <w:p w:rsidR="00E75019" w:rsidRDefault="00E75019">
      <w:pPr>
        <w:pStyle w:val="ConsPlusNormal"/>
        <w:jc w:val="both"/>
      </w:pPr>
    </w:p>
    <w:p w:rsidR="00E75019" w:rsidRDefault="00E75019">
      <w:pPr>
        <w:pStyle w:val="ConsPlusNonformat"/>
        <w:jc w:val="both"/>
      </w:pPr>
      <w:r>
        <w:t>5. Порядок оказания государственной (муниципальной) услуги</w:t>
      </w:r>
    </w:p>
    <w:p w:rsidR="00E75019" w:rsidRDefault="00E75019">
      <w:pPr>
        <w:pStyle w:val="ConsPlusNonformat"/>
        <w:jc w:val="both"/>
      </w:pPr>
      <w:r>
        <w:t>5.1. Нормативные  правовые акты,    регулирующие     порядок       оказания</w:t>
      </w:r>
    </w:p>
    <w:p w:rsidR="00E75019" w:rsidRDefault="00E75019">
      <w:pPr>
        <w:pStyle w:val="ConsPlusNonformat"/>
        <w:jc w:val="both"/>
      </w:pPr>
      <w:r>
        <w:t>государственной (муниципальной) услуги</w:t>
      </w:r>
    </w:p>
    <w:p w:rsidR="00E75019" w:rsidRDefault="00E75019">
      <w:pPr>
        <w:pStyle w:val="ConsPlusNonformat"/>
        <w:jc w:val="both"/>
      </w:pPr>
      <w:r>
        <w:t>___________________________________________________________________________</w:t>
      </w:r>
    </w:p>
    <w:p w:rsidR="00E75019" w:rsidRDefault="00E75019">
      <w:pPr>
        <w:pStyle w:val="ConsPlusNonformat"/>
        <w:jc w:val="both"/>
      </w:pPr>
      <w:r>
        <w:t xml:space="preserve">         (наименование, номер и дата нормативного правового акта)</w:t>
      </w:r>
    </w:p>
    <w:p w:rsidR="00E75019" w:rsidRDefault="00E75019">
      <w:pPr>
        <w:pStyle w:val="ConsPlusNonformat"/>
        <w:jc w:val="both"/>
      </w:pPr>
      <w:r>
        <w:t xml:space="preserve">5.2.  Порядок  информирования  потенциальных  потребителей  </w:t>
      </w:r>
      <w:proofErr w:type="gramStart"/>
      <w:r>
        <w:t>государственной</w:t>
      </w:r>
      <w:proofErr w:type="gramEnd"/>
    </w:p>
    <w:p w:rsidR="00E75019" w:rsidRDefault="00E75019">
      <w:pPr>
        <w:pStyle w:val="ConsPlusNonformat"/>
        <w:jc w:val="both"/>
      </w:pPr>
      <w:r>
        <w:t>(муниципальной) услуги:</w:t>
      </w:r>
    </w:p>
    <w:p w:rsidR="00E75019" w:rsidRDefault="00E750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3118"/>
        <w:gridCol w:w="2891"/>
      </w:tblGrid>
      <w:tr w:rsidR="00E75019">
        <w:tc>
          <w:tcPr>
            <w:tcW w:w="3628" w:type="dxa"/>
          </w:tcPr>
          <w:p w:rsidR="00E75019" w:rsidRDefault="00E75019">
            <w:pPr>
              <w:pStyle w:val="ConsPlusNormal"/>
              <w:jc w:val="center"/>
            </w:pPr>
            <w:r>
              <w:t>Способ информирования</w:t>
            </w:r>
          </w:p>
        </w:tc>
        <w:tc>
          <w:tcPr>
            <w:tcW w:w="3118" w:type="dxa"/>
          </w:tcPr>
          <w:p w:rsidR="00E75019" w:rsidRDefault="00E75019">
            <w:pPr>
              <w:pStyle w:val="ConsPlusNormal"/>
              <w:jc w:val="center"/>
            </w:pPr>
            <w:r>
              <w:t>Состав размещаемой информации</w:t>
            </w:r>
          </w:p>
        </w:tc>
        <w:tc>
          <w:tcPr>
            <w:tcW w:w="2891" w:type="dxa"/>
          </w:tcPr>
          <w:p w:rsidR="00E75019" w:rsidRDefault="00E75019">
            <w:pPr>
              <w:pStyle w:val="ConsPlusNormal"/>
              <w:jc w:val="center"/>
            </w:pPr>
            <w:r>
              <w:t>Частота обновления информации</w:t>
            </w:r>
          </w:p>
        </w:tc>
      </w:tr>
      <w:tr w:rsidR="00E75019">
        <w:tc>
          <w:tcPr>
            <w:tcW w:w="3628" w:type="dxa"/>
          </w:tcPr>
          <w:p w:rsidR="00E75019" w:rsidRDefault="00E75019">
            <w:pPr>
              <w:pStyle w:val="ConsPlusNormal"/>
              <w:jc w:val="center"/>
            </w:pPr>
            <w:r>
              <w:t>1</w:t>
            </w:r>
          </w:p>
        </w:tc>
        <w:tc>
          <w:tcPr>
            <w:tcW w:w="3118" w:type="dxa"/>
          </w:tcPr>
          <w:p w:rsidR="00E75019" w:rsidRDefault="00E75019">
            <w:pPr>
              <w:pStyle w:val="ConsPlusNormal"/>
              <w:jc w:val="center"/>
            </w:pPr>
            <w:r>
              <w:t>2</w:t>
            </w:r>
          </w:p>
        </w:tc>
        <w:tc>
          <w:tcPr>
            <w:tcW w:w="2891" w:type="dxa"/>
          </w:tcPr>
          <w:p w:rsidR="00E75019" w:rsidRDefault="00E75019">
            <w:pPr>
              <w:pStyle w:val="ConsPlusNormal"/>
              <w:jc w:val="center"/>
            </w:pPr>
            <w:r>
              <w:t>3</w:t>
            </w:r>
          </w:p>
        </w:tc>
      </w:tr>
      <w:tr w:rsidR="00E75019">
        <w:tc>
          <w:tcPr>
            <w:tcW w:w="3628" w:type="dxa"/>
          </w:tcPr>
          <w:p w:rsidR="00E75019" w:rsidRDefault="00E75019">
            <w:pPr>
              <w:pStyle w:val="ConsPlusNormal"/>
            </w:pPr>
          </w:p>
        </w:tc>
        <w:tc>
          <w:tcPr>
            <w:tcW w:w="3118" w:type="dxa"/>
          </w:tcPr>
          <w:p w:rsidR="00E75019" w:rsidRDefault="00E75019">
            <w:pPr>
              <w:pStyle w:val="ConsPlusNormal"/>
            </w:pPr>
          </w:p>
        </w:tc>
        <w:tc>
          <w:tcPr>
            <w:tcW w:w="2891" w:type="dxa"/>
          </w:tcPr>
          <w:p w:rsidR="00E75019" w:rsidRDefault="00E75019">
            <w:pPr>
              <w:pStyle w:val="ConsPlusNormal"/>
            </w:pPr>
          </w:p>
        </w:tc>
      </w:tr>
      <w:tr w:rsidR="00E75019">
        <w:tc>
          <w:tcPr>
            <w:tcW w:w="3628" w:type="dxa"/>
          </w:tcPr>
          <w:p w:rsidR="00E75019" w:rsidRDefault="00E75019">
            <w:pPr>
              <w:pStyle w:val="ConsPlusNormal"/>
            </w:pPr>
          </w:p>
        </w:tc>
        <w:tc>
          <w:tcPr>
            <w:tcW w:w="3118" w:type="dxa"/>
          </w:tcPr>
          <w:p w:rsidR="00E75019" w:rsidRDefault="00E75019">
            <w:pPr>
              <w:pStyle w:val="ConsPlusNormal"/>
            </w:pPr>
          </w:p>
        </w:tc>
        <w:tc>
          <w:tcPr>
            <w:tcW w:w="2891" w:type="dxa"/>
          </w:tcPr>
          <w:p w:rsidR="00E75019" w:rsidRDefault="00E75019">
            <w:pPr>
              <w:pStyle w:val="ConsPlusNormal"/>
            </w:pPr>
          </w:p>
        </w:tc>
      </w:tr>
    </w:tbl>
    <w:p w:rsidR="00E75019" w:rsidRDefault="00E75019">
      <w:pPr>
        <w:pStyle w:val="ConsPlusNormal"/>
        <w:jc w:val="both"/>
      </w:pPr>
    </w:p>
    <w:p w:rsidR="00E75019" w:rsidRDefault="00E75019">
      <w:pPr>
        <w:pStyle w:val="ConsPlusNonformat"/>
        <w:jc w:val="both"/>
      </w:pPr>
      <w:r>
        <w:t xml:space="preserve">                Часть 2. Сведения о выполняемых работах </w:t>
      </w:r>
      <w:hyperlink w:anchor="P677" w:history="1">
        <w:r>
          <w:rPr>
            <w:color w:val="0000FF"/>
          </w:rPr>
          <w:t>&lt;4&gt;</w:t>
        </w:r>
      </w:hyperlink>
    </w:p>
    <w:p w:rsidR="00E75019" w:rsidRDefault="00E75019">
      <w:pPr>
        <w:pStyle w:val="ConsPlusNonformat"/>
        <w:jc w:val="both"/>
      </w:pPr>
    </w:p>
    <w:p w:rsidR="00E75019" w:rsidRDefault="00E75019">
      <w:pPr>
        <w:pStyle w:val="ConsPlusNonformat"/>
        <w:jc w:val="both"/>
      </w:pPr>
      <w:r>
        <w:t xml:space="preserve">                                Раздел ____</w:t>
      </w:r>
    </w:p>
    <w:p w:rsidR="00E75019" w:rsidRDefault="00E75019">
      <w:pPr>
        <w:pStyle w:val="ConsPlusNonformat"/>
        <w:jc w:val="both"/>
      </w:pPr>
    </w:p>
    <w:p w:rsidR="00E75019" w:rsidRDefault="00E75019">
      <w:pPr>
        <w:pStyle w:val="ConsPlusNonformat"/>
        <w:jc w:val="both"/>
      </w:pPr>
      <w:r>
        <w:t xml:space="preserve">                                                                   ┌──────┐</w:t>
      </w:r>
    </w:p>
    <w:p w:rsidR="00E75019" w:rsidRDefault="00E75019">
      <w:pPr>
        <w:pStyle w:val="ConsPlusNonformat"/>
        <w:jc w:val="both"/>
      </w:pPr>
      <w:r>
        <w:t>1. Наименование работы                            Уникальный номер │      │</w:t>
      </w:r>
    </w:p>
    <w:p w:rsidR="00E75019" w:rsidRDefault="00E75019">
      <w:pPr>
        <w:pStyle w:val="ConsPlusNonformat"/>
        <w:jc w:val="both"/>
      </w:pPr>
      <w:r>
        <w:t>________________________________________________    по базовому    │      │</w:t>
      </w:r>
    </w:p>
    <w:p w:rsidR="00E75019" w:rsidRDefault="00E75019">
      <w:pPr>
        <w:pStyle w:val="ConsPlusNonformat"/>
        <w:jc w:val="both"/>
      </w:pPr>
      <w:r>
        <w:t>2. Категории потребителей работы _______________   (</w:t>
      </w:r>
      <w:proofErr w:type="gramStart"/>
      <w:r>
        <w:t>отраслевому</w:t>
      </w:r>
      <w:proofErr w:type="gramEnd"/>
      <w:r>
        <w:t>)   │      │</w:t>
      </w:r>
    </w:p>
    <w:p w:rsidR="00E75019" w:rsidRDefault="00E75019">
      <w:pPr>
        <w:pStyle w:val="ConsPlusNonformat"/>
        <w:jc w:val="both"/>
      </w:pPr>
      <w:r>
        <w:t>________________________________________________      перечню      │      │</w:t>
      </w:r>
    </w:p>
    <w:p w:rsidR="00E75019" w:rsidRDefault="00E75019">
      <w:pPr>
        <w:pStyle w:val="ConsPlusNonformat"/>
        <w:jc w:val="both"/>
      </w:pPr>
      <w:r>
        <w:t xml:space="preserve">                                                                   └──────┘</w:t>
      </w:r>
    </w:p>
    <w:p w:rsidR="00E75019" w:rsidRDefault="00E75019">
      <w:pPr>
        <w:pStyle w:val="ConsPlusNonformat"/>
        <w:jc w:val="both"/>
      </w:pPr>
    </w:p>
    <w:p w:rsidR="00E75019" w:rsidRDefault="00E75019">
      <w:pPr>
        <w:pStyle w:val="ConsPlusNonformat"/>
        <w:jc w:val="both"/>
      </w:pPr>
      <w:r>
        <w:t>3. Показатели, характеризующие объем и (или) качество работы:</w:t>
      </w:r>
    </w:p>
    <w:p w:rsidR="00E75019" w:rsidRDefault="00E75019">
      <w:pPr>
        <w:pStyle w:val="ConsPlusNonformat"/>
        <w:jc w:val="both"/>
      </w:pPr>
      <w:r>
        <w:t xml:space="preserve">3.1. Показатели, характеризующие качество работы </w:t>
      </w:r>
      <w:hyperlink w:anchor="P681" w:history="1">
        <w:r>
          <w:rPr>
            <w:color w:val="0000FF"/>
          </w:rPr>
          <w:t>&lt;5&gt;</w:t>
        </w:r>
      </w:hyperlink>
      <w:r>
        <w:t>:</w:t>
      </w:r>
    </w:p>
    <w:p w:rsidR="00E75019" w:rsidRDefault="00E750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361"/>
        <w:gridCol w:w="1417"/>
        <w:gridCol w:w="1361"/>
        <w:gridCol w:w="1417"/>
        <w:gridCol w:w="1417"/>
        <w:gridCol w:w="1247"/>
        <w:gridCol w:w="1020"/>
        <w:gridCol w:w="680"/>
        <w:gridCol w:w="1474"/>
        <w:gridCol w:w="1247"/>
        <w:gridCol w:w="1304"/>
      </w:tblGrid>
      <w:tr w:rsidR="00E75019">
        <w:tc>
          <w:tcPr>
            <w:tcW w:w="1531" w:type="dxa"/>
            <w:vMerge w:val="restart"/>
          </w:tcPr>
          <w:p w:rsidR="00E75019" w:rsidRDefault="00E75019">
            <w:pPr>
              <w:pStyle w:val="ConsPlusNormal"/>
              <w:jc w:val="center"/>
            </w:pPr>
            <w:r>
              <w:t>Уникальный номер реестровой записи</w:t>
            </w:r>
          </w:p>
        </w:tc>
        <w:tc>
          <w:tcPr>
            <w:tcW w:w="4139" w:type="dxa"/>
            <w:gridSpan w:val="3"/>
            <w:vMerge w:val="restart"/>
          </w:tcPr>
          <w:p w:rsidR="00E75019" w:rsidRDefault="00E75019">
            <w:pPr>
              <w:pStyle w:val="ConsPlusNormal"/>
              <w:jc w:val="center"/>
            </w:pPr>
            <w:r>
              <w:t>Показатель, характеризующий содержание работы (по справочникам)</w:t>
            </w:r>
          </w:p>
        </w:tc>
        <w:tc>
          <w:tcPr>
            <w:tcW w:w="2834" w:type="dxa"/>
            <w:gridSpan w:val="2"/>
            <w:vMerge w:val="restart"/>
          </w:tcPr>
          <w:p w:rsidR="00E75019" w:rsidRDefault="00E75019">
            <w:pPr>
              <w:pStyle w:val="ConsPlusNormal"/>
              <w:jc w:val="center"/>
            </w:pPr>
            <w:r>
              <w:t>Показатель, характеризующий условия (формы) выполнения работы (по справочникам)</w:t>
            </w:r>
          </w:p>
        </w:tc>
        <w:tc>
          <w:tcPr>
            <w:tcW w:w="2947" w:type="dxa"/>
            <w:gridSpan w:val="3"/>
          </w:tcPr>
          <w:p w:rsidR="00E75019" w:rsidRDefault="00E75019">
            <w:pPr>
              <w:pStyle w:val="ConsPlusNormal"/>
              <w:jc w:val="center"/>
            </w:pPr>
            <w:r>
              <w:t>Показатель качества работы</w:t>
            </w:r>
          </w:p>
        </w:tc>
        <w:tc>
          <w:tcPr>
            <w:tcW w:w="4025" w:type="dxa"/>
            <w:gridSpan w:val="3"/>
          </w:tcPr>
          <w:p w:rsidR="00E75019" w:rsidRDefault="00E75019">
            <w:pPr>
              <w:pStyle w:val="ConsPlusNormal"/>
              <w:jc w:val="center"/>
            </w:pPr>
            <w:r>
              <w:t>Значение показателя качества работы</w:t>
            </w:r>
          </w:p>
        </w:tc>
      </w:tr>
      <w:tr w:rsidR="00E75019">
        <w:tc>
          <w:tcPr>
            <w:tcW w:w="1531" w:type="dxa"/>
            <w:vMerge/>
          </w:tcPr>
          <w:p w:rsidR="00E75019" w:rsidRDefault="00E75019"/>
        </w:tc>
        <w:tc>
          <w:tcPr>
            <w:tcW w:w="4139" w:type="dxa"/>
            <w:gridSpan w:val="3"/>
            <w:vMerge/>
          </w:tcPr>
          <w:p w:rsidR="00E75019" w:rsidRDefault="00E75019"/>
        </w:tc>
        <w:tc>
          <w:tcPr>
            <w:tcW w:w="2834" w:type="dxa"/>
            <w:gridSpan w:val="2"/>
            <w:vMerge/>
          </w:tcPr>
          <w:p w:rsidR="00E75019" w:rsidRDefault="00E75019"/>
        </w:tc>
        <w:tc>
          <w:tcPr>
            <w:tcW w:w="1247" w:type="dxa"/>
            <w:vMerge w:val="restart"/>
          </w:tcPr>
          <w:p w:rsidR="00E75019" w:rsidRDefault="00E75019">
            <w:pPr>
              <w:pStyle w:val="ConsPlusNormal"/>
              <w:jc w:val="center"/>
            </w:pPr>
            <w:r>
              <w:t>наименование показателя</w:t>
            </w:r>
          </w:p>
        </w:tc>
        <w:tc>
          <w:tcPr>
            <w:tcW w:w="1700" w:type="dxa"/>
            <w:gridSpan w:val="2"/>
          </w:tcPr>
          <w:p w:rsidR="00E75019" w:rsidRDefault="00E75019">
            <w:pPr>
              <w:pStyle w:val="ConsPlusNormal"/>
              <w:jc w:val="center"/>
            </w:pPr>
            <w:r>
              <w:t xml:space="preserve">единица измерения по </w:t>
            </w:r>
            <w:hyperlink r:id="rId34" w:history="1">
              <w:r>
                <w:rPr>
                  <w:color w:val="0000FF"/>
                </w:rPr>
                <w:t>ОКЕИ</w:t>
              </w:r>
            </w:hyperlink>
          </w:p>
        </w:tc>
        <w:tc>
          <w:tcPr>
            <w:tcW w:w="1474" w:type="dxa"/>
          </w:tcPr>
          <w:p w:rsidR="00E75019" w:rsidRDefault="00E75019">
            <w:pPr>
              <w:pStyle w:val="ConsPlusNormal"/>
              <w:jc w:val="center"/>
            </w:pPr>
            <w:r>
              <w:t>20__ год (очередной финансовый год)</w:t>
            </w:r>
          </w:p>
        </w:tc>
        <w:tc>
          <w:tcPr>
            <w:tcW w:w="1247" w:type="dxa"/>
          </w:tcPr>
          <w:p w:rsidR="00E75019" w:rsidRDefault="00E75019">
            <w:pPr>
              <w:pStyle w:val="ConsPlusNormal"/>
              <w:jc w:val="center"/>
            </w:pPr>
            <w:r>
              <w:t>20__ год (1-й год планового периода)</w:t>
            </w:r>
          </w:p>
        </w:tc>
        <w:tc>
          <w:tcPr>
            <w:tcW w:w="1304" w:type="dxa"/>
          </w:tcPr>
          <w:p w:rsidR="00E75019" w:rsidRDefault="00E75019">
            <w:pPr>
              <w:pStyle w:val="ConsPlusNormal"/>
              <w:jc w:val="center"/>
            </w:pPr>
            <w:r>
              <w:t>20__ год (2-й год планового периода)</w:t>
            </w:r>
          </w:p>
        </w:tc>
      </w:tr>
      <w:tr w:rsidR="00E75019">
        <w:tc>
          <w:tcPr>
            <w:tcW w:w="1531" w:type="dxa"/>
            <w:vMerge/>
          </w:tcPr>
          <w:p w:rsidR="00E75019" w:rsidRDefault="00E75019"/>
        </w:tc>
        <w:tc>
          <w:tcPr>
            <w:tcW w:w="1361" w:type="dxa"/>
          </w:tcPr>
          <w:p w:rsidR="00E75019" w:rsidRDefault="00E75019">
            <w:pPr>
              <w:pStyle w:val="ConsPlusNormal"/>
              <w:jc w:val="center"/>
            </w:pPr>
            <w:r>
              <w:t>____ (наименование показателя)</w:t>
            </w:r>
          </w:p>
        </w:tc>
        <w:tc>
          <w:tcPr>
            <w:tcW w:w="1417" w:type="dxa"/>
          </w:tcPr>
          <w:p w:rsidR="00E75019" w:rsidRDefault="00E75019">
            <w:pPr>
              <w:pStyle w:val="ConsPlusNormal"/>
              <w:jc w:val="center"/>
            </w:pPr>
            <w:r>
              <w:t>___ (наименование показателя)</w:t>
            </w:r>
          </w:p>
        </w:tc>
        <w:tc>
          <w:tcPr>
            <w:tcW w:w="1361" w:type="dxa"/>
          </w:tcPr>
          <w:p w:rsidR="00E75019" w:rsidRDefault="00E75019">
            <w:pPr>
              <w:pStyle w:val="ConsPlusNormal"/>
              <w:jc w:val="center"/>
            </w:pPr>
            <w:r>
              <w:t>___ (наименование показателя)</w:t>
            </w:r>
          </w:p>
        </w:tc>
        <w:tc>
          <w:tcPr>
            <w:tcW w:w="1417" w:type="dxa"/>
          </w:tcPr>
          <w:p w:rsidR="00E75019" w:rsidRDefault="00E75019">
            <w:pPr>
              <w:pStyle w:val="ConsPlusNormal"/>
              <w:jc w:val="center"/>
            </w:pPr>
            <w:r>
              <w:t>___ (наименование показателя)</w:t>
            </w:r>
          </w:p>
        </w:tc>
        <w:tc>
          <w:tcPr>
            <w:tcW w:w="1417" w:type="dxa"/>
          </w:tcPr>
          <w:p w:rsidR="00E75019" w:rsidRDefault="00E75019">
            <w:pPr>
              <w:pStyle w:val="ConsPlusNormal"/>
              <w:jc w:val="center"/>
            </w:pPr>
            <w:r>
              <w:t>___ (наименование показателя)</w:t>
            </w:r>
          </w:p>
        </w:tc>
        <w:tc>
          <w:tcPr>
            <w:tcW w:w="1247" w:type="dxa"/>
            <w:vMerge/>
          </w:tcPr>
          <w:p w:rsidR="00E75019" w:rsidRDefault="00E75019"/>
        </w:tc>
        <w:tc>
          <w:tcPr>
            <w:tcW w:w="1020" w:type="dxa"/>
          </w:tcPr>
          <w:p w:rsidR="00E75019" w:rsidRDefault="00E75019">
            <w:pPr>
              <w:pStyle w:val="ConsPlusNormal"/>
              <w:jc w:val="center"/>
            </w:pPr>
            <w:r>
              <w:t>наименование</w:t>
            </w:r>
          </w:p>
        </w:tc>
        <w:tc>
          <w:tcPr>
            <w:tcW w:w="680" w:type="dxa"/>
          </w:tcPr>
          <w:p w:rsidR="00E75019" w:rsidRDefault="00E75019">
            <w:pPr>
              <w:pStyle w:val="ConsPlusNormal"/>
              <w:jc w:val="center"/>
            </w:pPr>
            <w:r>
              <w:t>код</w:t>
            </w: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r w:rsidR="00E75019">
        <w:tc>
          <w:tcPr>
            <w:tcW w:w="1531" w:type="dxa"/>
          </w:tcPr>
          <w:p w:rsidR="00E75019" w:rsidRDefault="00E75019">
            <w:pPr>
              <w:pStyle w:val="ConsPlusNormal"/>
              <w:jc w:val="center"/>
            </w:pPr>
            <w:r>
              <w:t>1</w:t>
            </w:r>
          </w:p>
        </w:tc>
        <w:tc>
          <w:tcPr>
            <w:tcW w:w="1361" w:type="dxa"/>
          </w:tcPr>
          <w:p w:rsidR="00E75019" w:rsidRDefault="00E75019">
            <w:pPr>
              <w:pStyle w:val="ConsPlusNormal"/>
              <w:jc w:val="center"/>
            </w:pPr>
            <w:r>
              <w:t>2</w:t>
            </w:r>
          </w:p>
        </w:tc>
        <w:tc>
          <w:tcPr>
            <w:tcW w:w="1417" w:type="dxa"/>
          </w:tcPr>
          <w:p w:rsidR="00E75019" w:rsidRDefault="00E75019">
            <w:pPr>
              <w:pStyle w:val="ConsPlusNormal"/>
              <w:jc w:val="center"/>
            </w:pPr>
            <w:r>
              <w:t>3</w:t>
            </w:r>
          </w:p>
        </w:tc>
        <w:tc>
          <w:tcPr>
            <w:tcW w:w="1361" w:type="dxa"/>
          </w:tcPr>
          <w:p w:rsidR="00E75019" w:rsidRDefault="00E75019">
            <w:pPr>
              <w:pStyle w:val="ConsPlusNormal"/>
              <w:jc w:val="center"/>
            </w:pPr>
            <w:r>
              <w:t>4</w:t>
            </w:r>
          </w:p>
        </w:tc>
        <w:tc>
          <w:tcPr>
            <w:tcW w:w="1417" w:type="dxa"/>
          </w:tcPr>
          <w:p w:rsidR="00E75019" w:rsidRDefault="00E75019">
            <w:pPr>
              <w:pStyle w:val="ConsPlusNormal"/>
              <w:jc w:val="center"/>
            </w:pPr>
            <w:r>
              <w:t>5</w:t>
            </w:r>
          </w:p>
        </w:tc>
        <w:tc>
          <w:tcPr>
            <w:tcW w:w="1417" w:type="dxa"/>
          </w:tcPr>
          <w:p w:rsidR="00E75019" w:rsidRDefault="00E75019">
            <w:pPr>
              <w:pStyle w:val="ConsPlusNormal"/>
              <w:jc w:val="center"/>
            </w:pPr>
            <w:r>
              <w:t>6</w:t>
            </w:r>
          </w:p>
        </w:tc>
        <w:tc>
          <w:tcPr>
            <w:tcW w:w="1247" w:type="dxa"/>
          </w:tcPr>
          <w:p w:rsidR="00E75019" w:rsidRDefault="00E75019">
            <w:pPr>
              <w:pStyle w:val="ConsPlusNormal"/>
              <w:jc w:val="center"/>
            </w:pPr>
            <w:r>
              <w:t>7</w:t>
            </w:r>
          </w:p>
        </w:tc>
        <w:tc>
          <w:tcPr>
            <w:tcW w:w="1020" w:type="dxa"/>
          </w:tcPr>
          <w:p w:rsidR="00E75019" w:rsidRDefault="00E75019">
            <w:pPr>
              <w:pStyle w:val="ConsPlusNormal"/>
              <w:jc w:val="center"/>
            </w:pPr>
            <w:r>
              <w:t>8</w:t>
            </w:r>
          </w:p>
        </w:tc>
        <w:tc>
          <w:tcPr>
            <w:tcW w:w="680" w:type="dxa"/>
          </w:tcPr>
          <w:p w:rsidR="00E75019" w:rsidRDefault="00E75019">
            <w:pPr>
              <w:pStyle w:val="ConsPlusNormal"/>
              <w:jc w:val="center"/>
            </w:pPr>
            <w:r>
              <w:t>9</w:t>
            </w:r>
          </w:p>
        </w:tc>
        <w:tc>
          <w:tcPr>
            <w:tcW w:w="1474" w:type="dxa"/>
          </w:tcPr>
          <w:p w:rsidR="00E75019" w:rsidRDefault="00E75019">
            <w:pPr>
              <w:pStyle w:val="ConsPlusNormal"/>
              <w:jc w:val="center"/>
            </w:pPr>
            <w:r>
              <w:t>10</w:t>
            </w:r>
          </w:p>
        </w:tc>
        <w:tc>
          <w:tcPr>
            <w:tcW w:w="1247" w:type="dxa"/>
          </w:tcPr>
          <w:p w:rsidR="00E75019" w:rsidRDefault="00E75019">
            <w:pPr>
              <w:pStyle w:val="ConsPlusNormal"/>
              <w:jc w:val="center"/>
            </w:pPr>
            <w:r>
              <w:t>11</w:t>
            </w:r>
          </w:p>
        </w:tc>
        <w:tc>
          <w:tcPr>
            <w:tcW w:w="1304" w:type="dxa"/>
          </w:tcPr>
          <w:p w:rsidR="00E75019" w:rsidRDefault="00E75019">
            <w:pPr>
              <w:pStyle w:val="ConsPlusNormal"/>
              <w:jc w:val="center"/>
            </w:pPr>
            <w:r>
              <w:t>12</w:t>
            </w:r>
          </w:p>
        </w:tc>
      </w:tr>
      <w:tr w:rsidR="00E75019">
        <w:tc>
          <w:tcPr>
            <w:tcW w:w="1531" w:type="dxa"/>
            <w:vMerge w:val="restart"/>
          </w:tcPr>
          <w:p w:rsidR="00E75019" w:rsidRDefault="00E75019">
            <w:pPr>
              <w:pStyle w:val="ConsPlusNormal"/>
            </w:pPr>
          </w:p>
        </w:tc>
        <w:tc>
          <w:tcPr>
            <w:tcW w:w="1361" w:type="dxa"/>
            <w:vMerge w:val="restart"/>
          </w:tcPr>
          <w:p w:rsidR="00E75019" w:rsidRDefault="00E75019">
            <w:pPr>
              <w:pStyle w:val="ConsPlusNormal"/>
            </w:pPr>
          </w:p>
        </w:tc>
        <w:tc>
          <w:tcPr>
            <w:tcW w:w="1417" w:type="dxa"/>
            <w:vMerge w:val="restart"/>
          </w:tcPr>
          <w:p w:rsidR="00E75019" w:rsidRDefault="00E75019">
            <w:pPr>
              <w:pStyle w:val="ConsPlusNormal"/>
            </w:pPr>
          </w:p>
        </w:tc>
        <w:tc>
          <w:tcPr>
            <w:tcW w:w="1361" w:type="dxa"/>
            <w:vMerge w:val="restart"/>
          </w:tcPr>
          <w:p w:rsidR="00E75019" w:rsidRDefault="00E75019">
            <w:pPr>
              <w:pStyle w:val="ConsPlusNormal"/>
            </w:pPr>
          </w:p>
        </w:tc>
        <w:tc>
          <w:tcPr>
            <w:tcW w:w="1417" w:type="dxa"/>
            <w:vMerge w:val="restart"/>
          </w:tcPr>
          <w:p w:rsidR="00E75019" w:rsidRDefault="00E75019">
            <w:pPr>
              <w:pStyle w:val="ConsPlusNormal"/>
            </w:pPr>
          </w:p>
        </w:tc>
        <w:tc>
          <w:tcPr>
            <w:tcW w:w="1417" w:type="dxa"/>
            <w:vMerge w:val="restart"/>
          </w:tcPr>
          <w:p w:rsidR="00E75019" w:rsidRDefault="00E75019">
            <w:pPr>
              <w:pStyle w:val="ConsPlusNormal"/>
            </w:pPr>
          </w:p>
        </w:tc>
        <w:tc>
          <w:tcPr>
            <w:tcW w:w="1247" w:type="dxa"/>
          </w:tcPr>
          <w:p w:rsidR="00E75019" w:rsidRDefault="00E75019">
            <w:pPr>
              <w:pStyle w:val="ConsPlusNormal"/>
            </w:pPr>
          </w:p>
        </w:tc>
        <w:tc>
          <w:tcPr>
            <w:tcW w:w="1020" w:type="dxa"/>
          </w:tcPr>
          <w:p w:rsidR="00E75019" w:rsidRDefault="00E75019">
            <w:pPr>
              <w:pStyle w:val="ConsPlusNormal"/>
            </w:pPr>
          </w:p>
        </w:tc>
        <w:tc>
          <w:tcPr>
            <w:tcW w:w="680" w:type="dxa"/>
          </w:tcPr>
          <w:p w:rsidR="00E75019" w:rsidRDefault="00E75019">
            <w:pPr>
              <w:pStyle w:val="ConsPlusNormal"/>
            </w:pP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r w:rsidR="00E75019">
        <w:tc>
          <w:tcPr>
            <w:tcW w:w="1531" w:type="dxa"/>
            <w:vMerge/>
          </w:tcPr>
          <w:p w:rsidR="00E75019" w:rsidRDefault="00E75019"/>
        </w:tc>
        <w:tc>
          <w:tcPr>
            <w:tcW w:w="1361" w:type="dxa"/>
            <w:vMerge/>
          </w:tcPr>
          <w:p w:rsidR="00E75019" w:rsidRDefault="00E75019"/>
        </w:tc>
        <w:tc>
          <w:tcPr>
            <w:tcW w:w="1417" w:type="dxa"/>
            <w:vMerge/>
          </w:tcPr>
          <w:p w:rsidR="00E75019" w:rsidRDefault="00E75019"/>
        </w:tc>
        <w:tc>
          <w:tcPr>
            <w:tcW w:w="1361" w:type="dxa"/>
            <w:vMerge/>
          </w:tcPr>
          <w:p w:rsidR="00E75019" w:rsidRDefault="00E75019"/>
        </w:tc>
        <w:tc>
          <w:tcPr>
            <w:tcW w:w="1417" w:type="dxa"/>
            <w:vMerge/>
          </w:tcPr>
          <w:p w:rsidR="00E75019" w:rsidRDefault="00E75019"/>
        </w:tc>
        <w:tc>
          <w:tcPr>
            <w:tcW w:w="1417" w:type="dxa"/>
            <w:vMerge/>
          </w:tcPr>
          <w:p w:rsidR="00E75019" w:rsidRDefault="00E75019"/>
        </w:tc>
        <w:tc>
          <w:tcPr>
            <w:tcW w:w="1247" w:type="dxa"/>
          </w:tcPr>
          <w:p w:rsidR="00E75019" w:rsidRDefault="00E75019">
            <w:pPr>
              <w:pStyle w:val="ConsPlusNormal"/>
            </w:pPr>
          </w:p>
        </w:tc>
        <w:tc>
          <w:tcPr>
            <w:tcW w:w="1020" w:type="dxa"/>
          </w:tcPr>
          <w:p w:rsidR="00E75019" w:rsidRDefault="00E75019">
            <w:pPr>
              <w:pStyle w:val="ConsPlusNormal"/>
            </w:pPr>
          </w:p>
        </w:tc>
        <w:tc>
          <w:tcPr>
            <w:tcW w:w="680" w:type="dxa"/>
          </w:tcPr>
          <w:p w:rsidR="00E75019" w:rsidRDefault="00E75019">
            <w:pPr>
              <w:pStyle w:val="ConsPlusNormal"/>
            </w:pP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r w:rsidR="00E75019">
        <w:tc>
          <w:tcPr>
            <w:tcW w:w="1531" w:type="dxa"/>
          </w:tcPr>
          <w:p w:rsidR="00E75019" w:rsidRDefault="00E75019">
            <w:pPr>
              <w:pStyle w:val="ConsPlusNormal"/>
            </w:pPr>
          </w:p>
        </w:tc>
        <w:tc>
          <w:tcPr>
            <w:tcW w:w="1361" w:type="dxa"/>
          </w:tcPr>
          <w:p w:rsidR="00E75019" w:rsidRDefault="00E75019">
            <w:pPr>
              <w:pStyle w:val="ConsPlusNormal"/>
            </w:pPr>
          </w:p>
        </w:tc>
        <w:tc>
          <w:tcPr>
            <w:tcW w:w="1417" w:type="dxa"/>
          </w:tcPr>
          <w:p w:rsidR="00E75019" w:rsidRDefault="00E75019">
            <w:pPr>
              <w:pStyle w:val="ConsPlusNormal"/>
            </w:pPr>
          </w:p>
        </w:tc>
        <w:tc>
          <w:tcPr>
            <w:tcW w:w="1361" w:type="dxa"/>
          </w:tcPr>
          <w:p w:rsidR="00E75019" w:rsidRDefault="00E75019">
            <w:pPr>
              <w:pStyle w:val="ConsPlusNormal"/>
            </w:pPr>
          </w:p>
        </w:tc>
        <w:tc>
          <w:tcPr>
            <w:tcW w:w="1417"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020" w:type="dxa"/>
          </w:tcPr>
          <w:p w:rsidR="00E75019" w:rsidRDefault="00E75019">
            <w:pPr>
              <w:pStyle w:val="ConsPlusNormal"/>
            </w:pPr>
          </w:p>
        </w:tc>
        <w:tc>
          <w:tcPr>
            <w:tcW w:w="680" w:type="dxa"/>
          </w:tcPr>
          <w:p w:rsidR="00E75019" w:rsidRDefault="00E75019">
            <w:pPr>
              <w:pStyle w:val="ConsPlusNormal"/>
            </w:pP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bl>
    <w:p w:rsidR="00E75019" w:rsidRDefault="00E75019">
      <w:pPr>
        <w:pStyle w:val="ConsPlusNormal"/>
        <w:jc w:val="both"/>
      </w:pPr>
    </w:p>
    <w:p w:rsidR="00E75019" w:rsidRDefault="00E75019">
      <w:pPr>
        <w:pStyle w:val="ConsPlusNonformat"/>
        <w:jc w:val="both"/>
      </w:pPr>
      <w:r>
        <w:lastRenderedPageBreak/>
        <w:t>допустимые (возможные) отклонения  от  установленных  показателей  качества</w:t>
      </w:r>
    </w:p>
    <w:p w:rsidR="00E75019" w:rsidRDefault="00E75019">
      <w:pPr>
        <w:pStyle w:val="ConsPlusNonformat"/>
        <w:jc w:val="both"/>
      </w:pPr>
      <w:r>
        <w:t xml:space="preserve">                                                      ┌───────────────────┐</w:t>
      </w:r>
    </w:p>
    <w:p w:rsidR="00E75019" w:rsidRDefault="00E75019">
      <w:pPr>
        <w:pStyle w:val="ConsPlusNonformat"/>
        <w:jc w:val="both"/>
      </w:pPr>
      <w:r>
        <w:t>работы, в пределах которых государственное задание    │                   │</w:t>
      </w:r>
    </w:p>
    <w:p w:rsidR="00E75019" w:rsidRDefault="00E75019">
      <w:pPr>
        <w:pStyle w:val="ConsPlusNonformat"/>
        <w:jc w:val="both"/>
      </w:pPr>
      <w:r>
        <w:t>считается выполненным (процентов)                     │                   │</w:t>
      </w:r>
    </w:p>
    <w:p w:rsidR="00E75019" w:rsidRDefault="00E75019">
      <w:pPr>
        <w:pStyle w:val="ConsPlusNonformat"/>
        <w:jc w:val="both"/>
      </w:pPr>
      <w:r>
        <w:t xml:space="preserve">                                                      └───────────────────┘</w:t>
      </w:r>
    </w:p>
    <w:p w:rsidR="00E75019" w:rsidRDefault="00E75019">
      <w:pPr>
        <w:pStyle w:val="ConsPlusNonformat"/>
        <w:jc w:val="both"/>
      </w:pPr>
    </w:p>
    <w:p w:rsidR="00E75019" w:rsidRDefault="00E75019">
      <w:pPr>
        <w:pStyle w:val="ConsPlusNonformat"/>
        <w:jc w:val="both"/>
      </w:pPr>
      <w:r>
        <w:t>3.2. Показатели, характеризующие объем работы:</w:t>
      </w:r>
    </w:p>
    <w:p w:rsidR="00E75019" w:rsidRDefault="00E750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361"/>
        <w:gridCol w:w="1417"/>
        <w:gridCol w:w="1361"/>
        <w:gridCol w:w="1417"/>
        <w:gridCol w:w="1417"/>
        <w:gridCol w:w="1247"/>
        <w:gridCol w:w="1020"/>
        <w:gridCol w:w="680"/>
        <w:gridCol w:w="1474"/>
        <w:gridCol w:w="1247"/>
        <w:gridCol w:w="1304"/>
      </w:tblGrid>
      <w:tr w:rsidR="00E75019">
        <w:tc>
          <w:tcPr>
            <w:tcW w:w="1531" w:type="dxa"/>
            <w:vMerge w:val="restart"/>
          </w:tcPr>
          <w:p w:rsidR="00E75019" w:rsidRDefault="00E75019">
            <w:pPr>
              <w:pStyle w:val="ConsPlusNormal"/>
              <w:jc w:val="center"/>
            </w:pPr>
            <w:r>
              <w:t>Уникальный номер реестровой записи</w:t>
            </w:r>
          </w:p>
        </w:tc>
        <w:tc>
          <w:tcPr>
            <w:tcW w:w="4139" w:type="dxa"/>
            <w:gridSpan w:val="3"/>
            <w:vMerge w:val="restart"/>
          </w:tcPr>
          <w:p w:rsidR="00E75019" w:rsidRDefault="00E75019">
            <w:pPr>
              <w:pStyle w:val="ConsPlusNormal"/>
              <w:jc w:val="center"/>
            </w:pPr>
            <w:r>
              <w:t>Показатель, характеризующий содержание работы (по справочникам)</w:t>
            </w:r>
          </w:p>
        </w:tc>
        <w:tc>
          <w:tcPr>
            <w:tcW w:w="2834" w:type="dxa"/>
            <w:gridSpan w:val="2"/>
            <w:vMerge w:val="restart"/>
          </w:tcPr>
          <w:p w:rsidR="00E75019" w:rsidRDefault="00E75019">
            <w:pPr>
              <w:pStyle w:val="ConsPlusNormal"/>
              <w:jc w:val="center"/>
            </w:pPr>
            <w:r>
              <w:t>Показатель, характеризующий условия (формы) выполнения работы (по справочникам)</w:t>
            </w:r>
          </w:p>
        </w:tc>
        <w:tc>
          <w:tcPr>
            <w:tcW w:w="2947" w:type="dxa"/>
            <w:gridSpan w:val="3"/>
          </w:tcPr>
          <w:p w:rsidR="00E75019" w:rsidRDefault="00E75019">
            <w:pPr>
              <w:pStyle w:val="ConsPlusNormal"/>
              <w:jc w:val="center"/>
            </w:pPr>
            <w:r>
              <w:t>Показатель объема работы</w:t>
            </w:r>
          </w:p>
        </w:tc>
        <w:tc>
          <w:tcPr>
            <w:tcW w:w="4025" w:type="dxa"/>
            <w:gridSpan w:val="3"/>
          </w:tcPr>
          <w:p w:rsidR="00E75019" w:rsidRDefault="00E75019">
            <w:pPr>
              <w:pStyle w:val="ConsPlusNormal"/>
              <w:jc w:val="center"/>
            </w:pPr>
            <w:r>
              <w:t>Значение показателя качества работы</w:t>
            </w:r>
          </w:p>
        </w:tc>
      </w:tr>
      <w:tr w:rsidR="00E75019">
        <w:tc>
          <w:tcPr>
            <w:tcW w:w="1531" w:type="dxa"/>
            <w:vMerge/>
          </w:tcPr>
          <w:p w:rsidR="00E75019" w:rsidRDefault="00E75019"/>
        </w:tc>
        <w:tc>
          <w:tcPr>
            <w:tcW w:w="4139" w:type="dxa"/>
            <w:gridSpan w:val="3"/>
            <w:vMerge/>
          </w:tcPr>
          <w:p w:rsidR="00E75019" w:rsidRDefault="00E75019"/>
        </w:tc>
        <w:tc>
          <w:tcPr>
            <w:tcW w:w="2834" w:type="dxa"/>
            <w:gridSpan w:val="2"/>
            <w:vMerge/>
          </w:tcPr>
          <w:p w:rsidR="00E75019" w:rsidRDefault="00E75019"/>
        </w:tc>
        <w:tc>
          <w:tcPr>
            <w:tcW w:w="1247" w:type="dxa"/>
            <w:vMerge w:val="restart"/>
          </w:tcPr>
          <w:p w:rsidR="00E75019" w:rsidRDefault="00E75019">
            <w:pPr>
              <w:pStyle w:val="ConsPlusNormal"/>
              <w:jc w:val="center"/>
            </w:pPr>
            <w:r>
              <w:t>наименование показателя</w:t>
            </w:r>
          </w:p>
        </w:tc>
        <w:tc>
          <w:tcPr>
            <w:tcW w:w="1700" w:type="dxa"/>
            <w:gridSpan w:val="2"/>
          </w:tcPr>
          <w:p w:rsidR="00E75019" w:rsidRDefault="00E75019">
            <w:pPr>
              <w:pStyle w:val="ConsPlusNormal"/>
              <w:jc w:val="center"/>
            </w:pPr>
            <w:r>
              <w:t xml:space="preserve">единица измерения по </w:t>
            </w:r>
            <w:hyperlink r:id="rId35" w:history="1">
              <w:r>
                <w:rPr>
                  <w:color w:val="0000FF"/>
                </w:rPr>
                <w:t>ОКЕИ</w:t>
              </w:r>
            </w:hyperlink>
          </w:p>
        </w:tc>
        <w:tc>
          <w:tcPr>
            <w:tcW w:w="1474" w:type="dxa"/>
          </w:tcPr>
          <w:p w:rsidR="00E75019" w:rsidRDefault="00E75019">
            <w:pPr>
              <w:pStyle w:val="ConsPlusNormal"/>
              <w:jc w:val="center"/>
            </w:pPr>
            <w:r>
              <w:t>20__ год (очередной финансовый год)</w:t>
            </w:r>
          </w:p>
        </w:tc>
        <w:tc>
          <w:tcPr>
            <w:tcW w:w="1247" w:type="dxa"/>
          </w:tcPr>
          <w:p w:rsidR="00E75019" w:rsidRDefault="00E75019">
            <w:pPr>
              <w:pStyle w:val="ConsPlusNormal"/>
              <w:jc w:val="center"/>
            </w:pPr>
            <w:r>
              <w:t>20__ год (1-й год планового периода)</w:t>
            </w:r>
          </w:p>
        </w:tc>
        <w:tc>
          <w:tcPr>
            <w:tcW w:w="1304" w:type="dxa"/>
          </w:tcPr>
          <w:p w:rsidR="00E75019" w:rsidRDefault="00E75019">
            <w:pPr>
              <w:pStyle w:val="ConsPlusNormal"/>
              <w:jc w:val="center"/>
            </w:pPr>
            <w:r>
              <w:t>20__ год (2-й год планового периода)</w:t>
            </w:r>
          </w:p>
        </w:tc>
      </w:tr>
      <w:tr w:rsidR="00E75019">
        <w:tc>
          <w:tcPr>
            <w:tcW w:w="1531" w:type="dxa"/>
            <w:vMerge/>
          </w:tcPr>
          <w:p w:rsidR="00E75019" w:rsidRDefault="00E75019"/>
        </w:tc>
        <w:tc>
          <w:tcPr>
            <w:tcW w:w="1361" w:type="dxa"/>
          </w:tcPr>
          <w:p w:rsidR="00E75019" w:rsidRDefault="00E75019">
            <w:pPr>
              <w:pStyle w:val="ConsPlusNormal"/>
              <w:jc w:val="center"/>
            </w:pPr>
            <w:r>
              <w:t>_____ (наименование показателя)</w:t>
            </w:r>
          </w:p>
        </w:tc>
        <w:tc>
          <w:tcPr>
            <w:tcW w:w="1417" w:type="dxa"/>
          </w:tcPr>
          <w:p w:rsidR="00E75019" w:rsidRDefault="00E75019">
            <w:pPr>
              <w:pStyle w:val="ConsPlusNormal"/>
              <w:jc w:val="center"/>
            </w:pPr>
            <w:r>
              <w:t>_____ (наименование показателя)</w:t>
            </w:r>
          </w:p>
        </w:tc>
        <w:tc>
          <w:tcPr>
            <w:tcW w:w="1361" w:type="dxa"/>
          </w:tcPr>
          <w:p w:rsidR="00E75019" w:rsidRDefault="00E75019">
            <w:pPr>
              <w:pStyle w:val="ConsPlusNormal"/>
              <w:jc w:val="center"/>
            </w:pPr>
            <w:r>
              <w:t>_____ (наименование показателя)</w:t>
            </w:r>
          </w:p>
        </w:tc>
        <w:tc>
          <w:tcPr>
            <w:tcW w:w="1417" w:type="dxa"/>
          </w:tcPr>
          <w:p w:rsidR="00E75019" w:rsidRDefault="00E75019">
            <w:pPr>
              <w:pStyle w:val="ConsPlusNormal"/>
              <w:jc w:val="center"/>
            </w:pPr>
            <w:r>
              <w:t>_____ (наименование показателя)</w:t>
            </w:r>
          </w:p>
        </w:tc>
        <w:tc>
          <w:tcPr>
            <w:tcW w:w="1417" w:type="dxa"/>
          </w:tcPr>
          <w:p w:rsidR="00E75019" w:rsidRDefault="00E75019">
            <w:pPr>
              <w:pStyle w:val="ConsPlusNormal"/>
              <w:jc w:val="center"/>
            </w:pPr>
            <w:r>
              <w:t>_____ (наименование показателя)</w:t>
            </w:r>
          </w:p>
        </w:tc>
        <w:tc>
          <w:tcPr>
            <w:tcW w:w="1247" w:type="dxa"/>
            <w:vMerge/>
          </w:tcPr>
          <w:p w:rsidR="00E75019" w:rsidRDefault="00E75019"/>
        </w:tc>
        <w:tc>
          <w:tcPr>
            <w:tcW w:w="1020" w:type="dxa"/>
          </w:tcPr>
          <w:p w:rsidR="00E75019" w:rsidRDefault="00E75019">
            <w:pPr>
              <w:pStyle w:val="ConsPlusNormal"/>
              <w:jc w:val="center"/>
            </w:pPr>
            <w:r>
              <w:t>наименование</w:t>
            </w:r>
          </w:p>
        </w:tc>
        <w:tc>
          <w:tcPr>
            <w:tcW w:w="680" w:type="dxa"/>
          </w:tcPr>
          <w:p w:rsidR="00E75019" w:rsidRDefault="00E75019">
            <w:pPr>
              <w:pStyle w:val="ConsPlusNormal"/>
              <w:jc w:val="center"/>
            </w:pPr>
            <w:r>
              <w:t>код</w:t>
            </w: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r w:rsidR="00E75019">
        <w:tc>
          <w:tcPr>
            <w:tcW w:w="1531" w:type="dxa"/>
          </w:tcPr>
          <w:p w:rsidR="00E75019" w:rsidRDefault="00E75019">
            <w:pPr>
              <w:pStyle w:val="ConsPlusNormal"/>
              <w:jc w:val="center"/>
            </w:pPr>
            <w:r>
              <w:t>1</w:t>
            </w:r>
          </w:p>
        </w:tc>
        <w:tc>
          <w:tcPr>
            <w:tcW w:w="1361" w:type="dxa"/>
          </w:tcPr>
          <w:p w:rsidR="00E75019" w:rsidRDefault="00E75019">
            <w:pPr>
              <w:pStyle w:val="ConsPlusNormal"/>
              <w:jc w:val="center"/>
            </w:pPr>
            <w:r>
              <w:t>2</w:t>
            </w:r>
          </w:p>
        </w:tc>
        <w:tc>
          <w:tcPr>
            <w:tcW w:w="1417" w:type="dxa"/>
          </w:tcPr>
          <w:p w:rsidR="00E75019" w:rsidRDefault="00E75019">
            <w:pPr>
              <w:pStyle w:val="ConsPlusNormal"/>
              <w:jc w:val="center"/>
            </w:pPr>
            <w:r>
              <w:t>3</w:t>
            </w:r>
          </w:p>
        </w:tc>
        <w:tc>
          <w:tcPr>
            <w:tcW w:w="1361" w:type="dxa"/>
          </w:tcPr>
          <w:p w:rsidR="00E75019" w:rsidRDefault="00E75019">
            <w:pPr>
              <w:pStyle w:val="ConsPlusNormal"/>
              <w:jc w:val="center"/>
            </w:pPr>
            <w:r>
              <w:t>4</w:t>
            </w:r>
          </w:p>
        </w:tc>
        <w:tc>
          <w:tcPr>
            <w:tcW w:w="1417" w:type="dxa"/>
          </w:tcPr>
          <w:p w:rsidR="00E75019" w:rsidRDefault="00E75019">
            <w:pPr>
              <w:pStyle w:val="ConsPlusNormal"/>
              <w:jc w:val="center"/>
            </w:pPr>
            <w:r>
              <w:t>5</w:t>
            </w:r>
          </w:p>
        </w:tc>
        <w:tc>
          <w:tcPr>
            <w:tcW w:w="1417" w:type="dxa"/>
          </w:tcPr>
          <w:p w:rsidR="00E75019" w:rsidRDefault="00E75019">
            <w:pPr>
              <w:pStyle w:val="ConsPlusNormal"/>
              <w:jc w:val="center"/>
            </w:pPr>
            <w:r>
              <w:t>6</w:t>
            </w:r>
          </w:p>
        </w:tc>
        <w:tc>
          <w:tcPr>
            <w:tcW w:w="1247" w:type="dxa"/>
          </w:tcPr>
          <w:p w:rsidR="00E75019" w:rsidRDefault="00E75019">
            <w:pPr>
              <w:pStyle w:val="ConsPlusNormal"/>
              <w:jc w:val="center"/>
            </w:pPr>
            <w:r>
              <w:t>7</w:t>
            </w:r>
          </w:p>
        </w:tc>
        <w:tc>
          <w:tcPr>
            <w:tcW w:w="1020" w:type="dxa"/>
          </w:tcPr>
          <w:p w:rsidR="00E75019" w:rsidRDefault="00E75019">
            <w:pPr>
              <w:pStyle w:val="ConsPlusNormal"/>
              <w:jc w:val="center"/>
            </w:pPr>
            <w:r>
              <w:t>8</w:t>
            </w:r>
          </w:p>
        </w:tc>
        <w:tc>
          <w:tcPr>
            <w:tcW w:w="680" w:type="dxa"/>
          </w:tcPr>
          <w:p w:rsidR="00E75019" w:rsidRDefault="00E75019">
            <w:pPr>
              <w:pStyle w:val="ConsPlusNormal"/>
              <w:jc w:val="center"/>
            </w:pPr>
            <w:r>
              <w:t>9</w:t>
            </w:r>
          </w:p>
        </w:tc>
        <w:tc>
          <w:tcPr>
            <w:tcW w:w="1474" w:type="dxa"/>
          </w:tcPr>
          <w:p w:rsidR="00E75019" w:rsidRDefault="00E75019">
            <w:pPr>
              <w:pStyle w:val="ConsPlusNormal"/>
              <w:jc w:val="center"/>
            </w:pPr>
            <w:r>
              <w:t>10</w:t>
            </w:r>
          </w:p>
        </w:tc>
        <w:tc>
          <w:tcPr>
            <w:tcW w:w="1247" w:type="dxa"/>
          </w:tcPr>
          <w:p w:rsidR="00E75019" w:rsidRDefault="00E75019">
            <w:pPr>
              <w:pStyle w:val="ConsPlusNormal"/>
              <w:jc w:val="center"/>
            </w:pPr>
            <w:r>
              <w:t>11</w:t>
            </w:r>
          </w:p>
        </w:tc>
        <w:tc>
          <w:tcPr>
            <w:tcW w:w="1304" w:type="dxa"/>
          </w:tcPr>
          <w:p w:rsidR="00E75019" w:rsidRDefault="00E75019">
            <w:pPr>
              <w:pStyle w:val="ConsPlusNormal"/>
              <w:jc w:val="center"/>
            </w:pPr>
            <w:r>
              <w:t>12</w:t>
            </w:r>
          </w:p>
        </w:tc>
      </w:tr>
      <w:tr w:rsidR="00E75019">
        <w:tc>
          <w:tcPr>
            <w:tcW w:w="1531" w:type="dxa"/>
            <w:vMerge w:val="restart"/>
          </w:tcPr>
          <w:p w:rsidR="00E75019" w:rsidRDefault="00E75019">
            <w:pPr>
              <w:pStyle w:val="ConsPlusNormal"/>
            </w:pPr>
          </w:p>
        </w:tc>
        <w:tc>
          <w:tcPr>
            <w:tcW w:w="1361" w:type="dxa"/>
            <w:vMerge w:val="restart"/>
          </w:tcPr>
          <w:p w:rsidR="00E75019" w:rsidRDefault="00E75019">
            <w:pPr>
              <w:pStyle w:val="ConsPlusNormal"/>
            </w:pPr>
          </w:p>
        </w:tc>
        <w:tc>
          <w:tcPr>
            <w:tcW w:w="1417" w:type="dxa"/>
            <w:vMerge w:val="restart"/>
          </w:tcPr>
          <w:p w:rsidR="00E75019" w:rsidRDefault="00E75019">
            <w:pPr>
              <w:pStyle w:val="ConsPlusNormal"/>
            </w:pPr>
          </w:p>
        </w:tc>
        <w:tc>
          <w:tcPr>
            <w:tcW w:w="1361" w:type="dxa"/>
            <w:vMerge w:val="restart"/>
          </w:tcPr>
          <w:p w:rsidR="00E75019" w:rsidRDefault="00E75019">
            <w:pPr>
              <w:pStyle w:val="ConsPlusNormal"/>
            </w:pPr>
          </w:p>
        </w:tc>
        <w:tc>
          <w:tcPr>
            <w:tcW w:w="1417" w:type="dxa"/>
            <w:vMerge w:val="restart"/>
          </w:tcPr>
          <w:p w:rsidR="00E75019" w:rsidRDefault="00E75019">
            <w:pPr>
              <w:pStyle w:val="ConsPlusNormal"/>
            </w:pPr>
          </w:p>
        </w:tc>
        <w:tc>
          <w:tcPr>
            <w:tcW w:w="1417" w:type="dxa"/>
            <w:vMerge w:val="restart"/>
          </w:tcPr>
          <w:p w:rsidR="00E75019" w:rsidRDefault="00E75019">
            <w:pPr>
              <w:pStyle w:val="ConsPlusNormal"/>
            </w:pPr>
          </w:p>
        </w:tc>
        <w:tc>
          <w:tcPr>
            <w:tcW w:w="1247" w:type="dxa"/>
          </w:tcPr>
          <w:p w:rsidR="00E75019" w:rsidRDefault="00E75019">
            <w:pPr>
              <w:pStyle w:val="ConsPlusNormal"/>
            </w:pPr>
          </w:p>
        </w:tc>
        <w:tc>
          <w:tcPr>
            <w:tcW w:w="1020" w:type="dxa"/>
          </w:tcPr>
          <w:p w:rsidR="00E75019" w:rsidRDefault="00E75019">
            <w:pPr>
              <w:pStyle w:val="ConsPlusNormal"/>
            </w:pPr>
          </w:p>
        </w:tc>
        <w:tc>
          <w:tcPr>
            <w:tcW w:w="680" w:type="dxa"/>
          </w:tcPr>
          <w:p w:rsidR="00E75019" w:rsidRDefault="00E75019">
            <w:pPr>
              <w:pStyle w:val="ConsPlusNormal"/>
            </w:pP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r w:rsidR="00E75019">
        <w:tc>
          <w:tcPr>
            <w:tcW w:w="1531" w:type="dxa"/>
            <w:vMerge/>
          </w:tcPr>
          <w:p w:rsidR="00E75019" w:rsidRDefault="00E75019"/>
        </w:tc>
        <w:tc>
          <w:tcPr>
            <w:tcW w:w="1361" w:type="dxa"/>
            <w:vMerge/>
          </w:tcPr>
          <w:p w:rsidR="00E75019" w:rsidRDefault="00E75019"/>
        </w:tc>
        <w:tc>
          <w:tcPr>
            <w:tcW w:w="1417" w:type="dxa"/>
            <w:vMerge/>
          </w:tcPr>
          <w:p w:rsidR="00E75019" w:rsidRDefault="00E75019"/>
        </w:tc>
        <w:tc>
          <w:tcPr>
            <w:tcW w:w="1361" w:type="dxa"/>
            <w:vMerge/>
          </w:tcPr>
          <w:p w:rsidR="00E75019" w:rsidRDefault="00E75019"/>
        </w:tc>
        <w:tc>
          <w:tcPr>
            <w:tcW w:w="1417" w:type="dxa"/>
            <w:vMerge/>
          </w:tcPr>
          <w:p w:rsidR="00E75019" w:rsidRDefault="00E75019"/>
        </w:tc>
        <w:tc>
          <w:tcPr>
            <w:tcW w:w="1417" w:type="dxa"/>
            <w:vMerge/>
          </w:tcPr>
          <w:p w:rsidR="00E75019" w:rsidRDefault="00E75019"/>
        </w:tc>
        <w:tc>
          <w:tcPr>
            <w:tcW w:w="1247" w:type="dxa"/>
          </w:tcPr>
          <w:p w:rsidR="00E75019" w:rsidRDefault="00E75019">
            <w:pPr>
              <w:pStyle w:val="ConsPlusNormal"/>
            </w:pPr>
          </w:p>
        </w:tc>
        <w:tc>
          <w:tcPr>
            <w:tcW w:w="1020" w:type="dxa"/>
          </w:tcPr>
          <w:p w:rsidR="00E75019" w:rsidRDefault="00E75019">
            <w:pPr>
              <w:pStyle w:val="ConsPlusNormal"/>
            </w:pPr>
          </w:p>
        </w:tc>
        <w:tc>
          <w:tcPr>
            <w:tcW w:w="680" w:type="dxa"/>
          </w:tcPr>
          <w:p w:rsidR="00E75019" w:rsidRDefault="00E75019">
            <w:pPr>
              <w:pStyle w:val="ConsPlusNormal"/>
            </w:pP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r w:rsidR="00E75019">
        <w:tc>
          <w:tcPr>
            <w:tcW w:w="1531" w:type="dxa"/>
          </w:tcPr>
          <w:p w:rsidR="00E75019" w:rsidRDefault="00E75019">
            <w:pPr>
              <w:pStyle w:val="ConsPlusNormal"/>
            </w:pPr>
          </w:p>
        </w:tc>
        <w:tc>
          <w:tcPr>
            <w:tcW w:w="1361" w:type="dxa"/>
          </w:tcPr>
          <w:p w:rsidR="00E75019" w:rsidRDefault="00E75019">
            <w:pPr>
              <w:pStyle w:val="ConsPlusNormal"/>
            </w:pPr>
          </w:p>
        </w:tc>
        <w:tc>
          <w:tcPr>
            <w:tcW w:w="1417" w:type="dxa"/>
          </w:tcPr>
          <w:p w:rsidR="00E75019" w:rsidRDefault="00E75019">
            <w:pPr>
              <w:pStyle w:val="ConsPlusNormal"/>
            </w:pPr>
          </w:p>
        </w:tc>
        <w:tc>
          <w:tcPr>
            <w:tcW w:w="1361" w:type="dxa"/>
          </w:tcPr>
          <w:p w:rsidR="00E75019" w:rsidRDefault="00E75019">
            <w:pPr>
              <w:pStyle w:val="ConsPlusNormal"/>
            </w:pPr>
          </w:p>
        </w:tc>
        <w:tc>
          <w:tcPr>
            <w:tcW w:w="1417"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020" w:type="dxa"/>
          </w:tcPr>
          <w:p w:rsidR="00E75019" w:rsidRDefault="00E75019">
            <w:pPr>
              <w:pStyle w:val="ConsPlusNormal"/>
            </w:pPr>
          </w:p>
        </w:tc>
        <w:tc>
          <w:tcPr>
            <w:tcW w:w="680" w:type="dxa"/>
          </w:tcPr>
          <w:p w:rsidR="00E75019" w:rsidRDefault="00E75019">
            <w:pPr>
              <w:pStyle w:val="ConsPlusNormal"/>
            </w:pPr>
          </w:p>
        </w:tc>
        <w:tc>
          <w:tcPr>
            <w:tcW w:w="1474" w:type="dxa"/>
          </w:tcPr>
          <w:p w:rsidR="00E75019" w:rsidRDefault="00E75019">
            <w:pPr>
              <w:pStyle w:val="ConsPlusNormal"/>
            </w:pPr>
          </w:p>
        </w:tc>
        <w:tc>
          <w:tcPr>
            <w:tcW w:w="1247" w:type="dxa"/>
          </w:tcPr>
          <w:p w:rsidR="00E75019" w:rsidRDefault="00E75019">
            <w:pPr>
              <w:pStyle w:val="ConsPlusNormal"/>
            </w:pPr>
          </w:p>
        </w:tc>
        <w:tc>
          <w:tcPr>
            <w:tcW w:w="1304" w:type="dxa"/>
          </w:tcPr>
          <w:p w:rsidR="00E75019" w:rsidRDefault="00E75019">
            <w:pPr>
              <w:pStyle w:val="ConsPlusNormal"/>
            </w:pPr>
          </w:p>
        </w:tc>
      </w:tr>
    </w:tbl>
    <w:p w:rsidR="00E75019" w:rsidRDefault="00E75019">
      <w:pPr>
        <w:pStyle w:val="ConsPlusNormal"/>
        <w:jc w:val="both"/>
      </w:pPr>
    </w:p>
    <w:p w:rsidR="00E75019" w:rsidRDefault="00E75019">
      <w:pPr>
        <w:pStyle w:val="ConsPlusNonformat"/>
        <w:jc w:val="both"/>
      </w:pPr>
      <w:r>
        <w:t>допустимые (возможные) отклонения  от  установленных  показателей  качества</w:t>
      </w:r>
    </w:p>
    <w:p w:rsidR="00E75019" w:rsidRDefault="00E75019">
      <w:pPr>
        <w:pStyle w:val="ConsPlusNonformat"/>
        <w:jc w:val="both"/>
      </w:pPr>
      <w:r>
        <w:t xml:space="preserve">                                                      ┌───────────────────┐</w:t>
      </w:r>
    </w:p>
    <w:p w:rsidR="00E75019" w:rsidRDefault="00E75019">
      <w:pPr>
        <w:pStyle w:val="ConsPlusNonformat"/>
        <w:jc w:val="both"/>
      </w:pPr>
      <w:r>
        <w:t>работы, в пределах которых государственное задание    │                   │</w:t>
      </w:r>
    </w:p>
    <w:p w:rsidR="00E75019" w:rsidRDefault="00E75019">
      <w:pPr>
        <w:pStyle w:val="ConsPlusNonformat"/>
        <w:jc w:val="both"/>
      </w:pPr>
      <w:r>
        <w:t>считается выполненным (процентов)                     │                   │</w:t>
      </w:r>
    </w:p>
    <w:p w:rsidR="00E75019" w:rsidRDefault="00E75019">
      <w:pPr>
        <w:pStyle w:val="ConsPlusNonformat"/>
        <w:jc w:val="both"/>
      </w:pPr>
      <w:r>
        <w:t xml:space="preserve">                                                      └───────────────────┘</w:t>
      </w:r>
    </w:p>
    <w:p w:rsidR="00E75019" w:rsidRDefault="00E75019">
      <w:pPr>
        <w:pStyle w:val="ConsPlusNonformat"/>
        <w:jc w:val="both"/>
      </w:pPr>
    </w:p>
    <w:p w:rsidR="00E75019" w:rsidRDefault="00E75019">
      <w:pPr>
        <w:pStyle w:val="ConsPlusNonformat"/>
        <w:jc w:val="both"/>
      </w:pPr>
      <w:r>
        <w:t xml:space="preserve">           Часть 3. Прочие сведения о муниципальном задании </w:t>
      </w:r>
      <w:hyperlink w:anchor="P684" w:history="1">
        <w:r>
          <w:rPr>
            <w:color w:val="0000FF"/>
          </w:rPr>
          <w:t>&lt;6&gt;</w:t>
        </w:r>
      </w:hyperlink>
    </w:p>
    <w:p w:rsidR="00E75019" w:rsidRDefault="00E75019">
      <w:pPr>
        <w:pStyle w:val="ConsPlusNonformat"/>
        <w:jc w:val="both"/>
      </w:pPr>
    </w:p>
    <w:p w:rsidR="00E75019" w:rsidRDefault="00E75019">
      <w:pPr>
        <w:pStyle w:val="ConsPlusNonformat"/>
        <w:jc w:val="both"/>
      </w:pPr>
      <w:r>
        <w:t>1. Основания для досрочного прекращения выполнения  муниципального  задания</w:t>
      </w:r>
    </w:p>
    <w:p w:rsidR="00E75019" w:rsidRDefault="00E75019">
      <w:pPr>
        <w:pStyle w:val="ConsPlusNonformat"/>
        <w:jc w:val="both"/>
      </w:pPr>
      <w:r>
        <w:lastRenderedPageBreak/>
        <w:t>___________________________________________________________________________</w:t>
      </w:r>
    </w:p>
    <w:p w:rsidR="00E75019" w:rsidRDefault="00E75019">
      <w:pPr>
        <w:pStyle w:val="ConsPlusNonformat"/>
        <w:jc w:val="both"/>
      </w:pPr>
      <w:r>
        <w:t>2. Иная информация, необходимая для выполнения  (</w:t>
      </w:r>
      <w:proofErr w:type="gramStart"/>
      <w:r>
        <w:t>контроля  за</w:t>
      </w:r>
      <w:proofErr w:type="gramEnd"/>
      <w:r>
        <w:t xml:space="preserve">  выполнением)</w:t>
      </w:r>
    </w:p>
    <w:p w:rsidR="00E75019" w:rsidRDefault="00E75019">
      <w:pPr>
        <w:pStyle w:val="ConsPlusNonformat"/>
        <w:jc w:val="both"/>
      </w:pPr>
      <w:r>
        <w:t>муниципального задания ____________________________________________________</w:t>
      </w:r>
    </w:p>
    <w:p w:rsidR="00E75019" w:rsidRDefault="00E75019">
      <w:pPr>
        <w:pStyle w:val="ConsPlusNonformat"/>
        <w:jc w:val="both"/>
      </w:pPr>
      <w:r>
        <w:t>___________________________________________________________________________</w:t>
      </w:r>
    </w:p>
    <w:p w:rsidR="00E75019" w:rsidRDefault="00E75019">
      <w:pPr>
        <w:pStyle w:val="ConsPlusNonformat"/>
        <w:jc w:val="both"/>
      </w:pPr>
      <w:r>
        <w:t xml:space="preserve">3. Порядок </w:t>
      </w:r>
      <w:proofErr w:type="gramStart"/>
      <w:r>
        <w:t>контроля за</w:t>
      </w:r>
      <w:proofErr w:type="gramEnd"/>
      <w:r>
        <w:t xml:space="preserve"> выполнением муниципального задания</w:t>
      </w:r>
    </w:p>
    <w:p w:rsidR="00E75019" w:rsidRDefault="00E750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984"/>
        <w:gridCol w:w="5102"/>
      </w:tblGrid>
      <w:tr w:rsidR="00E75019">
        <w:tc>
          <w:tcPr>
            <w:tcW w:w="2551" w:type="dxa"/>
          </w:tcPr>
          <w:p w:rsidR="00E75019" w:rsidRDefault="00E75019">
            <w:pPr>
              <w:pStyle w:val="ConsPlusNormal"/>
              <w:jc w:val="center"/>
            </w:pPr>
            <w:r>
              <w:t>Форма контроля</w:t>
            </w:r>
          </w:p>
        </w:tc>
        <w:tc>
          <w:tcPr>
            <w:tcW w:w="1984" w:type="dxa"/>
          </w:tcPr>
          <w:p w:rsidR="00E75019" w:rsidRDefault="00E75019">
            <w:pPr>
              <w:pStyle w:val="ConsPlusNormal"/>
              <w:jc w:val="center"/>
            </w:pPr>
            <w:r>
              <w:t>Периодичность</w:t>
            </w:r>
          </w:p>
        </w:tc>
        <w:tc>
          <w:tcPr>
            <w:tcW w:w="5102" w:type="dxa"/>
          </w:tcPr>
          <w:p w:rsidR="00E75019" w:rsidRDefault="00E75019">
            <w:pPr>
              <w:pStyle w:val="ConsPlusNormal"/>
              <w:jc w:val="center"/>
            </w:pPr>
            <w:r>
              <w:t xml:space="preserve">органы местного самоуправления, осуществляющие </w:t>
            </w:r>
            <w:proofErr w:type="gramStart"/>
            <w:r>
              <w:t>контроль за</w:t>
            </w:r>
            <w:proofErr w:type="gramEnd"/>
            <w:r>
              <w:t xml:space="preserve"> выполнением муниципального задания</w:t>
            </w:r>
          </w:p>
        </w:tc>
      </w:tr>
      <w:tr w:rsidR="00E75019">
        <w:tc>
          <w:tcPr>
            <w:tcW w:w="2551" w:type="dxa"/>
          </w:tcPr>
          <w:p w:rsidR="00E75019" w:rsidRDefault="00E75019">
            <w:pPr>
              <w:pStyle w:val="ConsPlusNormal"/>
              <w:jc w:val="center"/>
            </w:pPr>
            <w:r>
              <w:t>1</w:t>
            </w:r>
          </w:p>
        </w:tc>
        <w:tc>
          <w:tcPr>
            <w:tcW w:w="1984" w:type="dxa"/>
          </w:tcPr>
          <w:p w:rsidR="00E75019" w:rsidRDefault="00E75019">
            <w:pPr>
              <w:pStyle w:val="ConsPlusNormal"/>
              <w:jc w:val="center"/>
            </w:pPr>
            <w:r>
              <w:t>2</w:t>
            </w:r>
          </w:p>
        </w:tc>
        <w:tc>
          <w:tcPr>
            <w:tcW w:w="5102" w:type="dxa"/>
          </w:tcPr>
          <w:p w:rsidR="00E75019" w:rsidRDefault="00E75019">
            <w:pPr>
              <w:pStyle w:val="ConsPlusNormal"/>
              <w:jc w:val="center"/>
            </w:pPr>
            <w:r>
              <w:t>3</w:t>
            </w:r>
          </w:p>
        </w:tc>
      </w:tr>
      <w:tr w:rsidR="00E75019">
        <w:tc>
          <w:tcPr>
            <w:tcW w:w="2551" w:type="dxa"/>
          </w:tcPr>
          <w:p w:rsidR="00E75019" w:rsidRDefault="00E75019">
            <w:pPr>
              <w:pStyle w:val="ConsPlusNormal"/>
            </w:pPr>
          </w:p>
        </w:tc>
        <w:tc>
          <w:tcPr>
            <w:tcW w:w="1984" w:type="dxa"/>
          </w:tcPr>
          <w:p w:rsidR="00E75019" w:rsidRDefault="00E75019">
            <w:pPr>
              <w:pStyle w:val="ConsPlusNormal"/>
            </w:pPr>
          </w:p>
        </w:tc>
        <w:tc>
          <w:tcPr>
            <w:tcW w:w="5102" w:type="dxa"/>
          </w:tcPr>
          <w:p w:rsidR="00E75019" w:rsidRDefault="00E75019">
            <w:pPr>
              <w:pStyle w:val="ConsPlusNormal"/>
            </w:pPr>
          </w:p>
        </w:tc>
      </w:tr>
      <w:tr w:rsidR="00E75019">
        <w:tc>
          <w:tcPr>
            <w:tcW w:w="2551" w:type="dxa"/>
          </w:tcPr>
          <w:p w:rsidR="00E75019" w:rsidRDefault="00E75019">
            <w:pPr>
              <w:pStyle w:val="ConsPlusNormal"/>
            </w:pPr>
          </w:p>
        </w:tc>
        <w:tc>
          <w:tcPr>
            <w:tcW w:w="1984" w:type="dxa"/>
          </w:tcPr>
          <w:p w:rsidR="00E75019" w:rsidRDefault="00E75019">
            <w:pPr>
              <w:pStyle w:val="ConsPlusNormal"/>
            </w:pPr>
          </w:p>
        </w:tc>
        <w:tc>
          <w:tcPr>
            <w:tcW w:w="5102" w:type="dxa"/>
          </w:tcPr>
          <w:p w:rsidR="00E75019" w:rsidRDefault="00E75019">
            <w:pPr>
              <w:pStyle w:val="ConsPlusNormal"/>
            </w:pPr>
          </w:p>
        </w:tc>
      </w:tr>
    </w:tbl>
    <w:p w:rsidR="00E75019" w:rsidRDefault="00E75019">
      <w:pPr>
        <w:sectPr w:rsidR="00E75019">
          <w:pgSz w:w="16838" w:h="11905" w:orient="landscape"/>
          <w:pgMar w:top="1701" w:right="1134" w:bottom="850" w:left="1134" w:header="0" w:footer="0" w:gutter="0"/>
          <w:cols w:space="720"/>
        </w:sectPr>
      </w:pPr>
    </w:p>
    <w:p w:rsidR="00E75019" w:rsidRDefault="00E75019">
      <w:pPr>
        <w:pStyle w:val="ConsPlusNormal"/>
        <w:jc w:val="both"/>
      </w:pPr>
    </w:p>
    <w:p w:rsidR="00E75019" w:rsidRDefault="00E75019">
      <w:pPr>
        <w:pStyle w:val="ConsPlusNonformat"/>
        <w:jc w:val="both"/>
      </w:pPr>
      <w:r>
        <w:t>4. Требования к отчетности о выполнении муниципального задания ____________</w:t>
      </w:r>
    </w:p>
    <w:p w:rsidR="00E75019" w:rsidRDefault="00E75019">
      <w:pPr>
        <w:pStyle w:val="ConsPlusNonformat"/>
        <w:jc w:val="both"/>
      </w:pPr>
      <w:r>
        <w:t>4.1. Периодичность   представления  отчетов  о  выполнении   муниципального</w:t>
      </w:r>
    </w:p>
    <w:p w:rsidR="00E75019" w:rsidRDefault="00E75019">
      <w:pPr>
        <w:pStyle w:val="ConsPlusNonformat"/>
        <w:jc w:val="both"/>
      </w:pPr>
      <w:r>
        <w:t>задания ___________________________________________________________________</w:t>
      </w:r>
    </w:p>
    <w:p w:rsidR="00E75019" w:rsidRDefault="00E75019">
      <w:pPr>
        <w:pStyle w:val="ConsPlusNonformat"/>
        <w:jc w:val="both"/>
      </w:pPr>
      <w:r>
        <w:t>4.2. Сроки представления отчетов о выполнении муниципального задания ______</w:t>
      </w:r>
    </w:p>
    <w:p w:rsidR="00E75019" w:rsidRDefault="00E75019">
      <w:pPr>
        <w:pStyle w:val="ConsPlusNonformat"/>
        <w:jc w:val="both"/>
      </w:pPr>
      <w:r>
        <w:t>___________________________________________________________________________</w:t>
      </w:r>
    </w:p>
    <w:p w:rsidR="00E75019" w:rsidRDefault="00E75019">
      <w:pPr>
        <w:pStyle w:val="ConsPlusNonformat"/>
        <w:jc w:val="both"/>
      </w:pPr>
      <w:r>
        <w:t>4.3. Иные требования к отчетности о выполнении муниципального задания _____</w:t>
      </w:r>
    </w:p>
    <w:p w:rsidR="00E75019" w:rsidRDefault="00E75019">
      <w:pPr>
        <w:pStyle w:val="ConsPlusNonformat"/>
        <w:jc w:val="both"/>
      </w:pPr>
      <w:r>
        <w:t>___________________________________________________________________________</w:t>
      </w:r>
    </w:p>
    <w:p w:rsidR="00E75019" w:rsidRDefault="00E75019">
      <w:pPr>
        <w:pStyle w:val="ConsPlusNonformat"/>
        <w:jc w:val="both"/>
      </w:pPr>
      <w:r>
        <w:t xml:space="preserve">5. Иные показатели, связанные с выполнением муниципального задания, </w:t>
      </w:r>
      <w:hyperlink w:anchor="P685" w:history="1">
        <w:r>
          <w:rPr>
            <w:color w:val="0000FF"/>
          </w:rPr>
          <w:t>&lt;7&gt;</w:t>
        </w:r>
      </w:hyperlink>
    </w:p>
    <w:p w:rsidR="00E75019" w:rsidRDefault="00E75019">
      <w:pPr>
        <w:pStyle w:val="ConsPlusNonformat"/>
        <w:jc w:val="both"/>
      </w:pPr>
      <w:r>
        <w:t>___________________________________________________________________________</w:t>
      </w:r>
    </w:p>
    <w:p w:rsidR="00E75019" w:rsidRDefault="00E75019">
      <w:pPr>
        <w:pStyle w:val="ConsPlusNonformat"/>
        <w:jc w:val="both"/>
      </w:pPr>
    </w:p>
    <w:p w:rsidR="00E75019" w:rsidRDefault="00E75019">
      <w:pPr>
        <w:pStyle w:val="ConsPlusNonformat"/>
        <w:jc w:val="both"/>
      </w:pPr>
      <w:r>
        <w:t xml:space="preserve">    --------------------------------</w:t>
      </w:r>
    </w:p>
    <w:p w:rsidR="00E75019" w:rsidRDefault="00E75019">
      <w:pPr>
        <w:pStyle w:val="ConsPlusNonformat"/>
        <w:jc w:val="both"/>
      </w:pPr>
      <w:bookmarkStart w:id="16" w:name="P667"/>
      <w:bookmarkEnd w:id="16"/>
      <w:r>
        <w:t xml:space="preserve">    &lt;1&gt; Номер муниципального задания присваивается в информационной системе</w:t>
      </w:r>
    </w:p>
    <w:p w:rsidR="00E75019" w:rsidRDefault="00E75019">
      <w:pPr>
        <w:pStyle w:val="ConsPlusNonformat"/>
        <w:jc w:val="both"/>
      </w:pPr>
      <w:r>
        <w:t>Министерства финансов Российской Федерации.</w:t>
      </w:r>
    </w:p>
    <w:p w:rsidR="00E75019" w:rsidRDefault="00E75019">
      <w:pPr>
        <w:pStyle w:val="ConsPlusNonformat"/>
        <w:jc w:val="both"/>
      </w:pPr>
      <w:bookmarkStart w:id="17" w:name="P669"/>
      <w:bookmarkEnd w:id="17"/>
      <w:r>
        <w:t xml:space="preserve">    &lt;2</w:t>
      </w:r>
      <w:proofErr w:type="gramStart"/>
      <w:r>
        <w:t>&gt;  Ф</w:t>
      </w:r>
      <w:proofErr w:type="gramEnd"/>
      <w:r>
        <w:t>ормируется  при  установлении  муниципального задания на оказание</w:t>
      </w:r>
    </w:p>
    <w:p w:rsidR="00E75019" w:rsidRDefault="00E75019">
      <w:pPr>
        <w:pStyle w:val="ConsPlusNonformat"/>
        <w:jc w:val="both"/>
      </w:pPr>
      <w:r>
        <w:t xml:space="preserve">    государственной  (муниципальной)  услуги  (услуг)  и  работы  (работ) и</w:t>
      </w:r>
    </w:p>
    <w:p w:rsidR="00E75019" w:rsidRDefault="00E75019">
      <w:pPr>
        <w:pStyle w:val="ConsPlusNonformat"/>
        <w:jc w:val="both"/>
      </w:pPr>
      <w:r>
        <w:t>содержит  требования  к  оказанию  государственной  (муниципальной)  услуги</w:t>
      </w:r>
    </w:p>
    <w:p w:rsidR="00E75019" w:rsidRDefault="00E75019">
      <w:pPr>
        <w:pStyle w:val="ConsPlusNonformat"/>
        <w:jc w:val="both"/>
      </w:pPr>
      <w:r>
        <w:t>(услуг) раздельно  по  каждой  из  услуг  с  указанием  порядкового  номера</w:t>
      </w:r>
    </w:p>
    <w:p w:rsidR="00E75019" w:rsidRDefault="00E75019">
      <w:pPr>
        <w:pStyle w:val="ConsPlusNonformat"/>
        <w:jc w:val="both"/>
      </w:pPr>
      <w:r>
        <w:t>раздела.</w:t>
      </w:r>
    </w:p>
    <w:p w:rsidR="00E75019" w:rsidRDefault="00E75019" w:rsidP="00546C66">
      <w:pPr>
        <w:pStyle w:val="ConsPlusNonformat"/>
      </w:pPr>
      <w:bookmarkStart w:id="18" w:name="P674"/>
      <w:bookmarkEnd w:id="18"/>
      <w:r>
        <w:t xml:space="preserve">    &lt;3</w:t>
      </w:r>
      <w:proofErr w:type="gramStart"/>
      <w:r>
        <w:t>&gt;  З</w:t>
      </w:r>
      <w:proofErr w:type="gramEnd"/>
      <w:r>
        <w:t>аполняется при установлении показателей, характеризующих качество</w:t>
      </w:r>
    </w:p>
    <w:p w:rsidR="00546C66" w:rsidRDefault="00E75019" w:rsidP="00546C66">
      <w:pPr>
        <w:pStyle w:val="ConsPlusNonformat"/>
      </w:pPr>
      <w:r>
        <w:t xml:space="preserve">государственной    (муниципальной)    услуги,   в   </w:t>
      </w:r>
      <w:r w:rsidR="00546C66">
        <w:t>общероссийских базовых</w:t>
      </w:r>
      <w:r>
        <w:t xml:space="preserve"> </w:t>
      </w:r>
      <w:r w:rsidR="00BF6240">
        <w:t xml:space="preserve">и региональных </w:t>
      </w:r>
      <w:r>
        <w:t>перечн</w:t>
      </w:r>
      <w:r w:rsidR="00546C66">
        <w:t>ях государственных (муниципальных) услуг и</w:t>
      </w:r>
      <w:r w:rsidR="00BF6240">
        <w:t xml:space="preserve"> </w:t>
      </w:r>
      <w:r w:rsidR="00546C66">
        <w:t>работ.</w:t>
      </w:r>
    </w:p>
    <w:p w:rsidR="00E75019" w:rsidRDefault="00E75019" w:rsidP="00546C66">
      <w:pPr>
        <w:pStyle w:val="ConsPlusNonformat"/>
      </w:pPr>
      <w:bookmarkStart w:id="19" w:name="P677"/>
      <w:bookmarkEnd w:id="19"/>
      <w:r>
        <w:t xml:space="preserve">    &lt;4</w:t>
      </w:r>
      <w:proofErr w:type="gramStart"/>
      <w:r>
        <w:t>&gt;  Ф</w:t>
      </w:r>
      <w:proofErr w:type="gramEnd"/>
      <w:r>
        <w:t>ормируется  при  установлении  муниципального задания на оказание</w:t>
      </w:r>
    </w:p>
    <w:p w:rsidR="00E75019" w:rsidRDefault="00E75019" w:rsidP="00546C66">
      <w:pPr>
        <w:pStyle w:val="ConsPlusNonformat"/>
      </w:pPr>
      <w:r>
        <w:t>государственной  (муниципальной) услуги (услуг) и работы (работ) и содержит</w:t>
      </w:r>
    </w:p>
    <w:p w:rsidR="00E75019" w:rsidRDefault="00E75019" w:rsidP="00546C66">
      <w:pPr>
        <w:pStyle w:val="ConsPlusNonformat"/>
      </w:pPr>
      <w:r>
        <w:t xml:space="preserve">требования  к  выполнению  работы  (работ)  раздельно  по каждой из работ </w:t>
      </w:r>
      <w:proofErr w:type="gramStart"/>
      <w:r>
        <w:t>с</w:t>
      </w:r>
      <w:proofErr w:type="gramEnd"/>
    </w:p>
    <w:p w:rsidR="00E75019" w:rsidRDefault="00E75019" w:rsidP="00546C66">
      <w:pPr>
        <w:pStyle w:val="ConsPlusNonformat"/>
      </w:pPr>
      <w:r>
        <w:t>указанием порядкового номера раздела.</w:t>
      </w:r>
    </w:p>
    <w:p w:rsidR="00E75019" w:rsidRDefault="00E75019" w:rsidP="00546C66">
      <w:pPr>
        <w:pStyle w:val="ConsPlusNonformat"/>
      </w:pPr>
      <w:bookmarkStart w:id="20" w:name="P681"/>
      <w:bookmarkEnd w:id="20"/>
      <w:r>
        <w:t xml:space="preserve">    &lt;5</w:t>
      </w:r>
      <w:proofErr w:type="gramStart"/>
      <w:r>
        <w:t>&gt;  З</w:t>
      </w:r>
      <w:proofErr w:type="gramEnd"/>
      <w:r>
        <w:t>аполняется при установлении показателей, характеризующих качество</w:t>
      </w:r>
    </w:p>
    <w:p w:rsidR="00546C66" w:rsidRDefault="00E75019" w:rsidP="00546C66">
      <w:pPr>
        <w:pStyle w:val="ConsPlusNonformat"/>
      </w:pPr>
      <w:r>
        <w:t xml:space="preserve">работы,  </w:t>
      </w:r>
      <w:bookmarkStart w:id="21" w:name="P684"/>
      <w:bookmarkEnd w:id="21"/>
      <w:r w:rsidR="00546C66">
        <w:t xml:space="preserve">в </w:t>
      </w:r>
      <w:r w:rsidR="00BF6240">
        <w:t xml:space="preserve"> </w:t>
      </w:r>
      <w:r w:rsidR="00546C66">
        <w:t xml:space="preserve"> общероссийских базовых</w:t>
      </w:r>
      <w:r w:rsidR="00BF6240">
        <w:t xml:space="preserve"> и региональных</w:t>
      </w:r>
      <w:r w:rsidR="00546C66">
        <w:t xml:space="preserve"> перечнях государственных (муниципальных) услуг и работ.</w:t>
      </w:r>
    </w:p>
    <w:p w:rsidR="00E75019" w:rsidRDefault="00E75019" w:rsidP="00546C66">
      <w:pPr>
        <w:pStyle w:val="ConsPlusNonformat"/>
      </w:pPr>
      <w:r>
        <w:t xml:space="preserve">    &lt;6</w:t>
      </w:r>
      <w:proofErr w:type="gramStart"/>
      <w:r>
        <w:t>&gt; З</w:t>
      </w:r>
      <w:proofErr w:type="gramEnd"/>
      <w:r>
        <w:t>аполняется в целом по муниципальному заданию.</w:t>
      </w:r>
    </w:p>
    <w:p w:rsidR="00E75019" w:rsidRDefault="00E75019" w:rsidP="00546C66">
      <w:pPr>
        <w:pStyle w:val="ConsPlusNonformat"/>
      </w:pPr>
      <w:bookmarkStart w:id="22" w:name="P685"/>
      <w:bookmarkEnd w:id="22"/>
      <w:r>
        <w:t xml:space="preserve">    &lt;7</w:t>
      </w:r>
      <w:proofErr w:type="gramStart"/>
      <w:r>
        <w:t>&gt;  В</w:t>
      </w:r>
      <w:proofErr w:type="gramEnd"/>
      <w:r>
        <w:t xml:space="preserve"> числе иных показателей может быть указано допустимое (возможное)</w:t>
      </w:r>
    </w:p>
    <w:p w:rsidR="00E75019" w:rsidRDefault="00E75019" w:rsidP="00546C66">
      <w:pPr>
        <w:pStyle w:val="ConsPlusNonformat"/>
      </w:pPr>
      <w:r>
        <w:t>отклонение  от  выполнения  муниципального задания, в пределах которого оно</w:t>
      </w:r>
    </w:p>
    <w:p w:rsidR="00E75019" w:rsidRDefault="00E75019">
      <w:pPr>
        <w:pStyle w:val="ConsPlusNonformat"/>
        <w:jc w:val="both"/>
      </w:pPr>
      <w:r>
        <w:t>считается  выполненным,  при  принятии  органом,  осуществляющим  функции и</w:t>
      </w:r>
    </w:p>
    <w:p w:rsidR="00E75019" w:rsidRDefault="00E75019">
      <w:pPr>
        <w:pStyle w:val="ConsPlusNonformat"/>
        <w:jc w:val="both"/>
      </w:pPr>
      <w:r>
        <w:t>полномочия   учредителя   бюджетных   или  автономных  учреждений,  главным</w:t>
      </w:r>
    </w:p>
    <w:p w:rsidR="00E75019" w:rsidRDefault="00E75019">
      <w:pPr>
        <w:pStyle w:val="ConsPlusNonformat"/>
        <w:jc w:val="both"/>
      </w:pPr>
      <w:r>
        <w:t xml:space="preserve">распорядителем  средств  бюджета,  в  ведении  которого  находятся </w:t>
      </w:r>
      <w:proofErr w:type="gramStart"/>
      <w:r>
        <w:t>казенные</w:t>
      </w:r>
      <w:proofErr w:type="gramEnd"/>
    </w:p>
    <w:p w:rsidR="00E75019" w:rsidRDefault="00E75019">
      <w:pPr>
        <w:pStyle w:val="ConsPlusNonformat"/>
        <w:jc w:val="both"/>
      </w:pPr>
      <w:r>
        <w:t>учреждения,   решения   об  установлении  общего  допустимого  (возможного)</w:t>
      </w:r>
    </w:p>
    <w:p w:rsidR="00E75019" w:rsidRDefault="00E75019">
      <w:pPr>
        <w:pStyle w:val="ConsPlusNonformat"/>
        <w:jc w:val="both"/>
      </w:pPr>
      <w:r>
        <w:t>отклонения  от  выполнения  муниципального задания, в пределах которого оно</w:t>
      </w:r>
    </w:p>
    <w:p w:rsidR="00E75019" w:rsidRDefault="00E75019">
      <w:pPr>
        <w:pStyle w:val="ConsPlusNonformat"/>
        <w:jc w:val="both"/>
      </w:pPr>
      <w:r>
        <w:t xml:space="preserve">считается  выполненным  (в процентах). В этом случае </w:t>
      </w:r>
      <w:proofErr w:type="gramStart"/>
      <w:r>
        <w:t>допустимые</w:t>
      </w:r>
      <w:proofErr w:type="gramEnd"/>
      <w:r>
        <w:t xml:space="preserve"> (возможные)</w:t>
      </w:r>
    </w:p>
    <w:p w:rsidR="00E75019" w:rsidRDefault="00E75019">
      <w:pPr>
        <w:pStyle w:val="ConsPlusNonformat"/>
        <w:jc w:val="both"/>
      </w:pPr>
      <w:r>
        <w:t xml:space="preserve">отклонения,   предусмотренные   в   </w:t>
      </w:r>
      <w:hyperlink w:anchor="P260" w:history="1">
        <w:r>
          <w:rPr>
            <w:color w:val="0000FF"/>
          </w:rPr>
          <w:t>подпунктах   3.1</w:t>
        </w:r>
      </w:hyperlink>
      <w:r>
        <w:t xml:space="preserve">   и   </w:t>
      </w:r>
      <w:hyperlink w:anchor="P333" w:history="1">
        <w:r>
          <w:rPr>
            <w:color w:val="0000FF"/>
          </w:rPr>
          <w:t>3.2</w:t>
        </w:r>
      </w:hyperlink>
      <w:r>
        <w:t xml:space="preserve">   настоящего</w:t>
      </w:r>
    </w:p>
    <w:p w:rsidR="00E75019" w:rsidRDefault="00E75019">
      <w:pPr>
        <w:pStyle w:val="ConsPlusNonformat"/>
        <w:jc w:val="both"/>
      </w:pPr>
      <w:r>
        <w:t>муниципального задания, не заполняются.</w:t>
      </w:r>
    </w:p>
    <w:p w:rsidR="00E75019" w:rsidRDefault="00E75019">
      <w:pPr>
        <w:pStyle w:val="ConsPlusNormal"/>
        <w:jc w:val="both"/>
      </w:pPr>
    </w:p>
    <w:p w:rsidR="00E75019" w:rsidRDefault="00E75019">
      <w:pPr>
        <w:pStyle w:val="ConsPlusNormal"/>
        <w:jc w:val="both"/>
      </w:pPr>
    </w:p>
    <w:p w:rsidR="00E75019" w:rsidRDefault="00E75019">
      <w:pPr>
        <w:pStyle w:val="ConsPlusNormal"/>
        <w:jc w:val="both"/>
      </w:pPr>
    </w:p>
    <w:p w:rsidR="00E75019" w:rsidRDefault="00E75019">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7575D4" w:rsidRDefault="007575D4">
      <w:pPr>
        <w:pStyle w:val="ConsPlusNormal"/>
        <w:jc w:val="both"/>
      </w:pPr>
    </w:p>
    <w:p w:rsidR="00E75019" w:rsidRDefault="00E75019">
      <w:pPr>
        <w:pStyle w:val="ConsPlusNormal"/>
        <w:jc w:val="both"/>
      </w:pPr>
    </w:p>
    <w:p w:rsidR="007575D4" w:rsidRPr="00121463" w:rsidRDefault="007575D4" w:rsidP="007575D4">
      <w:pPr>
        <w:pStyle w:val="ConsPlusNormal"/>
        <w:jc w:val="right"/>
        <w:outlineLvl w:val="1"/>
        <w:rPr>
          <w:rFonts w:ascii="Times New Roman" w:hAnsi="Times New Roman" w:cs="Times New Roman"/>
        </w:rPr>
      </w:pPr>
      <w:r w:rsidRPr="00121463">
        <w:rPr>
          <w:rFonts w:ascii="Times New Roman" w:hAnsi="Times New Roman" w:cs="Times New Roman"/>
        </w:rPr>
        <w:lastRenderedPageBreak/>
        <w:t xml:space="preserve">Приложение </w:t>
      </w:r>
      <w:r>
        <w:rPr>
          <w:rFonts w:ascii="Times New Roman" w:hAnsi="Times New Roman" w:cs="Times New Roman"/>
        </w:rPr>
        <w:t>2</w:t>
      </w:r>
    </w:p>
    <w:p w:rsidR="007575D4" w:rsidRPr="00121463" w:rsidRDefault="007575D4" w:rsidP="007575D4">
      <w:pPr>
        <w:pStyle w:val="ConsPlusNormal"/>
        <w:jc w:val="center"/>
        <w:rPr>
          <w:rFonts w:ascii="Times New Roman" w:hAnsi="Times New Roman" w:cs="Times New Roman"/>
        </w:rPr>
      </w:pPr>
      <w:r>
        <w:rPr>
          <w:rFonts w:ascii="Times New Roman" w:hAnsi="Times New Roman" w:cs="Times New Roman"/>
        </w:rPr>
        <w:t xml:space="preserve">                                                                        </w:t>
      </w:r>
      <w:r w:rsidRPr="00121463">
        <w:rPr>
          <w:rFonts w:ascii="Times New Roman" w:hAnsi="Times New Roman" w:cs="Times New Roman"/>
        </w:rPr>
        <w:t>к Положению</w:t>
      </w:r>
      <w:r>
        <w:rPr>
          <w:rFonts w:ascii="Times New Roman" w:hAnsi="Times New Roman" w:cs="Times New Roman"/>
        </w:rPr>
        <w:t xml:space="preserve"> </w:t>
      </w:r>
      <w:r w:rsidRPr="00121463">
        <w:rPr>
          <w:rFonts w:ascii="Times New Roman" w:hAnsi="Times New Roman" w:cs="Times New Roman"/>
        </w:rPr>
        <w:t>о формировании</w:t>
      </w:r>
    </w:p>
    <w:p w:rsidR="007575D4" w:rsidRDefault="007575D4" w:rsidP="007575D4">
      <w:pPr>
        <w:pStyle w:val="ConsPlusNormal"/>
        <w:jc w:val="center"/>
        <w:rPr>
          <w:rFonts w:ascii="Times New Roman" w:hAnsi="Times New Roman" w:cs="Times New Roman"/>
        </w:rPr>
      </w:pPr>
      <w:r>
        <w:rPr>
          <w:rFonts w:ascii="Times New Roman" w:hAnsi="Times New Roman" w:cs="Times New Roman"/>
        </w:rPr>
        <w:t xml:space="preserve">                                                                                 </w:t>
      </w:r>
      <w:r w:rsidRPr="00121463">
        <w:rPr>
          <w:rFonts w:ascii="Times New Roman" w:hAnsi="Times New Roman" w:cs="Times New Roman"/>
        </w:rPr>
        <w:t>муниципального задания</w:t>
      </w:r>
      <w:r>
        <w:rPr>
          <w:rFonts w:ascii="Times New Roman" w:hAnsi="Times New Roman" w:cs="Times New Roman"/>
        </w:rPr>
        <w:t xml:space="preserve"> </w:t>
      </w:r>
      <w:r w:rsidRPr="00121463">
        <w:rPr>
          <w:rFonts w:ascii="Times New Roman" w:hAnsi="Times New Roman" w:cs="Times New Roman"/>
        </w:rPr>
        <w:t>на</w:t>
      </w:r>
      <w:r>
        <w:rPr>
          <w:rFonts w:ascii="Times New Roman" w:hAnsi="Times New Roman" w:cs="Times New Roman"/>
        </w:rPr>
        <w:t xml:space="preserve"> </w:t>
      </w:r>
      <w:r w:rsidRPr="00121463">
        <w:rPr>
          <w:rFonts w:ascii="Times New Roman" w:hAnsi="Times New Roman" w:cs="Times New Roman"/>
        </w:rPr>
        <w:t>оказание</w:t>
      </w:r>
    </w:p>
    <w:p w:rsidR="007575D4" w:rsidRDefault="007575D4" w:rsidP="007575D4">
      <w:pPr>
        <w:pStyle w:val="ConsPlusNormal"/>
        <w:jc w:val="center"/>
        <w:rPr>
          <w:rFonts w:ascii="Times New Roman" w:hAnsi="Times New Roman" w:cs="Times New Roman"/>
        </w:rPr>
      </w:pPr>
      <w:r w:rsidRPr="00121463">
        <w:rPr>
          <w:rFonts w:ascii="Times New Roman" w:hAnsi="Times New Roman" w:cs="Times New Roman"/>
        </w:rPr>
        <w:t xml:space="preserve"> </w:t>
      </w:r>
      <w:r>
        <w:rPr>
          <w:rFonts w:ascii="Times New Roman" w:hAnsi="Times New Roman" w:cs="Times New Roman"/>
        </w:rPr>
        <w:t xml:space="preserve">                                                                                      го</w:t>
      </w:r>
      <w:r w:rsidRPr="00121463">
        <w:rPr>
          <w:rFonts w:ascii="Times New Roman" w:hAnsi="Times New Roman" w:cs="Times New Roman"/>
        </w:rPr>
        <w:t>сударственных</w:t>
      </w:r>
      <w:r>
        <w:rPr>
          <w:rFonts w:ascii="Times New Roman" w:hAnsi="Times New Roman" w:cs="Times New Roman"/>
        </w:rPr>
        <w:t xml:space="preserve"> </w:t>
      </w:r>
      <w:r w:rsidRPr="00121463">
        <w:rPr>
          <w:rFonts w:ascii="Times New Roman" w:hAnsi="Times New Roman" w:cs="Times New Roman"/>
        </w:rPr>
        <w:t>(муниципальных) услуг</w:t>
      </w:r>
    </w:p>
    <w:p w:rsidR="007575D4" w:rsidRPr="00121463" w:rsidRDefault="007575D4" w:rsidP="007575D4">
      <w:pPr>
        <w:pStyle w:val="ConsPlusNormal"/>
        <w:jc w:val="center"/>
        <w:rPr>
          <w:rFonts w:ascii="Times New Roman" w:hAnsi="Times New Roman" w:cs="Times New Roman"/>
        </w:rPr>
      </w:pPr>
      <w:r>
        <w:rPr>
          <w:rFonts w:ascii="Times New Roman" w:hAnsi="Times New Roman" w:cs="Times New Roman"/>
        </w:rPr>
        <w:t xml:space="preserve">                                                                                                 </w:t>
      </w:r>
      <w:r w:rsidRPr="00121463">
        <w:rPr>
          <w:rFonts w:ascii="Times New Roman" w:hAnsi="Times New Roman" w:cs="Times New Roman"/>
        </w:rPr>
        <w:t>(выполнение работ)</w:t>
      </w:r>
      <w:r>
        <w:rPr>
          <w:rFonts w:ascii="Times New Roman" w:hAnsi="Times New Roman" w:cs="Times New Roman"/>
        </w:rPr>
        <w:t xml:space="preserve"> </w:t>
      </w:r>
      <w:r w:rsidRPr="00121463">
        <w:rPr>
          <w:rFonts w:ascii="Times New Roman" w:hAnsi="Times New Roman" w:cs="Times New Roman"/>
        </w:rPr>
        <w:t xml:space="preserve">в отношении </w:t>
      </w:r>
      <w:proofErr w:type="spellStart"/>
      <w:r>
        <w:rPr>
          <w:rFonts w:ascii="Times New Roman" w:hAnsi="Times New Roman" w:cs="Times New Roman"/>
        </w:rPr>
        <w:t>м</w:t>
      </w:r>
      <w:r w:rsidRPr="00121463">
        <w:rPr>
          <w:rFonts w:ascii="Times New Roman" w:hAnsi="Times New Roman" w:cs="Times New Roman"/>
        </w:rPr>
        <w:t>уници</w:t>
      </w:r>
      <w:proofErr w:type="spellEnd"/>
      <w:r>
        <w:rPr>
          <w:rFonts w:ascii="Times New Roman" w:hAnsi="Times New Roman" w:cs="Times New Roman"/>
        </w:rPr>
        <w:t xml:space="preserve">-                  </w:t>
      </w:r>
    </w:p>
    <w:p w:rsidR="007575D4" w:rsidRPr="00121463" w:rsidRDefault="007575D4" w:rsidP="007575D4">
      <w:pPr>
        <w:pStyle w:val="ConsPlusNormal"/>
        <w:jc w:val="center"/>
        <w:rPr>
          <w:rFonts w:ascii="Times New Roman" w:hAnsi="Times New Roman" w:cs="Times New Roman"/>
        </w:rPr>
      </w:pPr>
      <w:r>
        <w:rPr>
          <w:rFonts w:ascii="Times New Roman" w:hAnsi="Times New Roman" w:cs="Times New Roman"/>
        </w:rPr>
        <w:t xml:space="preserve">                                                                                        </w:t>
      </w:r>
      <w:proofErr w:type="spellStart"/>
      <w:r w:rsidRPr="00121463">
        <w:rPr>
          <w:rFonts w:ascii="Times New Roman" w:hAnsi="Times New Roman" w:cs="Times New Roman"/>
        </w:rPr>
        <w:t>пальных</w:t>
      </w:r>
      <w:proofErr w:type="spellEnd"/>
      <w:r w:rsidRPr="00121463">
        <w:rPr>
          <w:rFonts w:ascii="Times New Roman" w:hAnsi="Times New Roman" w:cs="Times New Roman"/>
        </w:rPr>
        <w:t xml:space="preserve"> учреждений и </w:t>
      </w:r>
      <w:proofErr w:type="gramStart"/>
      <w:r w:rsidRPr="00121463">
        <w:rPr>
          <w:rFonts w:ascii="Times New Roman" w:hAnsi="Times New Roman" w:cs="Times New Roman"/>
        </w:rPr>
        <w:t>финансовом</w:t>
      </w:r>
      <w:proofErr w:type="gramEnd"/>
      <w:r>
        <w:rPr>
          <w:rFonts w:ascii="Times New Roman" w:hAnsi="Times New Roman" w:cs="Times New Roman"/>
        </w:rPr>
        <w:t xml:space="preserve"> </w:t>
      </w:r>
      <w:proofErr w:type="spellStart"/>
      <w:r w:rsidRPr="00121463">
        <w:rPr>
          <w:rFonts w:ascii="Times New Roman" w:hAnsi="Times New Roman" w:cs="Times New Roman"/>
        </w:rPr>
        <w:t>обес</w:t>
      </w:r>
      <w:proofErr w:type="spellEnd"/>
      <w:r>
        <w:rPr>
          <w:rFonts w:ascii="Times New Roman" w:hAnsi="Times New Roman" w:cs="Times New Roman"/>
        </w:rPr>
        <w:t>-</w:t>
      </w:r>
    </w:p>
    <w:p w:rsidR="007575D4" w:rsidRPr="00121463" w:rsidRDefault="007575D4" w:rsidP="007575D4">
      <w:pPr>
        <w:pStyle w:val="ConsPlusNormal"/>
        <w:jc w:val="center"/>
        <w:rPr>
          <w:rFonts w:ascii="Times New Roman" w:hAnsi="Times New Roman" w:cs="Times New Roman"/>
        </w:rPr>
      </w:pPr>
      <w:r>
        <w:rPr>
          <w:rFonts w:ascii="Times New Roman" w:hAnsi="Times New Roman" w:cs="Times New Roman"/>
        </w:rPr>
        <w:t xml:space="preserve">                                                                                   </w:t>
      </w:r>
      <w:proofErr w:type="gramStart"/>
      <w:r w:rsidRPr="00121463">
        <w:rPr>
          <w:rFonts w:ascii="Times New Roman" w:hAnsi="Times New Roman" w:cs="Times New Roman"/>
        </w:rPr>
        <w:t>печении</w:t>
      </w:r>
      <w:proofErr w:type="gramEnd"/>
      <w:r w:rsidRPr="00121463">
        <w:rPr>
          <w:rFonts w:ascii="Times New Roman" w:hAnsi="Times New Roman" w:cs="Times New Roman"/>
        </w:rPr>
        <w:t xml:space="preserve"> выполнения</w:t>
      </w:r>
      <w:r>
        <w:rPr>
          <w:rFonts w:ascii="Times New Roman" w:hAnsi="Times New Roman" w:cs="Times New Roman"/>
        </w:rPr>
        <w:t xml:space="preserve"> </w:t>
      </w:r>
      <w:r w:rsidRPr="00121463">
        <w:rPr>
          <w:rFonts w:ascii="Times New Roman" w:hAnsi="Times New Roman" w:cs="Times New Roman"/>
        </w:rPr>
        <w:t>муниципального</w:t>
      </w:r>
    </w:p>
    <w:p w:rsidR="007575D4" w:rsidRPr="00121463" w:rsidRDefault="007575D4" w:rsidP="007575D4">
      <w:pPr>
        <w:pStyle w:val="ConsPlusNormal"/>
        <w:jc w:val="center"/>
        <w:rPr>
          <w:rFonts w:ascii="Times New Roman" w:hAnsi="Times New Roman" w:cs="Times New Roman"/>
        </w:rPr>
      </w:pPr>
      <w:r>
        <w:rPr>
          <w:rFonts w:ascii="Times New Roman" w:hAnsi="Times New Roman" w:cs="Times New Roman"/>
        </w:rPr>
        <w:t xml:space="preserve">                                   </w:t>
      </w:r>
      <w:r w:rsidRPr="00121463">
        <w:rPr>
          <w:rFonts w:ascii="Times New Roman" w:hAnsi="Times New Roman" w:cs="Times New Roman"/>
        </w:rPr>
        <w:t>задания</w:t>
      </w:r>
    </w:p>
    <w:p w:rsidR="00E75019" w:rsidRDefault="00E75019">
      <w:pPr>
        <w:pStyle w:val="ConsPlusNormal"/>
        <w:jc w:val="both"/>
      </w:pPr>
    </w:p>
    <w:p w:rsidR="007575D4" w:rsidRDefault="007575D4">
      <w:pPr>
        <w:pStyle w:val="ConsPlusNormal"/>
        <w:jc w:val="both"/>
      </w:pPr>
    </w:p>
    <w:p w:rsidR="00E75019" w:rsidRDefault="00E75019">
      <w:pPr>
        <w:pStyle w:val="ConsPlusNonformat"/>
        <w:jc w:val="both"/>
      </w:pPr>
      <w:bookmarkStart w:id="23" w:name="P712"/>
      <w:bookmarkEnd w:id="23"/>
      <w:r>
        <w:t xml:space="preserve">                            ОТЧЕТ О ВЫПОЛНЕНИИ</w:t>
      </w:r>
    </w:p>
    <w:p w:rsidR="00E75019" w:rsidRDefault="00E75019">
      <w:pPr>
        <w:pStyle w:val="ConsPlusNonformat"/>
        <w:jc w:val="both"/>
      </w:pPr>
      <w:r>
        <w:t xml:space="preserve">                       МУНИЦИПАЛЬНОГО ЗАДАНИЯ N </w:t>
      </w:r>
      <w:hyperlink w:anchor="P1119" w:history="1">
        <w:r>
          <w:rPr>
            <w:color w:val="0000FF"/>
          </w:rPr>
          <w:t>&lt;1&gt;</w:t>
        </w:r>
      </w:hyperlink>
    </w:p>
    <w:p w:rsidR="00E75019" w:rsidRDefault="00E75019">
      <w:pPr>
        <w:pStyle w:val="ConsPlusNonformat"/>
        <w:jc w:val="both"/>
      </w:pPr>
      <w:r>
        <w:t xml:space="preserve">            на 20__ год и на плановый период 20__ и 20__ годов</w:t>
      </w:r>
    </w:p>
    <w:p w:rsidR="00E75019" w:rsidRDefault="00E75019">
      <w:pPr>
        <w:pStyle w:val="ConsPlusNonformat"/>
        <w:jc w:val="both"/>
      </w:pPr>
      <w:r>
        <w:t xml:space="preserve">                     от "___" _______________ 20__ г.</w:t>
      </w:r>
    </w:p>
    <w:p w:rsidR="00E75019" w:rsidRDefault="00E75019">
      <w:pPr>
        <w:pStyle w:val="ConsPlusNonformat"/>
        <w:jc w:val="both"/>
      </w:pPr>
    </w:p>
    <w:p w:rsidR="00E75019" w:rsidRDefault="00E75019">
      <w:pPr>
        <w:pStyle w:val="ConsPlusNonformat"/>
        <w:jc w:val="both"/>
      </w:pPr>
      <w:r>
        <w:t xml:space="preserve">                                                                ┌─────────┐</w:t>
      </w:r>
    </w:p>
    <w:p w:rsidR="00E75019" w:rsidRDefault="00E75019">
      <w:pPr>
        <w:pStyle w:val="ConsPlusNonformat"/>
        <w:jc w:val="both"/>
      </w:pPr>
      <w:r>
        <w:t xml:space="preserve">                                                                │  Коды   │</w:t>
      </w:r>
    </w:p>
    <w:p w:rsidR="00E75019" w:rsidRDefault="00E75019">
      <w:pPr>
        <w:pStyle w:val="ConsPlusNonformat"/>
        <w:jc w:val="both"/>
      </w:pPr>
      <w:r>
        <w:t xml:space="preserve">                                                                ├─────────┤</w:t>
      </w:r>
    </w:p>
    <w:p w:rsidR="00E75019" w:rsidRDefault="00E75019">
      <w:pPr>
        <w:pStyle w:val="ConsPlusNonformat"/>
        <w:jc w:val="both"/>
      </w:pPr>
      <w:r>
        <w:t>Наименование муниципального учреждения                 Форма по │0506001  │</w:t>
      </w:r>
    </w:p>
    <w:p w:rsidR="00E75019" w:rsidRDefault="00E75019">
      <w:pPr>
        <w:pStyle w:val="ConsPlusNonformat"/>
        <w:jc w:val="both"/>
      </w:pPr>
      <w:r>
        <w:t xml:space="preserve">(обособленного подразделения)                              </w:t>
      </w:r>
      <w:hyperlink r:id="rId36" w:history="1">
        <w:r>
          <w:rPr>
            <w:color w:val="0000FF"/>
          </w:rPr>
          <w:t>ОКУД</w:t>
        </w:r>
      </w:hyperlink>
      <w:r>
        <w:t xml:space="preserve"> ├─────────┤</w:t>
      </w:r>
    </w:p>
    <w:p w:rsidR="00E75019" w:rsidRDefault="00E75019">
      <w:pPr>
        <w:pStyle w:val="ConsPlusNonformat"/>
        <w:jc w:val="both"/>
      </w:pPr>
      <w:r>
        <w:t>__________________________________________________              │         │</w:t>
      </w:r>
    </w:p>
    <w:p w:rsidR="00E75019" w:rsidRDefault="00E75019">
      <w:pPr>
        <w:pStyle w:val="ConsPlusNonformat"/>
        <w:jc w:val="both"/>
      </w:pPr>
      <w:r>
        <w:t>__________________________________________________         Дата │         │</w:t>
      </w:r>
    </w:p>
    <w:p w:rsidR="00E75019" w:rsidRDefault="00E75019">
      <w:pPr>
        <w:pStyle w:val="ConsPlusNonformat"/>
        <w:jc w:val="both"/>
      </w:pPr>
      <w:r>
        <w:t xml:space="preserve">Виды деятельности муниципального учреждения         по </w:t>
      </w:r>
      <w:proofErr w:type="gramStart"/>
      <w:r>
        <w:t>сводному</w:t>
      </w:r>
      <w:proofErr w:type="gramEnd"/>
      <w:r>
        <w:t xml:space="preserve"> ├─────────┤</w:t>
      </w:r>
    </w:p>
    <w:p w:rsidR="00E75019" w:rsidRDefault="00E75019">
      <w:pPr>
        <w:pStyle w:val="ConsPlusNonformat"/>
        <w:jc w:val="both"/>
      </w:pPr>
      <w:r>
        <w:t>(обособленного подразделения)                           реестру │         │</w:t>
      </w:r>
    </w:p>
    <w:p w:rsidR="00E75019" w:rsidRDefault="00E75019">
      <w:pPr>
        <w:pStyle w:val="ConsPlusNonformat"/>
        <w:jc w:val="both"/>
      </w:pPr>
      <w:r>
        <w:t>__________________________________________________              ├─────────┤</w:t>
      </w:r>
    </w:p>
    <w:p w:rsidR="00E75019" w:rsidRDefault="00E75019">
      <w:pPr>
        <w:pStyle w:val="ConsPlusNonformat"/>
        <w:jc w:val="both"/>
      </w:pPr>
      <w:r>
        <w:t xml:space="preserve">__________________________________________________     По </w:t>
      </w:r>
      <w:hyperlink r:id="rId37" w:history="1">
        <w:r>
          <w:rPr>
            <w:color w:val="0000FF"/>
          </w:rPr>
          <w:t>ОКВЭД</w:t>
        </w:r>
      </w:hyperlink>
      <w:r>
        <w:t xml:space="preserve"> │         │</w:t>
      </w:r>
    </w:p>
    <w:p w:rsidR="00E75019" w:rsidRDefault="00E75019">
      <w:pPr>
        <w:pStyle w:val="ConsPlusNonformat"/>
        <w:jc w:val="both"/>
      </w:pPr>
      <w:r>
        <w:t xml:space="preserve">                                                                ├─────────┤</w:t>
      </w:r>
    </w:p>
    <w:p w:rsidR="00E75019" w:rsidRDefault="00E75019">
      <w:pPr>
        <w:pStyle w:val="ConsPlusNonformat"/>
        <w:jc w:val="both"/>
      </w:pPr>
      <w:r>
        <w:t xml:space="preserve">__________________________________________________     По </w:t>
      </w:r>
      <w:hyperlink r:id="rId38" w:history="1">
        <w:r>
          <w:rPr>
            <w:color w:val="0000FF"/>
          </w:rPr>
          <w:t>ОКВЭД</w:t>
        </w:r>
      </w:hyperlink>
      <w:r>
        <w:t xml:space="preserve"> │         │</w:t>
      </w:r>
    </w:p>
    <w:p w:rsidR="00E75019" w:rsidRDefault="00E75019">
      <w:pPr>
        <w:pStyle w:val="ConsPlusNonformat"/>
        <w:jc w:val="both"/>
      </w:pPr>
      <w:r>
        <w:t xml:space="preserve">                                                                ├─────────┤</w:t>
      </w:r>
    </w:p>
    <w:p w:rsidR="00E75019" w:rsidRDefault="00E75019">
      <w:pPr>
        <w:pStyle w:val="ConsPlusNonformat"/>
        <w:jc w:val="both"/>
      </w:pPr>
      <w:r>
        <w:t>Вид муниципального учреждения</w:t>
      </w:r>
      <w:proofErr w:type="gramStart"/>
      <w:r>
        <w:t xml:space="preserve"> ____________________     П</w:t>
      </w:r>
      <w:proofErr w:type="gramEnd"/>
      <w:r>
        <w:t xml:space="preserve">о </w:t>
      </w:r>
      <w:hyperlink r:id="rId39" w:history="1">
        <w:r>
          <w:rPr>
            <w:color w:val="0000FF"/>
          </w:rPr>
          <w:t>ОКВЭД</w:t>
        </w:r>
      </w:hyperlink>
      <w:r>
        <w:t xml:space="preserve"> │         │</w:t>
      </w:r>
    </w:p>
    <w:p w:rsidR="00E75019" w:rsidRDefault="00E75019">
      <w:pPr>
        <w:pStyle w:val="ConsPlusNonformat"/>
        <w:jc w:val="both"/>
      </w:pPr>
      <w:r>
        <w:t xml:space="preserve">                                </w:t>
      </w:r>
      <w:proofErr w:type="gramStart"/>
      <w:r>
        <w:t>(указывается вид                ├─────────┤</w:t>
      </w:r>
      <w:proofErr w:type="gramEnd"/>
    </w:p>
    <w:p w:rsidR="00E75019" w:rsidRDefault="00E75019">
      <w:pPr>
        <w:pStyle w:val="ConsPlusNonformat"/>
        <w:jc w:val="both"/>
      </w:pPr>
      <w:r>
        <w:t xml:space="preserve">                           муниципального учреждения            │         │</w:t>
      </w:r>
    </w:p>
    <w:p w:rsidR="00E75019" w:rsidRDefault="00E75019">
      <w:pPr>
        <w:pStyle w:val="ConsPlusNonformat"/>
        <w:jc w:val="both"/>
      </w:pPr>
      <w:r>
        <w:t xml:space="preserve">                       из </w:t>
      </w:r>
      <w:r w:rsidR="00BF6240">
        <w:t>общероссийского базового перечня</w:t>
      </w:r>
      <w:r>
        <w:t>)     │         │</w:t>
      </w:r>
    </w:p>
    <w:p w:rsidR="00E75019" w:rsidRDefault="00E75019">
      <w:pPr>
        <w:pStyle w:val="ConsPlusNonformat"/>
        <w:jc w:val="both"/>
      </w:pPr>
      <w:r>
        <w:t xml:space="preserve">                                                                └─────────┘</w:t>
      </w:r>
    </w:p>
    <w:p w:rsidR="00E75019" w:rsidRDefault="00E75019">
      <w:pPr>
        <w:pStyle w:val="ConsPlusNonformat"/>
        <w:jc w:val="both"/>
      </w:pPr>
      <w:r>
        <w:t>Периодичность _________________________________________</w:t>
      </w:r>
    </w:p>
    <w:p w:rsidR="00E75019" w:rsidRDefault="00E75019">
      <w:pPr>
        <w:pStyle w:val="ConsPlusNonformat"/>
        <w:jc w:val="both"/>
      </w:pPr>
      <w:r>
        <w:t xml:space="preserve">            </w:t>
      </w:r>
      <w:proofErr w:type="gramStart"/>
      <w:r>
        <w:t>(указывается в соответствии с периодичностью</w:t>
      </w:r>
      <w:proofErr w:type="gramEnd"/>
    </w:p>
    <w:p w:rsidR="00E75019" w:rsidRDefault="00E75019">
      <w:pPr>
        <w:pStyle w:val="ConsPlusNonformat"/>
        <w:jc w:val="both"/>
      </w:pPr>
      <w:r>
        <w:t xml:space="preserve">          представления отчета о выполнении муниципального</w:t>
      </w:r>
    </w:p>
    <w:p w:rsidR="00E75019" w:rsidRDefault="00E75019">
      <w:pPr>
        <w:pStyle w:val="ConsPlusNonformat"/>
        <w:jc w:val="both"/>
      </w:pPr>
      <w:r>
        <w:t xml:space="preserve">           </w:t>
      </w:r>
      <w:proofErr w:type="gramStart"/>
      <w:r>
        <w:t>задания, установленной в муниципальном задании)</w:t>
      </w:r>
      <w:proofErr w:type="gramEnd"/>
    </w:p>
    <w:p w:rsidR="00E75019" w:rsidRDefault="00E75019">
      <w:pPr>
        <w:pStyle w:val="ConsPlusNonformat"/>
        <w:jc w:val="both"/>
      </w:pPr>
    </w:p>
    <w:p w:rsidR="00E75019" w:rsidRDefault="00E75019">
      <w:pPr>
        <w:sectPr w:rsidR="00E75019">
          <w:pgSz w:w="11905" w:h="16838"/>
          <w:pgMar w:top="1134" w:right="850" w:bottom="1134" w:left="1701" w:header="0" w:footer="0" w:gutter="0"/>
          <w:cols w:space="720"/>
        </w:sectPr>
      </w:pPr>
    </w:p>
    <w:p w:rsidR="00E75019" w:rsidRDefault="00E75019">
      <w:pPr>
        <w:pStyle w:val="ConsPlusNonformat"/>
        <w:jc w:val="both"/>
      </w:pPr>
      <w:r>
        <w:lastRenderedPageBreak/>
        <w:t xml:space="preserve">             Часть 1. Сведения об </w:t>
      </w:r>
      <w:proofErr w:type="gramStart"/>
      <w:r>
        <w:t>оказываемых</w:t>
      </w:r>
      <w:proofErr w:type="gramEnd"/>
      <w:r>
        <w:t xml:space="preserve"> государственных</w:t>
      </w:r>
    </w:p>
    <w:p w:rsidR="00E75019" w:rsidRDefault="00E75019">
      <w:pPr>
        <w:pStyle w:val="ConsPlusNonformat"/>
        <w:jc w:val="both"/>
      </w:pPr>
      <w:r>
        <w:t xml:space="preserve">                        (муниципальных) </w:t>
      </w:r>
      <w:proofErr w:type="gramStart"/>
      <w:r>
        <w:t>услугах</w:t>
      </w:r>
      <w:proofErr w:type="gramEnd"/>
      <w:r>
        <w:t xml:space="preserve"> </w:t>
      </w:r>
      <w:hyperlink w:anchor="P1121" w:history="1">
        <w:r>
          <w:rPr>
            <w:color w:val="0000FF"/>
          </w:rPr>
          <w:t>&lt;2&gt;</w:t>
        </w:r>
      </w:hyperlink>
    </w:p>
    <w:p w:rsidR="00E75019" w:rsidRDefault="00E75019">
      <w:pPr>
        <w:pStyle w:val="ConsPlusNonformat"/>
        <w:jc w:val="both"/>
      </w:pPr>
    </w:p>
    <w:p w:rsidR="00E75019" w:rsidRDefault="00E75019">
      <w:pPr>
        <w:pStyle w:val="ConsPlusNonformat"/>
        <w:jc w:val="both"/>
      </w:pPr>
      <w:r>
        <w:t xml:space="preserve">                                Раздел ____</w:t>
      </w:r>
    </w:p>
    <w:p w:rsidR="00E75019" w:rsidRDefault="00E75019">
      <w:pPr>
        <w:pStyle w:val="ConsPlusNonformat"/>
        <w:jc w:val="both"/>
      </w:pPr>
    </w:p>
    <w:p w:rsidR="00E75019" w:rsidRDefault="00E75019">
      <w:pPr>
        <w:pStyle w:val="ConsPlusNonformat"/>
        <w:jc w:val="both"/>
      </w:pPr>
      <w:r>
        <w:t xml:space="preserve">                                                                   ┌──────┐</w:t>
      </w:r>
    </w:p>
    <w:p w:rsidR="00E75019" w:rsidRDefault="00E75019">
      <w:pPr>
        <w:pStyle w:val="ConsPlusNonformat"/>
        <w:jc w:val="both"/>
      </w:pPr>
      <w:r>
        <w:t xml:space="preserve">1. Наименование </w:t>
      </w:r>
      <w:proofErr w:type="gramStart"/>
      <w:r>
        <w:t>государственной</w:t>
      </w:r>
      <w:proofErr w:type="gramEnd"/>
      <w:r>
        <w:t xml:space="preserve">                                    │      │</w:t>
      </w:r>
    </w:p>
    <w:p w:rsidR="00E75019" w:rsidRDefault="00E75019">
      <w:pPr>
        <w:pStyle w:val="ConsPlusNonformat"/>
        <w:jc w:val="both"/>
      </w:pPr>
      <w:r>
        <w:t>муниципальной услуги ___________________________  Уникальный номер │      │</w:t>
      </w:r>
    </w:p>
    <w:p w:rsidR="00E75019" w:rsidRDefault="00E75019">
      <w:pPr>
        <w:pStyle w:val="ConsPlusNonformat"/>
        <w:jc w:val="both"/>
      </w:pPr>
      <w:r>
        <w:t>________________________________________________     по Базовому   │      │</w:t>
      </w:r>
    </w:p>
    <w:p w:rsidR="00E75019" w:rsidRDefault="00E75019">
      <w:pPr>
        <w:pStyle w:val="ConsPlusNonformat"/>
        <w:jc w:val="both"/>
      </w:pPr>
      <w:r>
        <w:t>2. Категории потребителей государственной           (</w:t>
      </w:r>
      <w:proofErr w:type="gramStart"/>
      <w:r>
        <w:t>отраслевому</w:t>
      </w:r>
      <w:proofErr w:type="gramEnd"/>
      <w:r>
        <w:t>)  │      │</w:t>
      </w:r>
    </w:p>
    <w:p w:rsidR="00E75019" w:rsidRDefault="00E75019">
      <w:pPr>
        <w:pStyle w:val="ConsPlusNonformat"/>
        <w:jc w:val="both"/>
      </w:pPr>
      <w:r>
        <w:t>(муниципальной) услуги _________________________       перечню     │      │</w:t>
      </w:r>
    </w:p>
    <w:p w:rsidR="00E75019" w:rsidRDefault="00E75019">
      <w:pPr>
        <w:pStyle w:val="ConsPlusNonformat"/>
        <w:jc w:val="both"/>
      </w:pPr>
      <w:r>
        <w:t>________________________________________________                   └──────┘</w:t>
      </w:r>
    </w:p>
    <w:p w:rsidR="00E75019" w:rsidRDefault="00E75019">
      <w:pPr>
        <w:pStyle w:val="ConsPlusNonformat"/>
        <w:jc w:val="both"/>
      </w:pPr>
    </w:p>
    <w:p w:rsidR="00E75019" w:rsidRDefault="00E75019">
      <w:pPr>
        <w:pStyle w:val="ConsPlusNonformat"/>
        <w:jc w:val="both"/>
      </w:pPr>
      <w:r>
        <w:t>3. Сведения о фактическом  достижении  показателей, характеризующих объем и</w:t>
      </w:r>
    </w:p>
    <w:p w:rsidR="00E75019" w:rsidRDefault="00E75019">
      <w:pPr>
        <w:pStyle w:val="ConsPlusNonformat"/>
        <w:jc w:val="both"/>
      </w:pPr>
      <w:r>
        <w:t>(или) качество государственной (муниципальной) услуги:</w:t>
      </w:r>
    </w:p>
    <w:p w:rsidR="00E75019" w:rsidRDefault="00E75019">
      <w:pPr>
        <w:pStyle w:val="ConsPlusNonformat"/>
        <w:jc w:val="both"/>
      </w:pPr>
      <w:r>
        <w:t>3.1.  Сведения  о  фактическом   достижении   показателей,  характеризующих</w:t>
      </w:r>
    </w:p>
    <w:p w:rsidR="00E75019" w:rsidRDefault="00E75019">
      <w:pPr>
        <w:pStyle w:val="ConsPlusNonformat"/>
        <w:jc w:val="both"/>
      </w:pPr>
      <w:r>
        <w:t>качество государственной (муниципальной) услуги:</w:t>
      </w:r>
    </w:p>
    <w:p w:rsidR="00E75019" w:rsidRDefault="00E750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361"/>
        <w:gridCol w:w="1304"/>
        <w:gridCol w:w="1361"/>
        <w:gridCol w:w="1304"/>
        <w:gridCol w:w="1361"/>
        <w:gridCol w:w="1304"/>
        <w:gridCol w:w="907"/>
        <w:gridCol w:w="680"/>
        <w:gridCol w:w="1417"/>
        <w:gridCol w:w="1247"/>
        <w:gridCol w:w="1587"/>
        <w:gridCol w:w="1701"/>
        <w:gridCol w:w="1134"/>
      </w:tblGrid>
      <w:tr w:rsidR="00E75019">
        <w:tc>
          <w:tcPr>
            <w:tcW w:w="1077" w:type="dxa"/>
            <w:vMerge w:val="restart"/>
          </w:tcPr>
          <w:p w:rsidR="00E75019" w:rsidRDefault="00E75019">
            <w:pPr>
              <w:pStyle w:val="ConsPlusNormal"/>
              <w:jc w:val="center"/>
            </w:pPr>
            <w:r>
              <w:t>Уникальный номер реестровой записи</w:t>
            </w:r>
          </w:p>
        </w:tc>
        <w:tc>
          <w:tcPr>
            <w:tcW w:w="4026" w:type="dxa"/>
            <w:gridSpan w:val="3"/>
            <w:vMerge w:val="restart"/>
          </w:tcPr>
          <w:p w:rsidR="00E75019" w:rsidRDefault="00E75019">
            <w:pPr>
              <w:pStyle w:val="ConsPlusNormal"/>
              <w:jc w:val="center"/>
            </w:pPr>
            <w:r>
              <w:t>Показатель, характеризующий содержание государственной (муниципальной) услуги</w:t>
            </w:r>
          </w:p>
        </w:tc>
        <w:tc>
          <w:tcPr>
            <w:tcW w:w="2665" w:type="dxa"/>
            <w:gridSpan w:val="2"/>
            <w:vMerge w:val="restart"/>
          </w:tcPr>
          <w:p w:rsidR="00E75019" w:rsidRDefault="00E75019">
            <w:pPr>
              <w:pStyle w:val="ConsPlusNormal"/>
              <w:jc w:val="center"/>
            </w:pPr>
            <w:r>
              <w:t>Показатель, характеризующий условия (формы) оказания государственной (муниципальной) услуги</w:t>
            </w:r>
          </w:p>
        </w:tc>
        <w:tc>
          <w:tcPr>
            <w:tcW w:w="9977" w:type="dxa"/>
            <w:gridSpan w:val="8"/>
          </w:tcPr>
          <w:p w:rsidR="00E75019" w:rsidRDefault="00E75019">
            <w:pPr>
              <w:pStyle w:val="ConsPlusNormal"/>
              <w:jc w:val="center"/>
            </w:pPr>
            <w:r>
              <w:t>Показатель качества государственной (муниципальной) услуги</w:t>
            </w:r>
          </w:p>
        </w:tc>
      </w:tr>
      <w:tr w:rsidR="00E75019">
        <w:tc>
          <w:tcPr>
            <w:tcW w:w="1077" w:type="dxa"/>
            <w:vMerge/>
          </w:tcPr>
          <w:p w:rsidR="00E75019" w:rsidRDefault="00E75019"/>
        </w:tc>
        <w:tc>
          <w:tcPr>
            <w:tcW w:w="4026" w:type="dxa"/>
            <w:gridSpan w:val="3"/>
            <w:vMerge/>
          </w:tcPr>
          <w:p w:rsidR="00E75019" w:rsidRDefault="00E75019"/>
        </w:tc>
        <w:tc>
          <w:tcPr>
            <w:tcW w:w="2665" w:type="dxa"/>
            <w:gridSpan w:val="2"/>
            <w:vMerge/>
          </w:tcPr>
          <w:p w:rsidR="00E75019" w:rsidRDefault="00E75019"/>
        </w:tc>
        <w:tc>
          <w:tcPr>
            <w:tcW w:w="1304" w:type="dxa"/>
            <w:vMerge w:val="restart"/>
          </w:tcPr>
          <w:p w:rsidR="00E75019" w:rsidRDefault="00E75019">
            <w:pPr>
              <w:pStyle w:val="ConsPlusNormal"/>
              <w:jc w:val="center"/>
            </w:pPr>
            <w:r>
              <w:t>наименование показателя</w:t>
            </w:r>
          </w:p>
        </w:tc>
        <w:tc>
          <w:tcPr>
            <w:tcW w:w="1587" w:type="dxa"/>
            <w:gridSpan w:val="2"/>
          </w:tcPr>
          <w:p w:rsidR="00E75019" w:rsidRDefault="00E75019">
            <w:pPr>
              <w:pStyle w:val="ConsPlusNormal"/>
              <w:jc w:val="center"/>
            </w:pPr>
            <w:r>
              <w:t xml:space="preserve">единица измерения по </w:t>
            </w:r>
            <w:hyperlink r:id="rId40" w:history="1">
              <w:r>
                <w:rPr>
                  <w:color w:val="0000FF"/>
                </w:rPr>
                <w:t>ОКЕИ</w:t>
              </w:r>
            </w:hyperlink>
          </w:p>
        </w:tc>
        <w:tc>
          <w:tcPr>
            <w:tcW w:w="1417" w:type="dxa"/>
            <w:vMerge w:val="restart"/>
          </w:tcPr>
          <w:p w:rsidR="00E75019" w:rsidRDefault="00E75019">
            <w:pPr>
              <w:pStyle w:val="ConsPlusNormal"/>
              <w:jc w:val="center"/>
            </w:pPr>
            <w:r>
              <w:t>утверждено в муниципальном задании на год</w:t>
            </w:r>
          </w:p>
        </w:tc>
        <w:tc>
          <w:tcPr>
            <w:tcW w:w="1247" w:type="dxa"/>
            <w:vMerge w:val="restart"/>
          </w:tcPr>
          <w:p w:rsidR="00E75019" w:rsidRDefault="00E75019">
            <w:pPr>
              <w:pStyle w:val="ConsPlusNormal"/>
              <w:jc w:val="center"/>
            </w:pPr>
            <w:r>
              <w:t>исполнено на отчетную дату</w:t>
            </w:r>
          </w:p>
        </w:tc>
        <w:tc>
          <w:tcPr>
            <w:tcW w:w="1587" w:type="dxa"/>
            <w:vMerge w:val="restart"/>
          </w:tcPr>
          <w:p w:rsidR="00E75019" w:rsidRDefault="00E75019">
            <w:pPr>
              <w:pStyle w:val="ConsPlusNormal"/>
              <w:jc w:val="center"/>
            </w:pPr>
            <w:r>
              <w:t>допустимое (возможное) отклонение</w:t>
            </w:r>
          </w:p>
        </w:tc>
        <w:tc>
          <w:tcPr>
            <w:tcW w:w="1701" w:type="dxa"/>
            <w:vMerge w:val="restart"/>
          </w:tcPr>
          <w:p w:rsidR="00E75019" w:rsidRDefault="00E75019">
            <w:pPr>
              <w:pStyle w:val="ConsPlusNormal"/>
              <w:jc w:val="center"/>
            </w:pPr>
            <w:r>
              <w:t>отклонение, превышающее допустимое (возможное) значение</w:t>
            </w:r>
          </w:p>
        </w:tc>
        <w:tc>
          <w:tcPr>
            <w:tcW w:w="1134" w:type="dxa"/>
            <w:vMerge w:val="restart"/>
          </w:tcPr>
          <w:p w:rsidR="00E75019" w:rsidRDefault="00E75019">
            <w:pPr>
              <w:pStyle w:val="ConsPlusNormal"/>
              <w:jc w:val="center"/>
            </w:pPr>
            <w:r>
              <w:t>причина отклонения</w:t>
            </w:r>
          </w:p>
        </w:tc>
      </w:tr>
      <w:tr w:rsidR="00E75019">
        <w:tc>
          <w:tcPr>
            <w:tcW w:w="1077" w:type="dxa"/>
            <w:vMerge/>
          </w:tcPr>
          <w:p w:rsidR="00E75019" w:rsidRDefault="00E75019"/>
        </w:tc>
        <w:tc>
          <w:tcPr>
            <w:tcW w:w="1361" w:type="dxa"/>
          </w:tcPr>
          <w:p w:rsidR="00E75019" w:rsidRDefault="00E75019">
            <w:pPr>
              <w:pStyle w:val="ConsPlusNormal"/>
            </w:pPr>
          </w:p>
        </w:tc>
        <w:tc>
          <w:tcPr>
            <w:tcW w:w="1304" w:type="dxa"/>
          </w:tcPr>
          <w:p w:rsidR="00E75019" w:rsidRDefault="00E75019">
            <w:pPr>
              <w:pStyle w:val="ConsPlusNormal"/>
            </w:pPr>
          </w:p>
        </w:tc>
        <w:tc>
          <w:tcPr>
            <w:tcW w:w="1361" w:type="dxa"/>
          </w:tcPr>
          <w:p w:rsidR="00E75019" w:rsidRDefault="00E75019">
            <w:pPr>
              <w:pStyle w:val="ConsPlusNormal"/>
            </w:pPr>
          </w:p>
        </w:tc>
        <w:tc>
          <w:tcPr>
            <w:tcW w:w="1304" w:type="dxa"/>
          </w:tcPr>
          <w:p w:rsidR="00E75019" w:rsidRDefault="00E75019">
            <w:pPr>
              <w:pStyle w:val="ConsPlusNormal"/>
            </w:pPr>
          </w:p>
        </w:tc>
        <w:tc>
          <w:tcPr>
            <w:tcW w:w="1361" w:type="dxa"/>
          </w:tcPr>
          <w:p w:rsidR="00E75019" w:rsidRDefault="00E75019">
            <w:pPr>
              <w:pStyle w:val="ConsPlusNormal"/>
            </w:pPr>
          </w:p>
        </w:tc>
        <w:tc>
          <w:tcPr>
            <w:tcW w:w="1304" w:type="dxa"/>
            <w:vMerge/>
          </w:tcPr>
          <w:p w:rsidR="00E75019" w:rsidRDefault="00E75019"/>
        </w:tc>
        <w:tc>
          <w:tcPr>
            <w:tcW w:w="907" w:type="dxa"/>
            <w:vMerge w:val="restart"/>
          </w:tcPr>
          <w:p w:rsidR="00E75019" w:rsidRDefault="00E75019">
            <w:pPr>
              <w:pStyle w:val="ConsPlusNormal"/>
              <w:jc w:val="center"/>
            </w:pPr>
            <w:r>
              <w:t>наименование</w:t>
            </w:r>
          </w:p>
        </w:tc>
        <w:tc>
          <w:tcPr>
            <w:tcW w:w="680" w:type="dxa"/>
            <w:vMerge w:val="restart"/>
          </w:tcPr>
          <w:p w:rsidR="00E75019" w:rsidRDefault="00E75019">
            <w:pPr>
              <w:pStyle w:val="ConsPlusNormal"/>
              <w:jc w:val="center"/>
            </w:pPr>
            <w:r>
              <w:t>код</w:t>
            </w:r>
          </w:p>
        </w:tc>
        <w:tc>
          <w:tcPr>
            <w:tcW w:w="1417" w:type="dxa"/>
            <w:vMerge/>
          </w:tcPr>
          <w:p w:rsidR="00E75019" w:rsidRDefault="00E75019"/>
        </w:tc>
        <w:tc>
          <w:tcPr>
            <w:tcW w:w="1247" w:type="dxa"/>
            <w:vMerge/>
          </w:tcPr>
          <w:p w:rsidR="00E75019" w:rsidRDefault="00E75019"/>
        </w:tc>
        <w:tc>
          <w:tcPr>
            <w:tcW w:w="1587" w:type="dxa"/>
            <w:vMerge/>
          </w:tcPr>
          <w:p w:rsidR="00E75019" w:rsidRDefault="00E75019"/>
        </w:tc>
        <w:tc>
          <w:tcPr>
            <w:tcW w:w="1701" w:type="dxa"/>
            <w:vMerge/>
          </w:tcPr>
          <w:p w:rsidR="00E75019" w:rsidRDefault="00E75019"/>
        </w:tc>
        <w:tc>
          <w:tcPr>
            <w:tcW w:w="1134" w:type="dxa"/>
            <w:vMerge/>
          </w:tcPr>
          <w:p w:rsidR="00E75019" w:rsidRDefault="00E75019"/>
        </w:tc>
      </w:tr>
      <w:tr w:rsidR="00E75019">
        <w:tc>
          <w:tcPr>
            <w:tcW w:w="1077" w:type="dxa"/>
            <w:vMerge/>
          </w:tcPr>
          <w:p w:rsidR="00E75019" w:rsidRDefault="00E75019"/>
        </w:tc>
        <w:tc>
          <w:tcPr>
            <w:tcW w:w="1361" w:type="dxa"/>
          </w:tcPr>
          <w:p w:rsidR="00E75019" w:rsidRDefault="00E75019">
            <w:pPr>
              <w:pStyle w:val="ConsPlusNormal"/>
              <w:jc w:val="center"/>
            </w:pPr>
            <w:r>
              <w:t>(наименование показателя)</w:t>
            </w:r>
          </w:p>
        </w:tc>
        <w:tc>
          <w:tcPr>
            <w:tcW w:w="1304"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04"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04" w:type="dxa"/>
            <w:vMerge/>
          </w:tcPr>
          <w:p w:rsidR="00E75019" w:rsidRDefault="00E75019"/>
        </w:tc>
        <w:tc>
          <w:tcPr>
            <w:tcW w:w="907" w:type="dxa"/>
            <w:vMerge/>
          </w:tcPr>
          <w:p w:rsidR="00E75019" w:rsidRDefault="00E75019"/>
        </w:tc>
        <w:tc>
          <w:tcPr>
            <w:tcW w:w="680" w:type="dxa"/>
            <w:vMerge/>
          </w:tcPr>
          <w:p w:rsidR="00E75019" w:rsidRDefault="00E75019"/>
        </w:tc>
        <w:tc>
          <w:tcPr>
            <w:tcW w:w="1417" w:type="dxa"/>
            <w:vMerge/>
          </w:tcPr>
          <w:p w:rsidR="00E75019" w:rsidRDefault="00E75019"/>
        </w:tc>
        <w:tc>
          <w:tcPr>
            <w:tcW w:w="1247" w:type="dxa"/>
            <w:vMerge/>
          </w:tcPr>
          <w:p w:rsidR="00E75019" w:rsidRDefault="00E75019"/>
        </w:tc>
        <w:tc>
          <w:tcPr>
            <w:tcW w:w="1587" w:type="dxa"/>
            <w:vMerge/>
          </w:tcPr>
          <w:p w:rsidR="00E75019" w:rsidRDefault="00E75019"/>
        </w:tc>
        <w:tc>
          <w:tcPr>
            <w:tcW w:w="1701" w:type="dxa"/>
            <w:vMerge/>
          </w:tcPr>
          <w:p w:rsidR="00E75019" w:rsidRDefault="00E75019"/>
        </w:tc>
        <w:tc>
          <w:tcPr>
            <w:tcW w:w="1134" w:type="dxa"/>
            <w:vMerge/>
          </w:tcPr>
          <w:p w:rsidR="00E75019" w:rsidRDefault="00E75019"/>
        </w:tc>
      </w:tr>
      <w:tr w:rsidR="00E75019">
        <w:tc>
          <w:tcPr>
            <w:tcW w:w="1077" w:type="dxa"/>
          </w:tcPr>
          <w:p w:rsidR="00E75019" w:rsidRDefault="00E75019">
            <w:pPr>
              <w:pStyle w:val="ConsPlusNormal"/>
              <w:jc w:val="center"/>
            </w:pPr>
            <w:r>
              <w:t>1</w:t>
            </w:r>
          </w:p>
        </w:tc>
        <w:tc>
          <w:tcPr>
            <w:tcW w:w="1361" w:type="dxa"/>
          </w:tcPr>
          <w:p w:rsidR="00E75019" w:rsidRDefault="00E75019">
            <w:pPr>
              <w:pStyle w:val="ConsPlusNormal"/>
              <w:jc w:val="center"/>
            </w:pPr>
            <w:r>
              <w:t>2</w:t>
            </w:r>
          </w:p>
        </w:tc>
        <w:tc>
          <w:tcPr>
            <w:tcW w:w="1304" w:type="dxa"/>
          </w:tcPr>
          <w:p w:rsidR="00E75019" w:rsidRDefault="00E75019">
            <w:pPr>
              <w:pStyle w:val="ConsPlusNormal"/>
              <w:jc w:val="center"/>
            </w:pPr>
            <w:r>
              <w:t>3</w:t>
            </w:r>
          </w:p>
        </w:tc>
        <w:tc>
          <w:tcPr>
            <w:tcW w:w="1361" w:type="dxa"/>
          </w:tcPr>
          <w:p w:rsidR="00E75019" w:rsidRDefault="00E75019">
            <w:pPr>
              <w:pStyle w:val="ConsPlusNormal"/>
              <w:jc w:val="center"/>
            </w:pPr>
            <w:r>
              <w:t>4</w:t>
            </w:r>
          </w:p>
        </w:tc>
        <w:tc>
          <w:tcPr>
            <w:tcW w:w="1304" w:type="dxa"/>
          </w:tcPr>
          <w:p w:rsidR="00E75019" w:rsidRDefault="00E75019">
            <w:pPr>
              <w:pStyle w:val="ConsPlusNormal"/>
              <w:jc w:val="center"/>
            </w:pPr>
            <w:r>
              <w:t>5</w:t>
            </w:r>
          </w:p>
        </w:tc>
        <w:tc>
          <w:tcPr>
            <w:tcW w:w="1361" w:type="dxa"/>
          </w:tcPr>
          <w:p w:rsidR="00E75019" w:rsidRDefault="00E75019">
            <w:pPr>
              <w:pStyle w:val="ConsPlusNormal"/>
              <w:jc w:val="center"/>
            </w:pPr>
            <w:r>
              <w:t>6</w:t>
            </w:r>
          </w:p>
        </w:tc>
        <w:tc>
          <w:tcPr>
            <w:tcW w:w="1304" w:type="dxa"/>
          </w:tcPr>
          <w:p w:rsidR="00E75019" w:rsidRDefault="00E75019">
            <w:pPr>
              <w:pStyle w:val="ConsPlusNormal"/>
              <w:jc w:val="center"/>
            </w:pPr>
            <w:r>
              <w:t>7</w:t>
            </w:r>
          </w:p>
        </w:tc>
        <w:tc>
          <w:tcPr>
            <w:tcW w:w="907" w:type="dxa"/>
          </w:tcPr>
          <w:p w:rsidR="00E75019" w:rsidRDefault="00E75019">
            <w:pPr>
              <w:pStyle w:val="ConsPlusNormal"/>
              <w:jc w:val="center"/>
            </w:pPr>
            <w:r>
              <w:t>8</w:t>
            </w:r>
          </w:p>
        </w:tc>
        <w:tc>
          <w:tcPr>
            <w:tcW w:w="680" w:type="dxa"/>
          </w:tcPr>
          <w:p w:rsidR="00E75019" w:rsidRDefault="00E75019">
            <w:pPr>
              <w:pStyle w:val="ConsPlusNormal"/>
              <w:jc w:val="center"/>
            </w:pPr>
            <w:r>
              <w:t>9</w:t>
            </w:r>
          </w:p>
        </w:tc>
        <w:tc>
          <w:tcPr>
            <w:tcW w:w="1417" w:type="dxa"/>
          </w:tcPr>
          <w:p w:rsidR="00E75019" w:rsidRDefault="00E75019">
            <w:pPr>
              <w:pStyle w:val="ConsPlusNormal"/>
              <w:jc w:val="center"/>
            </w:pPr>
            <w:r>
              <w:t>10</w:t>
            </w:r>
          </w:p>
        </w:tc>
        <w:tc>
          <w:tcPr>
            <w:tcW w:w="1247" w:type="dxa"/>
          </w:tcPr>
          <w:p w:rsidR="00E75019" w:rsidRDefault="00E75019">
            <w:pPr>
              <w:pStyle w:val="ConsPlusNormal"/>
              <w:jc w:val="center"/>
            </w:pPr>
            <w:r>
              <w:t>11</w:t>
            </w:r>
          </w:p>
        </w:tc>
        <w:tc>
          <w:tcPr>
            <w:tcW w:w="1587" w:type="dxa"/>
          </w:tcPr>
          <w:p w:rsidR="00E75019" w:rsidRDefault="00E75019">
            <w:pPr>
              <w:pStyle w:val="ConsPlusNormal"/>
              <w:jc w:val="center"/>
            </w:pPr>
            <w:r>
              <w:t>12</w:t>
            </w:r>
          </w:p>
        </w:tc>
        <w:tc>
          <w:tcPr>
            <w:tcW w:w="1701" w:type="dxa"/>
          </w:tcPr>
          <w:p w:rsidR="00E75019" w:rsidRDefault="00E75019">
            <w:pPr>
              <w:pStyle w:val="ConsPlusNormal"/>
              <w:jc w:val="center"/>
            </w:pPr>
            <w:r>
              <w:t>13</w:t>
            </w:r>
          </w:p>
        </w:tc>
        <w:tc>
          <w:tcPr>
            <w:tcW w:w="1134" w:type="dxa"/>
          </w:tcPr>
          <w:p w:rsidR="00E75019" w:rsidRDefault="00E75019">
            <w:pPr>
              <w:pStyle w:val="ConsPlusNormal"/>
              <w:jc w:val="center"/>
            </w:pPr>
            <w:r>
              <w:t>14</w:t>
            </w:r>
          </w:p>
        </w:tc>
      </w:tr>
      <w:tr w:rsidR="00E75019">
        <w:tc>
          <w:tcPr>
            <w:tcW w:w="1077"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r w:rsidR="00E75019">
        <w:tc>
          <w:tcPr>
            <w:tcW w:w="1077"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r w:rsidR="00E75019">
        <w:tc>
          <w:tcPr>
            <w:tcW w:w="1077"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r w:rsidR="00E75019">
        <w:tc>
          <w:tcPr>
            <w:tcW w:w="1077"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bl>
    <w:p w:rsidR="00E75019" w:rsidRDefault="00E75019">
      <w:pPr>
        <w:pStyle w:val="ConsPlusNormal"/>
        <w:jc w:val="both"/>
      </w:pPr>
    </w:p>
    <w:p w:rsidR="00E75019" w:rsidRDefault="00E75019">
      <w:pPr>
        <w:pStyle w:val="ConsPlusNormal"/>
        <w:ind w:firstLine="540"/>
        <w:jc w:val="both"/>
      </w:pPr>
      <w:r>
        <w:t>3.2. Сведения о фактическом достижении показателей, характеризующих объем государственной (муниципальной) услуги:</w:t>
      </w:r>
    </w:p>
    <w:p w:rsidR="00E75019" w:rsidRDefault="00E750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361"/>
        <w:gridCol w:w="1304"/>
        <w:gridCol w:w="1361"/>
        <w:gridCol w:w="1361"/>
        <w:gridCol w:w="1361"/>
        <w:gridCol w:w="1304"/>
        <w:gridCol w:w="1077"/>
        <w:gridCol w:w="680"/>
        <w:gridCol w:w="1531"/>
        <w:gridCol w:w="1474"/>
        <w:gridCol w:w="1417"/>
        <w:gridCol w:w="1531"/>
        <w:gridCol w:w="1304"/>
        <w:gridCol w:w="1247"/>
      </w:tblGrid>
      <w:tr w:rsidR="00E75019">
        <w:tc>
          <w:tcPr>
            <w:tcW w:w="1077" w:type="dxa"/>
            <w:vMerge w:val="restart"/>
          </w:tcPr>
          <w:p w:rsidR="00E75019" w:rsidRDefault="00E75019">
            <w:pPr>
              <w:pStyle w:val="ConsPlusNormal"/>
              <w:jc w:val="center"/>
            </w:pPr>
            <w:r>
              <w:t>Уникальный номер реестровой записи</w:t>
            </w:r>
          </w:p>
        </w:tc>
        <w:tc>
          <w:tcPr>
            <w:tcW w:w="4026" w:type="dxa"/>
            <w:gridSpan w:val="3"/>
            <w:vMerge w:val="restart"/>
          </w:tcPr>
          <w:p w:rsidR="00E75019" w:rsidRDefault="00E75019">
            <w:pPr>
              <w:pStyle w:val="ConsPlusNormal"/>
              <w:jc w:val="center"/>
            </w:pPr>
            <w:r>
              <w:t>Показатель, характеризующий содержание государственной (муниципальной) услуги</w:t>
            </w:r>
          </w:p>
        </w:tc>
        <w:tc>
          <w:tcPr>
            <w:tcW w:w="2722" w:type="dxa"/>
            <w:gridSpan w:val="2"/>
            <w:vMerge w:val="restart"/>
          </w:tcPr>
          <w:p w:rsidR="00E75019" w:rsidRDefault="00E75019">
            <w:pPr>
              <w:pStyle w:val="ConsPlusNormal"/>
              <w:jc w:val="center"/>
            </w:pPr>
            <w:r>
              <w:t>Показатель, характеризующий условия (формы) оказания государственной (муниципальной) услуги</w:t>
            </w:r>
          </w:p>
        </w:tc>
        <w:tc>
          <w:tcPr>
            <w:tcW w:w="10318" w:type="dxa"/>
            <w:gridSpan w:val="8"/>
          </w:tcPr>
          <w:p w:rsidR="00E75019" w:rsidRDefault="00E75019">
            <w:pPr>
              <w:pStyle w:val="ConsPlusNormal"/>
              <w:jc w:val="center"/>
            </w:pPr>
            <w:r>
              <w:t>Показатель объема государственной (муниципальной) услуги</w:t>
            </w:r>
          </w:p>
        </w:tc>
        <w:tc>
          <w:tcPr>
            <w:tcW w:w="1247" w:type="dxa"/>
            <w:vMerge w:val="restart"/>
          </w:tcPr>
          <w:p w:rsidR="00E75019" w:rsidRDefault="00E75019">
            <w:pPr>
              <w:pStyle w:val="ConsPlusNormal"/>
              <w:jc w:val="center"/>
            </w:pPr>
            <w:r>
              <w:t>Средний размер платы (цена, тариф)</w:t>
            </w:r>
          </w:p>
        </w:tc>
      </w:tr>
      <w:tr w:rsidR="00E75019">
        <w:tc>
          <w:tcPr>
            <w:tcW w:w="1077" w:type="dxa"/>
            <w:vMerge/>
          </w:tcPr>
          <w:p w:rsidR="00E75019" w:rsidRDefault="00E75019"/>
        </w:tc>
        <w:tc>
          <w:tcPr>
            <w:tcW w:w="4026" w:type="dxa"/>
            <w:gridSpan w:val="3"/>
            <w:vMerge/>
          </w:tcPr>
          <w:p w:rsidR="00E75019" w:rsidRDefault="00E75019"/>
        </w:tc>
        <w:tc>
          <w:tcPr>
            <w:tcW w:w="2722" w:type="dxa"/>
            <w:gridSpan w:val="2"/>
            <w:vMerge/>
          </w:tcPr>
          <w:p w:rsidR="00E75019" w:rsidRDefault="00E75019"/>
        </w:tc>
        <w:tc>
          <w:tcPr>
            <w:tcW w:w="1304" w:type="dxa"/>
            <w:vMerge w:val="restart"/>
          </w:tcPr>
          <w:p w:rsidR="00E75019" w:rsidRDefault="00E75019">
            <w:pPr>
              <w:pStyle w:val="ConsPlusNormal"/>
              <w:jc w:val="center"/>
            </w:pPr>
            <w:r>
              <w:t>наименование показателя</w:t>
            </w:r>
          </w:p>
        </w:tc>
        <w:tc>
          <w:tcPr>
            <w:tcW w:w="1757" w:type="dxa"/>
            <w:gridSpan w:val="2"/>
          </w:tcPr>
          <w:p w:rsidR="00E75019" w:rsidRDefault="00E75019">
            <w:pPr>
              <w:pStyle w:val="ConsPlusNormal"/>
              <w:jc w:val="center"/>
            </w:pPr>
            <w:r>
              <w:t xml:space="preserve">единица измерения по </w:t>
            </w:r>
            <w:hyperlink r:id="rId41" w:history="1">
              <w:r>
                <w:rPr>
                  <w:color w:val="0000FF"/>
                </w:rPr>
                <w:t>ОКЕИ</w:t>
              </w:r>
            </w:hyperlink>
          </w:p>
        </w:tc>
        <w:tc>
          <w:tcPr>
            <w:tcW w:w="1531" w:type="dxa"/>
            <w:vMerge w:val="restart"/>
          </w:tcPr>
          <w:p w:rsidR="00E75019" w:rsidRDefault="00E75019">
            <w:pPr>
              <w:pStyle w:val="ConsPlusNormal"/>
              <w:jc w:val="center"/>
            </w:pPr>
            <w:r>
              <w:t>утверждено в государственном задании на год</w:t>
            </w:r>
          </w:p>
        </w:tc>
        <w:tc>
          <w:tcPr>
            <w:tcW w:w="1474" w:type="dxa"/>
            <w:vMerge w:val="restart"/>
          </w:tcPr>
          <w:p w:rsidR="00E75019" w:rsidRDefault="00E75019">
            <w:pPr>
              <w:pStyle w:val="ConsPlusNormal"/>
              <w:jc w:val="center"/>
            </w:pPr>
            <w:r>
              <w:t>исполнено на отчетную дату</w:t>
            </w:r>
          </w:p>
        </w:tc>
        <w:tc>
          <w:tcPr>
            <w:tcW w:w="1417" w:type="dxa"/>
            <w:vMerge w:val="restart"/>
          </w:tcPr>
          <w:p w:rsidR="00E75019" w:rsidRDefault="00E75019">
            <w:pPr>
              <w:pStyle w:val="ConsPlusNormal"/>
              <w:jc w:val="center"/>
            </w:pPr>
            <w:r>
              <w:t>допустимое (возможное) отклонение</w:t>
            </w:r>
          </w:p>
        </w:tc>
        <w:tc>
          <w:tcPr>
            <w:tcW w:w="1531" w:type="dxa"/>
            <w:vMerge w:val="restart"/>
          </w:tcPr>
          <w:p w:rsidR="00E75019" w:rsidRDefault="00E75019">
            <w:pPr>
              <w:pStyle w:val="ConsPlusNormal"/>
              <w:jc w:val="center"/>
            </w:pPr>
            <w:r>
              <w:t>отклонение, превышающее допустимое (возможное) значение</w:t>
            </w:r>
          </w:p>
        </w:tc>
        <w:tc>
          <w:tcPr>
            <w:tcW w:w="1304" w:type="dxa"/>
            <w:vMerge w:val="restart"/>
          </w:tcPr>
          <w:p w:rsidR="00E75019" w:rsidRDefault="00E75019">
            <w:pPr>
              <w:pStyle w:val="ConsPlusNormal"/>
              <w:jc w:val="center"/>
            </w:pPr>
            <w:r>
              <w:t>причина отклонения</w:t>
            </w:r>
          </w:p>
        </w:tc>
        <w:tc>
          <w:tcPr>
            <w:tcW w:w="1247" w:type="dxa"/>
            <w:vMerge/>
          </w:tcPr>
          <w:p w:rsidR="00E75019" w:rsidRDefault="00E75019"/>
        </w:tc>
      </w:tr>
      <w:tr w:rsidR="00E75019">
        <w:tc>
          <w:tcPr>
            <w:tcW w:w="1077" w:type="dxa"/>
            <w:vMerge/>
          </w:tcPr>
          <w:p w:rsidR="00E75019" w:rsidRDefault="00E75019"/>
        </w:tc>
        <w:tc>
          <w:tcPr>
            <w:tcW w:w="1361" w:type="dxa"/>
          </w:tcPr>
          <w:p w:rsidR="00E75019" w:rsidRDefault="00E75019">
            <w:pPr>
              <w:pStyle w:val="ConsPlusNormal"/>
            </w:pPr>
          </w:p>
        </w:tc>
        <w:tc>
          <w:tcPr>
            <w:tcW w:w="1304" w:type="dxa"/>
          </w:tcPr>
          <w:p w:rsidR="00E75019" w:rsidRDefault="00E75019">
            <w:pPr>
              <w:pStyle w:val="ConsPlusNormal"/>
            </w:pPr>
          </w:p>
        </w:tc>
        <w:tc>
          <w:tcPr>
            <w:tcW w:w="1361" w:type="dxa"/>
          </w:tcPr>
          <w:p w:rsidR="00E75019" w:rsidRDefault="00E75019">
            <w:pPr>
              <w:pStyle w:val="ConsPlusNormal"/>
            </w:pPr>
          </w:p>
        </w:tc>
        <w:tc>
          <w:tcPr>
            <w:tcW w:w="1361" w:type="dxa"/>
          </w:tcPr>
          <w:p w:rsidR="00E75019" w:rsidRDefault="00E75019">
            <w:pPr>
              <w:pStyle w:val="ConsPlusNormal"/>
            </w:pPr>
          </w:p>
        </w:tc>
        <w:tc>
          <w:tcPr>
            <w:tcW w:w="1361" w:type="dxa"/>
          </w:tcPr>
          <w:p w:rsidR="00E75019" w:rsidRDefault="00E75019">
            <w:pPr>
              <w:pStyle w:val="ConsPlusNormal"/>
            </w:pPr>
          </w:p>
        </w:tc>
        <w:tc>
          <w:tcPr>
            <w:tcW w:w="1304" w:type="dxa"/>
            <w:vMerge/>
          </w:tcPr>
          <w:p w:rsidR="00E75019" w:rsidRDefault="00E75019"/>
        </w:tc>
        <w:tc>
          <w:tcPr>
            <w:tcW w:w="1077" w:type="dxa"/>
            <w:vMerge w:val="restart"/>
          </w:tcPr>
          <w:p w:rsidR="00E75019" w:rsidRDefault="00E75019">
            <w:pPr>
              <w:pStyle w:val="ConsPlusNormal"/>
              <w:jc w:val="center"/>
            </w:pPr>
            <w:r>
              <w:t>наименование</w:t>
            </w:r>
          </w:p>
        </w:tc>
        <w:tc>
          <w:tcPr>
            <w:tcW w:w="680" w:type="dxa"/>
            <w:vMerge w:val="restart"/>
          </w:tcPr>
          <w:p w:rsidR="00E75019" w:rsidRDefault="00E75019">
            <w:pPr>
              <w:pStyle w:val="ConsPlusNormal"/>
              <w:jc w:val="center"/>
            </w:pPr>
            <w:r>
              <w:t>код</w:t>
            </w:r>
          </w:p>
        </w:tc>
        <w:tc>
          <w:tcPr>
            <w:tcW w:w="1531" w:type="dxa"/>
            <w:vMerge/>
          </w:tcPr>
          <w:p w:rsidR="00E75019" w:rsidRDefault="00E75019"/>
        </w:tc>
        <w:tc>
          <w:tcPr>
            <w:tcW w:w="1474" w:type="dxa"/>
            <w:vMerge/>
          </w:tcPr>
          <w:p w:rsidR="00E75019" w:rsidRDefault="00E75019"/>
        </w:tc>
        <w:tc>
          <w:tcPr>
            <w:tcW w:w="1417" w:type="dxa"/>
            <w:vMerge/>
          </w:tcPr>
          <w:p w:rsidR="00E75019" w:rsidRDefault="00E75019"/>
        </w:tc>
        <w:tc>
          <w:tcPr>
            <w:tcW w:w="1531" w:type="dxa"/>
            <w:vMerge/>
          </w:tcPr>
          <w:p w:rsidR="00E75019" w:rsidRDefault="00E75019"/>
        </w:tc>
        <w:tc>
          <w:tcPr>
            <w:tcW w:w="1304" w:type="dxa"/>
            <w:vMerge/>
          </w:tcPr>
          <w:p w:rsidR="00E75019" w:rsidRDefault="00E75019"/>
        </w:tc>
        <w:tc>
          <w:tcPr>
            <w:tcW w:w="1247" w:type="dxa"/>
            <w:vMerge/>
          </w:tcPr>
          <w:p w:rsidR="00E75019" w:rsidRDefault="00E75019"/>
        </w:tc>
      </w:tr>
      <w:tr w:rsidR="00E75019">
        <w:tc>
          <w:tcPr>
            <w:tcW w:w="1077" w:type="dxa"/>
            <w:vMerge/>
          </w:tcPr>
          <w:p w:rsidR="00E75019" w:rsidRDefault="00E75019"/>
        </w:tc>
        <w:tc>
          <w:tcPr>
            <w:tcW w:w="1361" w:type="dxa"/>
          </w:tcPr>
          <w:p w:rsidR="00E75019" w:rsidRDefault="00E75019">
            <w:pPr>
              <w:pStyle w:val="ConsPlusNormal"/>
              <w:jc w:val="center"/>
            </w:pPr>
            <w:r>
              <w:t>(наименование показателя)</w:t>
            </w:r>
          </w:p>
        </w:tc>
        <w:tc>
          <w:tcPr>
            <w:tcW w:w="1304"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04" w:type="dxa"/>
            <w:vMerge/>
          </w:tcPr>
          <w:p w:rsidR="00E75019" w:rsidRDefault="00E75019"/>
        </w:tc>
        <w:tc>
          <w:tcPr>
            <w:tcW w:w="1077" w:type="dxa"/>
            <w:vMerge/>
          </w:tcPr>
          <w:p w:rsidR="00E75019" w:rsidRDefault="00E75019"/>
        </w:tc>
        <w:tc>
          <w:tcPr>
            <w:tcW w:w="680" w:type="dxa"/>
            <w:vMerge/>
          </w:tcPr>
          <w:p w:rsidR="00E75019" w:rsidRDefault="00E75019"/>
        </w:tc>
        <w:tc>
          <w:tcPr>
            <w:tcW w:w="1531" w:type="dxa"/>
            <w:vMerge/>
          </w:tcPr>
          <w:p w:rsidR="00E75019" w:rsidRDefault="00E75019"/>
        </w:tc>
        <w:tc>
          <w:tcPr>
            <w:tcW w:w="1474" w:type="dxa"/>
            <w:vMerge/>
          </w:tcPr>
          <w:p w:rsidR="00E75019" w:rsidRDefault="00E75019"/>
        </w:tc>
        <w:tc>
          <w:tcPr>
            <w:tcW w:w="1417" w:type="dxa"/>
            <w:vMerge/>
          </w:tcPr>
          <w:p w:rsidR="00E75019" w:rsidRDefault="00E75019"/>
        </w:tc>
        <w:tc>
          <w:tcPr>
            <w:tcW w:w="1531" w:type="dxa"/>
            <w:vMerge/>
          </w:tcPr>
          <w:p w:rsidR="00E75019" w:rsidRDefault="00E75019"/>
        </w:tc>
        <w:tc>
          <w:tcPr>
            <w:tcW w:w="1304" w:type="dxa"/>
            <w:vMerge/>
          </w:tcPr>
          <w:p w:rsidR="00E75019" w:rsidRDefault="00E75019"/>
        </w:tc>
        <w:tc>
          <w:tcPr>
            <w:tcW w:w="1247" w:type="dxa"/>
            <w:vMerge/>
          </w:tcPr>
          <w:p w:rsidR="00E75019" w:rsidRDefault="00E75019"/>
        </w:tc>
      </w:tr>
      <w:tr w:rsidR="00E75019">
        <w:tc>
          <w:tcPr>
            <w:tcW w:w="1077" w:type="dxa"/>
          </w:tcPr>
          <w:p w:rsidR="00E75019" w:rsidRDefault="00E75019">
            <w:pPr>
              <w:pStyle w:val="ConsPlusNormal"/>
              <w:jc w:val="center"/>
            </w:pPr>
            <w:r>
              <w:t>1</w:t>
            </w:r>
          </w:p>
        </w:tc>
        <w:tc>
          <w:tcPr>
            <w:tcW w:w="1361" w:type="dxa"/>
          </w:tcPr>
          <w:p w:rsidR="00E75019" w:rsidRDefault="00E75019">
            <w:pPr>
              <w:pStyle w:val="ConsPlusNormal"/>
              <w:jc w:val="center"/>
            </w:pPr>
            <w:r>
              <w:t>2</w:t>
            </w:r>
          </w:p>
        </w:tc>
        <w:tc>
          <w:tcPr>
            <w:tcW w:w="1304" w:type="dxa"/>
          </w:tcPr>
          <w:p w:rsidR="00E75019" w:rsidRDefault="00E75019">
            <w:pPr>
              <w:pStyle w:val="ConsPlusNormal"/>
              <w:jc w:val="center"/>
            </w:pPr>
            <w:r>
              <w:t>3</w:t>
            </w:r>
          </w:p>
        </w:tc>
        <w:tc>
          <w:tcPr>
            <w:tcW w:w="1361" w:type="dxa"/>
          </w:tcPr>
          <w:p w:rsidR="00E75019" w:rsidRDefault="00E75019">
            <w:pPr>
              <w:pStyle w:val="ConsPlusNormal"/>
              <w:jc w:val="center"/>
            </w:pPr>
            <w:r>
              <w:t>4</w:t>
            </w:r>
          </w:p>
        </w:tc>
        <w:tc>
          <w:tcPr>
            <w:tcW w:w="1361" w:type="dxa"/>
          </w:tcPr>
          <w:p w:rsidR="00E75019" w:rsidRDefault="00E75019">
            <w:pPr>
              <w:pStyle w:val="ConsPlusNormal"/>
              <w:jc w:val="center"/>
            </w:pPr>
            <w:r>
              <w:t>5</w:t>
            </w:r>
          </w:p>
        </w:tc>
        <w:tc>
          <w:tcPr>
            <w:tcW w:w="1361" w:type="dxa"/>
          </w:tcPr>
          <w:p w:rsidR="00E75019" w:rsidRDefault="00E75019">
            <w:pPr>
              <w:pStyle w:val="ConsPlusNormal"/>
              <w:jc w:val="center"/>
            </w:pPr>
            <w:r>
              <w:t>6</w:t>
            </w:r>
          </w:p>
        </w:tc>
        <w:tc>
          <w:tcPr>
            <w:tcW w:w="1304" w:type="dxa"/>
          </w:tcPr>
          <w:p w:rsidR="00E75019" w:rsidRDefault="00E75019">
            <w:pPr>
              <w:pStyle w:val="ConsPlusNormal"/>
              <w:jc w:val="center"/>
            </w:pPr>
            <w:r>
              <w:t>7</w:t>
            </w:r>
          </w:p>
        </w:tc>
        <w:tc>
          <w:tcPr>
            <w:tcW w:w="1077" w:type="dxa"/>
          </w:tcPr>
          <w:p w:rsidR="00E75019" w:rsidRDefault="00E75019">
            <w:pPr>
              <w:pStyle w:val="ConsPlusNormal"/>
              <w:jc w:val="center"/>
            </w:pPr>
            <w:r>
              <w:t>8</w:t>
            </w:r>
          </w:p>
        </w:tc>
        <w:tc>
          <w:tcPr>
            <w:tcW w:w="680" w:type="dxa"/>
          </w:tcPr>
          <w:p w:rsidR="00E75019" w:rsidRDefault="00E75019">
            <w:pPr>
              <w:pStyle w:val="ConsPlusNormal"/>
              <w:jc w:val="center"/>
            </w:pPr>
            <w:r>
              <w:t>9</w:t>
            </w:r>
          </w:p>
        </w:tc>
        <w:tc>
          <w:tcPr>
            <w:tcW w:w="1531" w:type="dxa"/>
          </w:tcPr>
          <w:p w:rsidR="00E75019" w:rsidRDefault="00E75019">
            <w:pPr>
              <w:pStyle w:val="ConsPlusNormal"/>
              <w:jc w:val="center"/>
            </w:pPr>
            <w:r>
              <w:t>10</w:t>
            </w:r>
          </w:p>
        </w:tc>
        <w:tc>
          <w:tcPr>
            <w:tcW w:w="1474" w:type="dxa"/>
          </w:tcPr>
          <w:p w:rsidR="00E75019" w:rsidRDefault="00E75019">
            <w:pPr>
              <w:pStyle w:val="ConsPlusNormal"/>
              <w:jc w:val="center"/>
            </w:pPr>
            <w:r>
              <w:t>11</w:t>
            </w:r>
          </w:p>
        </w:tc>
        <w:tc>
          <w:tcPr>
            <w:tcW w:w="1417" w:type="dxa"/>
          </w:tcPr>
          <w:p w:rsidR="00E75019" w:rsidRDefault="00E75019">
            <w:pPr>
              <w:pStyle w:val="ConsPlusNormal"/>
              <w:jc w:val="center"/>
            </w:pPr>
            <w:r>
              <w:t>12</w:t>
            </w:r>
          </w:p>
        </w:tc>
        <w:tc>
          <w:tcPr>
            <w:tcW w:w="1531" w:type="dxa"/>
          </w:tcPr>
          <w:p w:rsidR="00E75019" w:rsidRDefault="00E75019">
            <w:pPr>
              <w:pStyle w:val="ConsPlusNormal"/>
              <w:jc w:val="center"/>
            </w:pPr>
            <w:r>
              <w:t>13</w:t>
            </w:r>
          </w:p>
        </w:tc>
        <w:tc>
          <w:tcPr>
            <w:tcW w:w="1304" w:type="dxa"/>
          </w:tcPr>
          <w:p w:rsidR="00E75019" w:rsidRDefault="00E75019">
            <w:pPr>
              <w:pStyle w:val="ConsPlusNormal"/>
              <w:jc w:val="center"/>
            </w:pPr>
            <w:r>
              <w:t>14</w:t>
            </w:r>
          </w:p>
        </w:tc>
        <w:tc>
          <w:tcPr>
            <w:tcW w:w="1247" w:type="dxa"/>
          </w:tcPr>
          <w:p w:rsidR="00E75019" w:rsidRDefault="00E75019">
            <w:pPr>
              <w:pStyle w:val="ConsPlusNormal"/>
              <w:jc w:val="center"/>
            </w:pPr>
            <w:r>
              <w:t>15</w:t>
            </w:r>
          </w:p>
        </w:tc>
      </w:tr>
      <w:tr w:rsidR="00E75019">
        <w:tc>
          <w:tcPr>
            <w:tcW w:w="1077"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tcPr>
          <w:p w:rsidR="00E75019" w:rsidRDefault="00E75019">
            <w:pPr>
              <w:pStyle w:val="ConsPlusNormal"/>
            </w:pPr>
          </w:p>
        </w:tc>
        <w:tc>
          <w:tcPr>
            <w:tcW w:w="1077" w:type="dxa"/>
          </w:tcPr>
          <w:p w:rsidR="00E75019" w:rsidRDefault="00E75019">
            <w:pPr>
              <w:pStyle w:val="ConsPlusNormal"/>
            </w:pPr>
          </w:p>
        </w:tc>
        <w:tc>
          <w:tcPr>
            <w:tcW w:w="680" w:type="dxa"/>
          </w:tcPr>
          <w:p w:rsidR="00E75019" w:rsidRDefault="00E75019">
            <w:pPr>
              <w:pStyle w:val="ConsPlusNormal"/>
            </w:pPr>
          </w:p>
        </w:tc>
        <w:tc>
          <w:tcPr>
            <w:tcW w:w="1531" w:type="dxa"/>
          </w:tcPr>
          <w:p w:rsidR="00E75019" w:rsidRDefault="00E75019">
            <w:pPr>
              <w:pStyle w:val="ConsPlusNormal"/>
            </w:pPr>
          </w:p>
        </w:tc>
        <w:tc>
          <w:tcPr>
            <w:tcW w:w="1474" w:type="dxa"/>
          </w:tcPr>
          <w:p w:rsidR="00E75019" w:rsidRDefault="00E75019">
            <w:pPr>
              <w:pStyle w:val="ConsPlusNormal"/>
            </w:pPr>
          </w:p>
        </w:tc>
        <w:tc>
          <w:tcPr>
            <w:tcW w:w="1417" w:type="dxa"/>
          </w:tcPr>
          <w:p w:rsidR="00E75019" w:rsidRDefault="00E75019">
            <w:pPr>
              <w:pStyle w:val="ConsPlusNormal"/>
            </w:pPr>
          </w:p>
        </w:tc>
        <w:tc>
          <w:tcPr>
            <w:tcW w:w="1531" w:type="dxa"/>
          </w:tcPr>
          <w:p w:rsidR="00E75019" w:rsidRDefault="00E75019">
            <w:pPr>
              <w:pStyle w:val="ConsPlusNormal"/>
            </w:pPr>
          </w:p>
        </w:tc>
        <w:tc>
          <w:tcPr>
            <w:tcW w:w="1304" w:type="dxa"/>
          </w:tcPr>
          <w:p w:rsidR="00E75019" w:rsidRDefault="00E75019">
            <w:pPr>
              <w:pStyle w:val="ConsPlusNormal"/>
            </w:pPr>
          </w:p>
        </w:tc>
        <w:tc>
          <w:tcPr>
            <w:tcW w:w="1247" w:type="dxa"/>
          </w:tcPr>
          <w:p w:rsidR="00E75019" w:rsidRDefault="00E75019">
            <w:pPr>
              <w:pStyle w:val="ConsPlusNormal"/>
            </w:pPr>
          </w:p>
        </w:tc>
      </w:tr>
      <w:tr w:rsidR="00E75019">
        <w:tc>
          <w:tcPr>
            <w:tcW w:w="1077"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61" w:type="dxa"/>
            <w:vMerge/>
          </w:tcPr>
          <w:p w:rsidR="00E75019" w:rsidRDefault="00E75019"/>
        </w:tc>
        <w:tc>
          <w:tcPr>
            <w:tcW w:w="1361" w:type="dxa"/>
            <w:vMerge/>
          </w:tcPr>
          <w:p w:rsidR="00E75019" w:rsidRDefault="00E75019"/>
        </w:tc>
        <w:tc>
          <w:tcPr>
            <w:tcW w:w="1304" w:type="dxa"/>
          </w:tcPr>
          <w:p w:rsidR="00E75019" w:rsidRDefault="00E75019">
            <w:pPr>
              <w:pStyle w:val="ConsPlusNormal"/>
            </w:pPr>
          </w:p>
        </w:tc>
        <w:tc>
          <w:tcPr>
            <w:tcW w:w="1077" w:type="dxa"/>
          </w:tcPr>
          <w:p w:rsidR="00E75019" w:rsidRDefault="00E75019">
            <w:pPr>
              <w:pStyle w:val="ConsPlusNormal"/>
            </w:pPr>
          </w:p>
        </w:tc>
        <w:tc>
          <w:tcPr>
            <w:tcW w:w="680" w:type="dxa"/>
          </w:tcPr>
          <w:p w:rsidR="00E75019" w:rsidRDefault="00E75019">
            <w:pPr>
              <w:pStyle w:val="ConsPlusNormal"/>
            </w:pPr>
          </w:p>
        </w:tc>
        <w:tc>
          <w:tcPr>
            <w:tcW w:w="1531" w:type="dxa"/>
          </w:tcPr>
          <w:p w:rsidR="00E75019" w:rsidRDefault="00E75019">
            <w:pPr>
              <w:pStyle w:val="ConsPlusNormal"/>
            </w:pPr>
          </w:p>
        </w:tc>
        <w:tc>
          <w:tcPr>
            <w:tcW w:w="1474" w:type="dxa"/>
          </w:tcPr>
          <w:p w:rsidR="00E75019" w:rsidRDefault="00E75019">
            <w:pPr>
              <w:pStyle w:val="ConsPlusNormal"/>
            </w:pPr>
          </w:p>
        </w:tc>
        <w:tc>
          <w:tcPr>
            <w:tcW w:w="1417" w:type="dxa"/>
          </w:tcPr>
          <w:p w:rsidR="00E75019" w:rsidRDefault="00E75019">
            <w:pPr>
              <w:pStyle w:val="ConsPlusNormal"/>
            </w:pPr>
          </w:p>
        </w:tc>
        <w:tc>
          <w:tcPr>
            <w:tcW w:w="1531" w:type="dxa"/>
          </w:tcPr>
          <w:p w:rsidR="00E75019" w:rsidRDefault="00E75019">
            <w:pPr>
              <w:pStyle w:val="ConsPlusNormal"/>
            </w:pPr>
          </w:p>
        </w:tc>
        <w:tc>
          <w:tcPr>
            <w:tcW w:w="1304" w:type="dxa"/>
          </w:tcPr>
          <w:p w:rsidR="00E75019" w:rsidRDefault="00E75019">
            <w:pPr>
              <w:pStyle w:val="ConsPlusNormal"/>
            </w:pPr>
          </w:p>
        </w:tc>
        <w:tc>
          <w:tcPr>
            <w:tcW w:w="1247" w:type="dxa"/>
          </w:tcPr>
          <w:p w:rsidR="00E75019" w:rsidRDefault="00E75019">
            <w:pPr>
              <w:pStyle w:val="ConsPlusNormal"/>
            </w:pPr>
          </w:p>
        </w:tc>
      </w:tr>
      <w:tr w:rsidR="00E75019">
        <w:tc>
          <w:tcPr>
            <w:tcW w:w="1077"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tcPr>
          <w:p w:rsidR="00E75019" w:rsidRDefault="00E75019">
            <w:pPr>
              <w:pStyle w:val="ConsPlusNormal"/>
            </w:pPr>
          </w:p>
        </w:tc>
        <w:tc>
          <w:tcPr>
            <w:tcW w:w="1077" w:type="dxa"/>
          </w:tcPr>
          <w:p w:rsidR="00E75019" w:rsidRDefault="00E75019">
            <w:pPr>
              <w:pStyle w:val="ConsPlusNormal"/>
            </w:pPr>
          </w:p>
        </w:tc>
        <w:tc>
          <w:tcPr>
            <w:tcW w:w="680" w:type="dxa"/>
          </w:tcPr>
          <w:p w:rsidR="00E75019" w:rsidRDefault="00E75019">
            <w:pPr>
              <w:pStyle w:val="ConsPlusNormal"/>
            </w:pPr>
          </w:p>
        </w:tc>
        <w:tc>
          <w:tcPr>
            <w:tcW w:w="1531" w:type="dxa"/>
          </w:tcPr>
          <w:p w:rsidR="00E75019" w:rsidRDefault="00E75019">
            <w:pPr>
              <w:pStyle w:val="ConsPlusNormal"/>
            </w:pPr>
          </w:p>
        </w:tc>
        <w:tc>
          <w:tcPr>
            <w:tcW w:w="1474" w:type="dxa"/>
          </w:tcPr>
          <w:p w:rsidR="00E75019" w:rsidRDefault="00E75019">
            <w:pPr>
              <w:pStyle w:val="ConsPlusNormal"/>
            </w:pPr>
          </w:p>
        </w:tc>
        <w:tc>
          <w:tcPr>
            <w:tcW w:w="1417" w:type="dxa"/>
          </w:tcPr>
          <w:p w:rsidR="00E75019" w:rsidRDefault="00E75019">
            <w:pPr>
              <w:pStyle w:val="ConsPlusNormal"/>
            </w:pPr>
          </w:p>
        </w:tc>
        <w:tc>
          <w:tcPr>
            <w:tcW w:w="1531" w:type="dxa"/>
          </w:tcPr>
          <w:p w:rsidR="00E75019" w:rsidRDefault="00E75019">
            <w:pPr>
              <w:pStyle w:val="ConsPlusNormal"/>
            </w:pPr>
          </w:p>
        </w:tc>
        <w:tc>
          <w:tcPr>
            <w:tcW w:w="1304" w:type="dxa"/>
          </w:tcPr>
          <w:p w:rsidR="00E75019" w:rsidRDefault="00E75019">
            <w:pPr>
              <w:pStyle w:val="ConsPlusNormal"/>
            </w:pPr>
          </w:p>
        </w:tc>
        <w:tc>
          <w:tcPr>
            <w:tcW w:w="1247" w:type="dxa"/>
          </w:tcPr>
          <w:p w:rsidR="00E75019" w:rsidRDefault="00E75019">
            <w:pPr>
              <w:pStyle w:val="ConsPlusNormal"/>
            </w:pPr>
          </w:p>
        </w:tc>
      </w:tr>
      <w:tr w:rsidR="00E75019">
        <w:tc>
          <w:tcPr>
            <w:tcW w:w="1077"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61" w:type="dxa"/>
            <w:vMerge/>
          </w:tcPr>
          <w:p w:rsidR="00E75019" w:rsidRDefault="00E75019"/>
        </w:tc>
        <w:tc>
          <w:tcPr>
            <w:tcW w:w="1361" w:type="dxa"/>
            <w:vMerge/>
          </w:tcPr>
          <w:p w:rsidR="00E75019" w:rsidRDefault="00E75019"/>
        </w:tc>
        <w:tc>
          <w:tcPr>
            <w:tcW w:w="1304" w:type="dxa"/>
          </w:tcPr>
          <w:p w:rsidR="00E75019" w:rsidRDefault="00E75019">
            <w:pPr>
              <w:pStyle w:val="ConsPlusNormal"/>
            </w:pPr>
          </w:p>
        </w:tc>
        <w:tc>
          <w:tcPr>
            <w:tcW w:w="1077" w:type="dxa"/>
          </w:tcPr>
          <w:p w:rsidR="00E75019" w:rsidRDefault="00E75019">
            <w:pPr>
              <w:pStyle w:val="ConsPlusNormal"/>
            </w:pPr>
          </w:p>
        </w:tc>
        <w:tc>
          <w:tcPr>
            <w:tcW w:w="680" w:type="dxa"/>
          </w:tcPr>
          <w:p w:rsidR="00E75019" w:rsidRDefault="00E75019">
            <w:pPr>
              <w:pStyle w:val="ConsPlusNormal"/>
            </w:pPr>
          </w:p>
        </w:tc>
        <w:tc>
          <w:tcPr>
            <w:tcW w:w="1531" w:type="dxa"/>
          </w:tcPr>
          <w:p w:rsidR="00E75019" w:rsidRDefault="00E75019">
            <w:pPr>
              <w:pStyle w:val="ConsPlusNormal"/>
            </w:pPr>
          </w:p>
        </w:tc>
        <w:tc>
          <w:tcPr>
            <w:tcW w:w="1474" w:type="dxa"/>
          </w:tcPr>
          <w:p w:rsidR="00E75019" w:rsidRDefault="00E75019">
            <w:pPr>
              <w:pStyle w:val="ConsPlusNormal"/>
            </w:pPr>
          </w:p>
        </w:tc>
        <w:tc>
          <w:tcPr>
            <w:tcW w:w="1417" w:type="dxa"/>
          </w:tcPr>
          <w:p w:rsidR="00E75019" w:rsidRDefault="00E75019">
            <w:pPr>
              <w:pStyle w:val="ConsPlusNormal"/>
            </w:pPr>
          </w:p>
        </w:tc>
        <w:tc>
          <w:tcPr>
            <w:tcW w:w="1531" w:type="dxa"/>
          </w:tcPr>
          <w:p w:rsidR="00E75019" w:rsidRDefault="00E75019">
            <w:pPr>
              <w:pStyle w:val="ConsPlusNormal"/>
            </w:pPr>
          </w:p>
        </w:tc>
        <w:tc>
          <w:tcPr>
            <w:tcW w:w="1304" w:type="dxa"/>
          </w:tcPr>
          <w:p w:rsidR="00E75019" w:rsidRDefault="00E75019">
            <w:pPr>
              <w:pStyle w:val="ConsPlusNormal"/>
            </w:pPr>
          </w:p>
        </w:tc>
        <w:tc>
          <w:tcPr>
            <w:tcW w:w="1247" w:type="dxa"/>
          </w:tcPr>
          <w:p w:rsidR="00E75019" w:rsidRDefault="00E75019">
            <w:pPr>
              <w:pStyle w:val="ConsPlusNormal"/>
            </w:pPr>
          </w:p>
        </w:tc>
      </w:tr>
    </w:tbl>
    <w:p w:rsidR="00E75019" w:rsidRDefault="00E75019">
      <w:pPr>
        <w:pStyle w:val="ConsPlusNormal"/>
        <w:jc w:val="both"/>
      </w:pPr>
    </w:p>
    <w:p w:rsidR="00E75019" w:rsidRDefault="00E75019">
      <w:pPr>
        <w:pStyle w:val="ConsPlusNonformat"/>
        <w:jc w:val="both"/>
      </w:pPr>
      <w:r>
        <w:t xml:space="preserve">                Часть 2. Сведения о выполняемых работах </w:t>
      </w:r>
      <w:hyperlink w:anchor="P1125" w:history="1">
        <w:r>
          <w:rPr>
            <w:color w:val="0000FF"/>
          </w:rPr>
          <w:t>&lt;3&gt;</w:t>
        </w:r>
      </w:hyperlink>
    </w:p>
    <w:p w:rsidR="00E75019" w:rsidRDefault="00E75019">
      <w:pPr>
        <w:pStyle w:val="ConsPlusNonformat"/>
        <w:jc w:val="both"/>
      </w:pPr>
    </w:p>
    <w:p w:rsidR="00E75019" w:rsidRDefault="00E75019">
      <w:pPr>
        <w:pStyle w:val="ConsPlusNonformat"/>
        <w:jc w:val="both"/>
      </w:pPr>
      <w:r>
        <w:t xml:space="preserve">                                Раздел ____</w:t>
      </w:r>
    </w:p>
    <w:p w:rsidR="00E75019" w:rsidRDefault="00E75019">
      <w:pPr>
        <w:pStyle w:val="ConsPlusNonformat"/>
        <w:jc w:val="both"/>
      </w:pPr>
    </w:p>
    <w:p w:rsidR="00E75019" w:rsidRDefault="00E75019">
      <w:pPr>
        <w:pStyle w:val="ConsPlusNonformat"/>
        <w:jc w:val="both"/>
      </w:pPr>
      <w:r>
        <w:t xml:space="preserve">                                                                   ┌──────┐</w:t>
      </w:r>
    </w:p>
    <w:p w:rsidR="00E75019" w:rsidRDefault="00E75019">
      <w:pPr>
        <w:pStyle w:val="ConsPlusNonformat"/>
        <w:jc w:val="both"/>
      </w:pPr>
      <w:r>
        <w:t>1. Наименование работы                            Уникальный номер │      │</w:t>
      </w:r>
    </w:p>
    <w:p w:rsidR="00E75019" w:rsidRDefault="00E75019">
      <w:pPr>
        <w:pStyle w:val="ConsPlusNonformat"/>
        <w:jc w:val="both"/>
      </w:pPr>
      <w:r>
        <w:t>________________________________________________     по базовому   │      │</w:t>
      </w:r>
    </w:p>
    <w:p w:rsidR="00E75019" w:rsidRDefault="00E75019">
      <w:pPr>
        <w:pStyle w:val="ConsPlusNonformat"/>
        <w:jc w:val="both"/>
      </w:pPr>
      <w:r>
        <w:t>2. Категории потребителей работы _______________    (</w:t>
      </w:r>
      <w:proofErr w:type="gramStart"/>
      <w:r>
        <w:t>отраслевому</w:t>
      </w:r>
      <w:proofErr w:type="gramEnd"/>
      <w:r>
        <w:t>)  │      │</w:t>
      </w:r>
    </w:p>
    <w:p w:rsidR="00E75019" w:rsidRDefault="00E75019">
      <w:pPr>
        <w:pStyle w:val="ConsPlusNonformat"/>
        <w:jc w:val="both"/>
      </w:pPr>
      <w:r>
        <w:t>________________________________________________       перечню     │      │</w:t>
      </w:r>
    </w:p>
    <w:p w:rsidR="00E75019" w:rsidRDefault="00E75019">
      <w:pPr>
        <w:pStyle w:val="ConsPlusNonformat"/>
        <w:jc w:val="both"/>
      </w:pPr>
      <w:r>
        <w:t xml:space="preserve">                                                                   └──────┘</w:t>
      </w:r>
    </w:p>
    <w:p w:rsidR="00E75019" w:rsidRDefault="00E75019">
      <w:pPr>
        <w:pStyle w:val="ConsPlusNonformat"/>
        <w:jc w:val="both"/>
      </w:pPr>
    </w:p>
    <w:p w:rsidR="00E75019" w:rsidRDefault="00E75019">
      <w:pPr>
        <w:pStyle w:val="ConsPlusNonformat"/>
        <w:jc w:val="both"/>
      </w:pPr>
      <w:r>
        <w:t>3. Сведения о фактическом  достижении  показателей,  характеризующих  объем</w:t>
      </w:r>
    </w:p>
    <w:p w:rsidR="00E75019" w:rsidRDefault="00E75019">
      <w:pPr>
        <w:pStyle w:val="ConsPlusNonformat"/>
        <w:jc w:val="both"/>
      </w:pPr>
      <w:r>
        <w:t>и (или) качество работы:</w:t>
      </w:r>
    </w:p>
    <w:p w:rsidR="00E75019" w:rsidRDefault="00E75019">
      <w:pPr>
        <w:pStyle w:val="ConsPlusNonformat"/>
        <w:jc w:val="both"/>
      </w:pPr>
      <w:r>
        <w:t>3.1. Сведения о фактическом достижении показателей, характеризующих</w:t>
      </w:r>
    </w:p>
    <w:p w:rsidR="00E75019" w:rsidRDefault="00E75019">
      <w:pPr>
        <w:pStyle w:val="ConsPlusNonformat"/>
        <w:jc w:val="both"/>
      </w:pPr>
      <w:r>
        <w:t>качество работ:</w:t>
      </w:r>
    </w:p>
    <w:p w:rsidR="00E75019" w:rsidRDefault="00E750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361"/>
        <w:gridCol w:w="1304"/>
        <w:gridCol w:w="1361"/>
        <w:gridCol w:w="1304"/>
        <w:gridCol w:w="1361"/>
        <w:gridCol w:w="1304"/>
        <w:gridCol w:w="907"/>
        <w:gridCol w:w="680"/>
        <w:gridCol w:w="1417"/>
        <w:gridCol w:w="1247"/>
        <w:gridCol w:w="1587"/>
        <w:gridCol w:w="1701"/>
        <w:gridCol w:w="1134"/>
      </w:tblGrid>
      <w:tr w:rsidR="00E75019">
        <w:tc>
          <w:tcPr>
            <w:tcW w:w="1077" w:type="dxa"/>
            <w:vMerge w:val="restart"/>
          </w:tcPr>
          <w:p w:rsidR="00E75019" w:rsidRDefault="00E75019">
            <w:pPr>
              <w:pStyle w:val="ConsPlusNormal"/>
              <w:jc w:val="center"/>
            </w:pPr>
            <w:r>
              <w:t>Уникальный номер реестровой записи</w:t>
            </w:r>
          </w:p>
        </w:tc>
        <w:tc>
          <w:tcPr>
            <w:tcW w:w="4026" w:type="dxa"/>
            <w:gridSpan w:val="3"/>
            <w:vMerge w:val="restart"/>
          </w:tcPr>
          <w:p w:rsidR="00E75019" w:rsidRDefault="00E75019">
            <w:pPr>
              <w:pStyle w:val="ConsPlusNormal"/>
              <w:jc w:val="center"/>
            </w:pPr>
            <w:r>
              <w:t>Показатель, характеризующий содержание работы</w:t>
            </w:r>
          </w:p>
        </w:tc>
        <w:tc>
          <w:tcPr>
            <w:tcW w:w="2665" w:type="dxa"/>
            <w:gridSpan w:val="2"/>
            <w:vMerge w:val="restart"/>
          </w:tcPr>
          <w:p w:rsidR="00E75019" w:rsidRDefault="00E75019">
            <w:pPr>
              <w:pStyle w:val="ConsPlusNormal"/>
              <w:jc w:val="center"/>
            </w:pPr>
            <w:r>
              <w:t>Показатель, характеризующий условия (формы) выполнения работы</w:t>
            </w:r>
          </w:p>
        </w:tc>
        <w:tc>
          <w:tcPr>
            <w:tcW w:w="9977" w:type="dxa"/>
            <w:gridSpan w:val="8"/>
          </w:tcPr>
          <w:p w:rsidR="00E75019" w:rsidRDefault="00E75019">
            <w:pPr>
              <w:pStyle w:val="ConsPlusNormal"/>
              <w:jc w:val="center"/>
            </w:pPr>
            <w:r>
              <w:t>Показатель качества работы</w:t>
            </w:r>
          </w:p>
        </w:tc>
      </w:tr>
      <w:tr w:rsidR="00E75019">
        <w:tc>
          <w:tcPr>
            <w:tcW w:w="1077" w:type="dxa"/>
            <w:vMerge/>
          </w:tcPr>
          <w:p w:rsidR="00E75019" w:rsidRDefault="00E75019"/>
        </w:tc>
        <w:tc>
          <w:tcPr>
            <w:tcW w:w="4026" w:type="dxa"/>
            <w:gridSpan w:val="3"/>
            <w:vMerge/>
          </w:tcPr>
          <w:p w:rsidR="00E75019" w:rsidRDefault="00E75019"/>
        </w:tc>
        <w:tc>
          <w:tcPr>
            <w:tcW w:w="2665" w:type="dxa"/>
            <w:gridSpan w:val="2"/>
            <w:vMerge/>
          </w:tcPr>
          <w:p w:rsidR="00E75019" w:rsidRDefault="00E75019"/>
        </w:tc>
        <w:tc>
          <w:tcPr>
            <w:tcW w:w="1304" w:type="dxa"/>
            <w:vMerge w:val="restart"/>
          </w:tcPr>
          <w:p w:rsidR="00E75019" w:rsidRDefault="00E75019">
            <w:pPr>
              <w:pStyle w:val="ConsPlusNormal"/>
              <w:jc w:val="center"/>
            </w:pPr>
            <w:r>
              <w:t>наименование показателя</w:t>
            </w:r>
          </w:p>
        </w:tc>
        <w:tc>
          <w:tcPr>
            <w:tcW w:w="1587" w:type="dxa"/>
            <w:gridSpan w:val="2"/>
          </w:tcPr>
          <w:p w:rsidR="00E75019" w:rsidRDefault="00E75019">
            <w:pPr>
              <w:pStyle w:val="ConsPlusNormal"/>
              <w:jc w:val="center"/>
            </w:pPr>
            <w:r>
              <w:t xml:space="preserve">единица измерения по </w:t>
            </w:r>
            <w:hyperlink r:id="rId42" w:history="1">
              <w:r>
                <w:rPr>
                  <w:color w:val="0000FF"/>
                </w:rPr>
                <w:t>ОКЕИ</w:t>
              </w:r>
            </w:hyperlink>
          </w:p>
        </w:tc>
        <w:tc>
          <w:tcPr>
            <w:tcW w:w="1417" w:type="dxa"/>
            <w:vMerge w:val="restart"/>
          </w:tcPr>
          <w:p w:rsidR="00E75019" w:rsidRDefault="00E75019">
            <w:pPr>
              <w:pStyle w:val="ConsPlusNormal"/>
              <w:jc w:val="center"/>
            </w:pPr>
            <w:r>
              <w:t>утверждено в государственном задании на год</w:t>
            </w:r>
          </w:p>
        </w:tc>
        <w:tc>
          <w:tcPr>
            <w:tcW w:w="1247" w:type="dxa"/>
            <w:vMerge w:val="restart"/>
          </w:tcPr>
          <w:p w:rsidR="00E75019" w:rsidRDefault="00E75019">
            <w:pPr>
              <w:pStyle w:val="ConsPlusNormal"/>
              <w:jc w:val="center"/>
            </w:pPr>
            <w:r>
              <w:t>исполнено на отчетную дату</w:t>
            </w:r>
          </w:p>
        </w:tc>
        <w:tc>
          <w:tcPr>
            <w:tcW w:w="1587" w:type="dxa"/>
            <w:vMerge w:val="restart"/>
          </w:tcPr>
          <w:p w:rsidR="00E75019" w:rsidRDefault="00E75019">
            <w:pPr>
              <w:pStyle w:val="ConsPlusNormal"/>
              <w:jc w:val="center"/>
            </w:pPr>
            <w:r>
              <w:t>допустимое (возможное) отклонение</w:t>
            </w:r>
          </w:p>
        </w:tc>
        <w:tc>
          <w:tcPr>
            <w:tcW w:w="1701" w:type="dxa"/>
            <w:vMerge w:val="restart"/>
          </w:tcPr>
          <w:p w:rsidR="00E75019" w:rsidRDefault="00E75019">
            <w:pPr>
              <w:pStyle w:val="ConsPlusNormal"/>
              <w:jc w:val="center"/>
            </w:pPr>
            <w:r>
              <w:t>отклонение, превышающее допустимое (возможное) значение</w:t>
            </w:r>
          </w:p>
        </w:tc>
        <w:tc>
          <w:tcPr>
            <w:tcW w:w="1134" w:type="dxa"/>
            <w:vMerge w:val="restart"/>
          </w:tcPr>
          <w:p w:rsidR="00E75019" w:rsidRDefault="00E75019">
            <w:pPr>
              <w:pStyle w:val="ConsPlusNormal"/>
              <w:jc w:val="center"/>
            </w:pPr>
            <w:r>
              <w:t>причина отклонения</w:t>
            </w:r>
          </w:p>
        </w:tc>
      </w:tr>
      <w:tr w:rsidR="00E75019">
        <w:tc>
          <w:tcPr>
            <w:tcW w:w="1077" w:type="dxa"/>
            <w:vMerge/>
          </w:tcPr>
          <w:p w:rsidR="00E75019" w:rsidRDefault="00E75019"/>
        </w:tc>
        <w:tc>
          <w:tcPr>
            <w:tcW w:w="1361" w:type="dxa"/>
          </w:tcPr>
          <w:p w:rsidR="00E75019" w:rsidRDefault="00E75019">
            <w:pPr>
              <w:pStyle w:val="ConsPlusNormal"/>
            </w:pPr>
          </w:p>
        </w:tc>
        <w:tc>
          <w:tcPr>
            <w:tcW w:w="1304" w:type="dxa"/>
          </w:tcPr>
          <w:p w:rsidR="00E75019" w:rsidRDefault="00E75019">
            <w:pPr>
              <w:pStyle w:val="ConsPlusNormal"/>
            </w:pPr>
          </w:p>
        </w:tc>
        <w:tc>
          <w:tcPr>
            <w:tcW w:w="1361" w:type="dxa"/>
          </w:tcPr>
          <w:p w:rsidR="00E75019" w:rsidRDefault="00E75019">
            <w:pPr>
              <w:pStyle w:val="ConsPlusNormal"/>
            </w:pPr>
          </w:p>
        </w:tc>
        <w:tc>
          <w:tcPr>
            <w:tcW w:w="1304" w:type="dxa"/>
          </w:tcPr>
          <w:p w:rsidR="00E75019" w:rsidRDefault="00E75019">
            <w:pPr>
              <w:pStyle w:val="ConsPlusNormal"/>
            </w:pPr>
          </w:p>
        </w:tc>
        <w:tc>
          <w:tcPr>
            <w:tcW w:w="1361" w:type="dxa"/>
          </w:tcPr>
          <w:p w:rsidR="00E75019" w:rsidRDefault="00E75019">
            <w:pPr>
              <w:pStyle w:val="ConsPlusNormal"/>
            </w:pPr>
          </w:p>
        </w:tc>
        <w:tc>
          <w:tcPr>
            <w:tcW w:w="1304" w:type="dxa"/>
            <w:vMerge/>
          </w:tcPr>
          <w:p w:rsidR="00E75019" w:rsidRDefault="00E75019"/>
        </w:tc>
        <w:tc>
          <w:tcPr>
            <w:tcW w:w="907" w:type="dxa"/>
            <w:vMerge w:val="restart"/>
          </w:tcPr>
          <w:p w:rsidR="00E75019" w:rsidRDefault="00E75019">
            <w:pPr>
              <w:pStyle w:val="ConsPlusNormal"/>
              <w:jc w:val="center"/>
            </w:pPr>
            <w:r>
              <w:t>наименование</w:t>
            </w:r>
          </w:p>
        </w:tc>
        <w:tc>
          <w:tcPr>
            <w:tcW w:w="680" w:type="dxa"/>
            <w:vMerge w:val="restart"/>
          </w:tcPr>
          <w:p w:rsidR="00E75019" w:rsidRDefault="00E75019">
            <w:pPr>
              <w:pStyle w:val="ConsPlusNormal"/>
              <w:jc w:val="center"/>
            </w:pPr>
            <w:r>
              <w:t>код</w:t>
            </w:r>
          </w:p>
        </w:tc>
        <w:tc>
          <w:tcPr>
            <w:tcW w:w="1417" w:type="dxa"/>
            <w:vMerge/>
          </w:tcPr>
          <w:p w:rsidR="00E75019" w:rsidRDefault="00E75019"/>
        </w:tc>
        <w:tc>
          <w:tcPr>
            <w:tcW w:w="1247" w:type="dxa"/>
            <w:vMerge/>
          </w:tcPr>
          <w:p w:rsidR="00E75019" w:rsidRDefault="00E75019"/>
        </w:tc>
        <w:tc>
          <w:tcPr>
            <w:tcW w:w="1587" w:type="dxa"/>
            <w:vMerge/>
          </w:tcPr>
          <w:p w:rsidR="00E75019" w:rsidRDefault="00E75019"/>
        </w:tc>
        <w:tc>
          <w:tcPr>
            <w:tcW w:w="1701" w:type="dxa"/>
            <w:vMerge/>
          </w:tcPr>
          <w:p w:rsidR="00E75019" w:rsidRDefault="00E75019"/>
        </w:tc>
        <w:tc>
          <w:tcPr>
            <w:tcW w:w="1134" w:type="dxa"/>
            <w:vMerge/>
          </w:tcPr>
          <w:p w:rsidR="00E75019" w:rsidRDefault="00E75019"/>
        </w:tc>
      </w:tr>
      <w:tr w:rsidR="00E75019">
        <w:tc>
          <w:tcPr>
            <w:tcW w:w="1077" w:type="dxa"/>
            <w:vMerge/>
          </w:tcPr>
          <w:p w:rsidR="00E75019" w:rsidRDefault="00E75019"/>
        </w:tc>
        <w:tc>
          <w:tcPr>
            <w:tcW w:w="1361" w:type="dxa"/>
          </w:tcPr>
          <w:p w:rsidR="00E75019" w:rsidRDefault="00E75019">
            <w:pPr>
              <w:pStyle w:val="ConsPlusNormal"/>
              <w:jc w:val="center"/>
            </w:pPr>
            <w:r>
              <w:t>(наименование показателя)</w:t>
            </w:r>
          </w:p>
        </w:tc>
        <w:tc>
          <w:tcPr>
            <w:tcW w:w="1304"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04"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04" w:type="dxa"/>
            <w:vMerge/>
          </w:tcPr>
          <w:p w:rsidR="00E75019" w:rsidRDefault="00E75019"/>
        </w:tc>
        <w:tc>
          <w:tcPr>
            <w:tcW w:w="907" w:type="dxa"/>
            <w:vMerge/>
          </w:tcPr>
          <w:p w:rsidR="00E75019" w:rsidRDefault="00E75019"/>
        </w:tc>
        <w:tc>
          <w:tcPr>
            <w:tcW w:w="680" w:type="dxa"/>
            <w:vMerge/>
          </w:tcPr>
          <w:p w:rsidR="00E75019" w:rsidRDefault="00E75019"/>
        </w:tc>
        <w:tc>
          <w:tcPr>
            <w:tcW w:w="1417" w:type="dxa"/>
            <w:vMerge/>
          </w:tcPr>
          <w:p w:rsidR="00E75019" w:rsidRDefault="00E75019"/>
        </w:tc>
        <w:tc>
          <w:tcPr>
            <w:tcW w:w="1247" w:type="dxa"/>
            <w:vMerge/>
          </w:tcPr>
          <w:p w:rsidR="00E75019" w:rsidRDefault="00E75019"/>
        </w:tc>
        <w:tc>
          <w:tcPr>
            <w:tcW w:w="1587" w:type="dxa"/>
            <w:vMerge/>
          </w:tcPr>
          <w:p w:rsidR="00E75019" w:rsidRDefault="00E75019"/>
        </w:tc>
        <w:tc>
          <w:tcPr>
            <w:tcW w:w="1701" w:type="dxa"/>
            <w:vMerge/>
          </w:tcPr>
          <w:p w:rsidR="00E75019" w:rsidRDefault="00E75019"/>
        </w:tc>
        <w:tc>
          <w:tcPr>
            <w:tcW w:w="1134" w:type="dxa"/>
            <w:vMerge/>
          </w:tcPr>
          <w:p w:rsidR="00E75019" w:rsidRDefault="00E75019"/>
        </w:tc>
      </w:tr>
      <w:tr w:rsidR="00E75019">
        <w:tc>
          <w:tcPr>
            <w:tcW w:w="1077" w:type="dxa"/>
          </w:tcPr>
          <w:p w:rsidR="00E75019" w:rsidRDefault="00E75019">
            <w:pPr>
              <w:pStyle w:val="ConsPlusNormal"/>
              <w:jc w:val="center"/>
            </w:pPr>
            <w:r>
              <w:t>1</w:t>
            </w:r>
          </w:p>
        </w:tc>
        <w:tc>
          <w:tcPr>
            <w:tcW w:w="1361" w:type="dxa"/>
          </w:tcPr>
          <w:p w:rsidR="00E75019" w:rsidRDefault="00E75019">
            <w:pPr>
              <w:pStyle w:val="ConsPlusNormal"/>
              <w:jc w:val="center"/>
            </w:pPr>
            <w:r>
              <w:t>2</w:t>
            </w:r>
          </w:p>
        </w:tc>
        <w:tc>
          <w:tcPr>
            <w:tcW w:w="1304" w:type="dxa"/>
          </w:tcPr>
          <w:p w:rsidR="00E75019" w:rsidRDefault="00E75019">
            <w:pPr>
              <w:pStyle w:val="ConsPlusNormal"/>
              <w:jc w:val="center"/>
            </w:pPr>
            <w:r>
              <w:t>3</w:t>
            </w:r>
          </w:p>
        </w:tc>
        <w:tc>
          <w:tcPr>
            <w:tcW w:w="1361" w:type="dxa"/>
          </w:tcPr>
          <w:p w:rsidR="00E75019" w:rsidRDefault="00E75019">
            <w:pPr>
              <w:pStyle w:val="ConsPlusNormal"/>
              <w:jc w:val="center"/>
            </w:pPr>
            <w:r>
              <w:t>4</w:t>
            </w:r>
          </w:p>
        </w:tc>
        <w:tc>
          <w:tcPr>
            <w:tcW w:w="1304" w:type="dxa"/>
          </w:tcPr>
          <w:p w:rsidR="00E75019" w:rsidRDefault="00E75019">
            <w:pPr>
              <w:pStyle w:val="ConsPlusNormal"/>
              <w:jc w:val="center"/>
            </w:pPr>
            <w:r>
              <w:t>5</w:t>
            </w:r>
          </w:p>
        </w:tc>
        <w:tc>
          <w:tcPr>
            <w:tcW w:w="1361" w:type="dxa"/>
          </w:tcPr>
          <w:p w:rsidR="00E75019" w:rsidRDefault="00E75019">
            <w:pPr>
              <w:pStyle w:val="ConsPlusNormal"/>
              <w:jc w:val="center"/>
            </w:pPr>
            <w:r>
              <w:t>6</w:t>
            </w:r>
          </w:p>
        </w:tc>
        <w:tc>
          <w:tcPr>
            <w:tcW w:w="1304" w:type="dxa"/>
          </w:tcPr>
          <w:p w:rsidR="00E75019" w:rsidRDefault="00E75019">
            <w:pPr>
              <w:pStyle w:val="ConsPlusNormal"/>
              <w:jc w:val="center"/>
            </w:pPr>
            <w:r>
              <w:t>7</w:t>
            </w:r>
          </w:p>
        </w:tc>
        <w:tc>
          <w:tcPr>
            <w:tcW w:w="907" w:type="dxa"/>
          </w:tcPr>
          <w:p w:rsidR="00E75019" w:rsidRDefault="00E75019">
            <w:pPr>
              <w:pStyle w:val="ConsPlusNormal"/>
              <w:jc w:val="center"/>
            </w:pPr>
            <w:r>
              <w:t>8</w:t>
            </w:r>
          </w:p>
        </w:tc>
        <w:tc>
          <w:tcPr>
            <w:tcW w:w="680" w:type="dxa"/>
          </w:tcPr>
          <w:p w:rsidR="00E75019" w:rsidRDefault="00E75019">
            <w:pPr>
              <w:pStyle w:val="ConsPlusNormal"/>
              <w:jc w:val="center"/>
            </w:pPr>
            <w:r>
              <w:t>9</w:t>
            </w:r>
          </w:p>
        </w:tc>
        <w:tc>
          <w:tcPr>
            <w:tcW w:w="1417" w:type="dxa"/>
          </w:tcPr>
          <w:p w:rsidR="00E75019" w:rsidRDefault="00E75019">
            <w:pPr>
              <w:pStyle w:val="ConsPlusNormal"/>
              <w:jc w:val="center"/>
            </w:pPr>
            <w:r>
              <w:t>10</w:t>
            </w:r>
          </w:p>
        </w:tc>
        <w:tc>
          <w:tcPr>
            <w:tcW w:w="1247" w:type="dxa"/>
          </w:tcPr>
          <w:p w:rsidR="00E75019" w:rsidRDefault="00E75019">
            <w:pPr>
              <w:pStyle w:val="ConsPlusNormal"/>
              <w:jc w:val="center"/>
            </w:pPr>
            <w:r>
              <w:t>11</w:t>
            </w:r>
          </w:p>
        </w:tc>
        <w:tc>
          <w:tcPr>
            <w:tcW w:w="1587" w:type="dxa"/>
          </w:tcPr>
          <w:p w:rsidR="00E75019" w:rsidRDefault="00E75019">
            <w:pPr>
              <w:pStyle w:val="ConsPlusNormal"/>
              <w:jc w:val="center"/>
            </w:pPr>
            <w:r>
              <w:t>12</w:t>
            </w:r>
          </w:p>
        </w:tc>
        <w:tc>
          <w:tcPr>
            <w:tcW w:w="1701" w:type="dxa"/>
          </w:tcPr>
          <w:p w:rsidR="00E75019" w:rsidRDefault="00E75019">
            <w:pPr>
              <w:pStyle w:val="ConsPlusNormal"/>
              <w:jc w:val="center"/>
            </w:pPr>
            <w:r>
              <w:t>13</w:t>
            </w:r>
          </w:p>
        </w:tc>
        <w:tc>
          <w:tcPr>
            <w:tcW w:w="1134" w:type="dxa"/>
          </w:tcPr>
          <w:p w:rsidR="00E75019" w:rsidRDefault="00E75019">
            <w:pPr>
              <w:pStyle w:val="ConsPlusNormal"/>
              <w:jc w:val="center"/>
            </w:pPr>
            <w:r>
              <w:t>14</w:t>
            </w:r>
          </w:p>
        </w:tc>
      </w:tr>
      <w:tr w:rsidR="00E75019">
        <w:tc>
          <w:tcPr>
            <w:tcW w:w="1077"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r w:rsidR="00E75019">
        <w:tc>
          <w:tcPr>
            <w:tcW w:w="1077"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r w:rsidR="00E75019">
        <w:tc>
          <w:tcPr>
            <w:tcW w:w="1077"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r w:rsidR="00E75019">
        <w:tc>
          <w:tcPr>
            <w:tcW w:w="1077"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bl>
    <w:p w:rsidR="00E75019" w:rsidRDefault="00E75019">
      <w:pPr>
        <w:pStyle w:val="ConsPlusNormal"/>
        <w:jc w:val="both"/>
      </w:pPr>
    </w:p>
    <w:p w:rsidR="00E75019" w:rsidRDefault="00E75019">
      <w:pPr>
        <w:pStyle w:val="ConsPlusNormal"/>
        <w:ind w:firstLine="540"/>
        <w:jc w:val="both"/>
      </w:pPr>
      <w:r>
        <w:t>3.2. Сведения о фактическом достижении показателей, характеризующих объем работы:</w:t>
      </w:r>
    </w:p>
    <w:p w:rsidR="00E75019" w:rsidRDefault="00E750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361"/>
        <w:gridCol w:w="1304"/>
        <w:gridCol w:w="1361"/>
        <w:gridCol w:w="1304"/>
        <w:gridCol w:w="1361"/>
        <w:gridCol w:w="1304"/>
        <w:gridCol w:w="907"/>
        <w:gridCol w:w="680"/>
        <w:gridCol w:w="1417"/>
        <w:gridCol w:w="1247"/>
        <w:gridCol w:w="1587"/>
        <w:gridCol w:w="1701"/>
        <w:gridCol w:w="1134"/>
      </w:tblGrid>
      <w:tr w:rsidR="00E75019">
        <w:tc>
          <w:tcPr>
            <w:tcW w:w="1077" w:type="dxa"/>
            <w:vMerge w:val="restart"/>
          </w:tcPr>
          <w:p w:rsidR="00E75019" w:rsidRDefault="00E75019">
            <w:pPr>
              <w:pStyle w:val="ConsPlusNormal"/>
              <w:jc w:val="center"/>
            </w:pPr>
            <w:r>
              <w:t>Уникальный номер реестровой записи</w:t>
            </w:r>
          </w:p>
        </w:tc>
        <w:tc>
          <w:tcPr>
            <w:tcW w:w="4026" w:type="dxa"/>
            <w:gridSpan w:val="3"/>
            <w:vMerge w:val="restart"/>
          </w:tcPr>
          <w:p w:rsidR="00E75019" w:rsidRDefault="00E75019">
            <w:pPr>
              <w:pStyle w:val="ConsPlusNormal"/>
              <w:jc w:val="center"/>
            </w:pPr>
            <w:r>
              <w:t>Показатель, характеризующий содержание работы</w:t>
            </w:r>
          </w:p>
        </w:tc>
        <w:tc>
          <w:tcPr>
            <w:tcW w:w="2665" w:type="dxa"/>
            <w:gridSpan w:val="2"/>
            <w:vMerge w:val="restart"/>
          </w:tcPr>
          <w:p w:rsidR="00E75019" w:rsidRDefault="00E75019">
            <w:pPr>
              <w:pStyle w:val="ConsPlusNormal"/>
              <w:jc w:val="center"/>
            </w:pPr>
            <w:r>
              <w:t>Показатель, характеризующий условия (формы) выполнения работы</w:t>
            </w:r>
          </w:p>
        </w:tc>
        <w:tc>
          <w:tcPr>
            <w:tcW w:w="9977" w:type="dxa"/>
            <w:gridSpan w:val="8"/>
          </w:tcPr>
          <w:p w:rsidR="00E75019" w:rsidRDefault="00E75019">
            <w:pPr>
              <w:pStyle w:val="ConsPlusNormal"/>
              <w:jc w:val="center"/>
            </w:pPr>
            <w:r>
              <w:t>Показатель объема работы</w:t>
            </w:r>
          </w:p>
        </w:tc>
      </w:tr>
      <w:tr w:rsidR="00E75019">
        <w:tc>
          <w:tcPr>
            <w:tcW w:w="1077" w:type="dxa"/>
            <w:vMerge/>
          </w:tcPr>
          <w:p w:rsidR="00E75019" w:rsidRDefault="00E75019"/>
        </w:tc>
        <w:tc>
          <w:tcPr>
            <w:tcW w:w="4026" w:type="dxa"/>
            <w:gridSpan w:val="3"/>
            <w:vMerge/>
          </w:tcPr>
          <w:p w:rsidR="00E75019" w:rsidRDefault="00E75019"/>
        </w:tc>
        <w:tc>
          <w:tcPr>
            <w:tcW w:w="2665" w:type="dxa"/>
            <w:gridSpan w:val="2"/>
            <w:vMerge/>
          </w:tcPr>
          <w:p w:rsidR="00E75019" w:rsidRDefault="00E75019"/>
        </w:tc>
        <w:tc>
          <w:tcPr>
            <w:tcW w:w="1304" w:type="dxa"/>
            <w:vMerge w:val="restart"/>
          </w:tcPr>
          <w:p w:rsidR="00E75019" w:rsidRDefault="00E75019">
            <w:pPr>
              <w:pStyle w:val="ConsPlusNormal"/>
              <w:jc w:val="center"/>
            </w:pPr>
            <w:r>
              <w:t>наименование показателя</w:t>
            </w:r>
          </w:p>
        </w:tc>
        <w:tc>
          <w:tcPr>
            <w:tcW w:w="1587" w:type="dxa"/>
            <w:gridSpan w:val="2"/>
          </w:tcPr>
          <w:p w:rsidR="00E75019" w:rsidRDefault="00E75019">
            <w:pPr>
              <w:pStyle w:val="ConsPlusNormal"/>
              <w:jc w:val="center"/>
            </w:pPr>
            <w:r>
              <w:t xml:space="preserve">единица измерения по </w:t>
            </w:r>
            <w:hyperlink r:id="rId43" w:history="1">
              <w:r>
                <w:rPr>
                  <w:color w:val="0000FF"/>
                </w:rPr>
                <w:t>ОКЕИ</w:t>
              </w:r>
            </w:hyperlink>
          </w:p>
        </w:tc>
        <w:tc>
          <w:tcPr>
            <w:tcW w:w="1417" w:type="dxa"/>
            <w:vMerge w:val="restart"/>
          </w:tcPr>
          <w:p w:rsidR="00E75019" w:rsidRDefault="00E75019">
            <w:pPr>
              <w:pStyle w:val="ConsPlusNormal"/>
              <w:jc w:val="center"/>
            </w:pPr>
            <w:r>
              <w:t xml:space="preserve">утверждено в государственном задании </w:t>
            </w:r>
            <w:r>
              <w:lastRenderedPageBreak/>
              <w:t>на год</w:t>
            </w:r>
          </w:p>
        </w:tc>
        <w:tc>
          <w:tcPr>
            <w:tcW w:w="1247" w:type="dxa"/>
            <w:vMerge w:val="restart"/>
          </w:tcPr>
          <w:p w:rsidR="00E75019" w:rsidRDefault="00E75019">
            <w:pPr>
              <w:pStyle w:val="ConsPlusNormal"/>
              <w:jc w:val="center"/>
            </w:pPr>
            <w:r>
              <w:lastRenderedPageBreak/>
              <w:t xml:space="preserve">исполнено на отчетную </w:t>
            </w:r>
            <w:r>
              <w:lastRenderedPageBreak/>
              <w:t>дату</w:t>
            </w:r>
          </w:p>
        </w:tc>
        <w:tc>
          <w:tcPr>
            <w:tcW w:w="1587" w:type="dxa"/>
            <w:vMerge w:val="restart"/>
          </w:tcPr>
          <w:p w:rsidR="00E75019" w:rsidRDefault="00E75019">
            <w:pPr>
              <w:pStyle w:val="ConsPlusNormal"/>
              <w:jc w:val="center"/>
            </w:pPr>
            <w:r>
              <w:lastRenderedPageBreak/>
              <w:t>допустимое (возможное) отклонение</w:t>
            </w:r>
          </w:p>
        </w:tc>
        <w:tc>
          <w:tcPr>
            <w:tcW w:w="1701" w:type="dxa"/>
            <w:vMerge w:val="restart"/>
          </w:tcPr>
          <w:p w:rsidR="00E75019" w:rsidRDefault="00E75019">
            <w:pPr>
              <w:pStyle w:val="ConsPlusNormal"/>
              <w:jc w:val="center"/>
            </w:pPr>
            <w:r>
              <w:t xml:space="preserve">отклонение, превышающее допустимое </w:t>
            </w:r>
            <w:r>
              <w:lastRenderedPageBreak/>
              <w:t>(возможное) значение</w:t>
            </w:r>
          </w:p>
        </w:tc>
        <w:tc>
          <w:tcPr>
            <w:tcW w:w="1134" w:type="dxa"/>
            <w:vMerge w:val="restart"/>
          </w:tcPr>
          <w:p w:rsidR="00E75019" w:rsidRDefault="00E75019">
            <w:pPr>
              <w:pStyle w:val="ConsPlusNormal"/>
              <w:jc w:val="center"/>
            </w:pPr>
            <w:r>
              <w:lastRenderedPageBreak/>
              <w:t>причина отклонения</w:t>
            </w:r>
          </w:p>
        </w:tc>
      </w:tr>
      <w:tr w:rsidR="00E75019">
        <w:tc>
          <w:tcPr>
            <w:tcW w:w="1077" w:type="dxa"/>
            <w:vMerge/>
          </w:tcPr>
          <w:p w:rsidR="00E75019" w:rsidRDefault="00E75019"/>
        </w:tc>
        <w:tc>
          <w:tcPr>
            <w:tcW w:w="1361" w:type="dxa"/>
          </w:tcPr>
          <w:p w:rsidR="00E75019" w:rsidRDefault="00E75019">
            <w:pPr>
              <w:pStyle w:val="ConsPlusNormal"/>
            </w:pPr>
          </w:p>
        </w:tc>
        <w:tc>
          <w:tcPr>
            <w:tcW w:w="1304" w:type="dxa"/>
          </w:tcPr>
          <w:p w:rsidR="00E75019" w:rsidRDefault="00E75019">
            <w:pPr>
              <w:pStyle w:val="ConsPlusNormal"/>
            </w:pPr>
          </w:p>
        </w:tc>
        <w:tc>
          <w:tcPr>
            <w:tcW w:w="1361" w:type="dxa"/>
          </w:tcPr>
          <w:p w:rsidR="00E75019" w:rsidRDefault="00E75019">
            <w:pPr>
              <w:pStyle w:val="ConsPlusNormal"/>
            </w:pPr>
          </w:p>
        </w:tc>
        <w:tc>
          <w:tcPr>
            <w:tcW w:w="1304" w:type="dxa"/>
          </w:tcPr>
          <w:p w:rsidR="00E75019" w:rsidRDefault="00E75019">
            <w:pPr>
              <w:pStyle w:val="ConsPlusNormal"/>
            </w:pPr>
          </w:p>
        </w:tc>
        <w:tc>
          <w:tcPr>
            <w:tcW w:w="1361" w:type="dxa"/>
          </w:tcPr>
          <w:p w:rsidR="00E75019" w:rsidRDefault="00E75019">
            <w:pPr>
              <w:pStyle w:val="ConsPlusNormal"/>
            </w:pPr>
          </w:p>
        </w:tc>
        <w:tc>
          <w:tcPr>
            <w:tcW w:w="1304" w:type="dxa"/>
            <w:vMerge/>
          </w:tcPr>
          <w:p w:rsidR="00E75019" w:rsidRDefault="00E75019"/>
        </w:tc>
        <w:tc>
          <w:tcPr>
            <w:tcW w:w="907" w:type="dxa"/>
            <w:vMerge w:val="restart"/>
          </w:tcPr>
          <w:p w:rsidR="00E75019" w:rsidRDefault="00E75019">
            <w:pPr>
              <w:pStyle w:val="ConsPlusNormal"/>
              <w:jc w:val="center"/>
            </w:pPr>
            <w:r>
              <w:t>наименование</w:t>
            </w:r>
          </w:p>
        </w:tc>
        <w:tc>
          <w:tcPr>
            <w:tcW w:w="680" w:type="dxa"/>
            <w:vMerge w:val="restart"/>
          </w:tcPr>
          <w:p w:rsidR="00E75019" w:rsidRDefault="00E75019">
            <w:pPr>
              <w:pStyle w:val="ConsPlusNormal"/>
              <w:jc w:val="center"/>
            </w:pPr>
            <w:r>
              <w:t>код</w:t>
            </w:r>
          </w:p>
        </w:tc>
        <w:tc>
          <w:tcPr>
            <w:tcW w:w="1417" w:type="dxa"/>
            <w:vMerge/>
          </w:tcPr>
          <w:p w:rsidR="00E75019" w:rsidRDefault="00E75019"/>
        </w:tc>
        <w:tc>
          <w:tcPr>
            <w:tcW w:w="1247" w:type="dxa"/>
            <w:vMerge/>
          </w:tcPr>
          <w:p w:rsidR="00E75019" w:rsidRDefault="00E75019"/>
        </w:tc>
        <w:tc>
          <w:tcPr>
            <w:tcW w:w="1587" w:type="dxa"/>
            <w:vMerge/>
          </w:tcPr>
          <w:p w:rsidR="00E75019" w:rsidRDefault="00E75019"/>
        </w:tc>
        <w:tc>
          <w:tcPr>
            <w:tcW w:w="1701" w:type="dxa"/>
            <w:vMerge/>
          </w:tcPr>
          <w:p w:rsidR="00E75019" w:rsidRDefault="00E75019"/>
        </w:tc>
        <w:tc>
          <w:tcPr>
            <w:tcW w:w="1134" w:type="dxa"/>
            <w:vMerge/>
          </w:tcPr>
          <w:p w:rsidR="00E75019" w:rsidRDefault="00E75019"/>
        </w:tc>
      </w:tr>
      <w:tr w:rsidR="00E75019">
        <w:tc>
          <w:tcPr>
            <w:tcW w:w="1077" w:type="dxa"/>
            <w:vMerge/>
          </w:tcPr>
          <w:p w:rsidR="00E75019" w:rsidRDefault="00E75019"/>
        </w:tc>
        <w:tc>
          <w:tcPr>
            <w:tcW w:w="1361" w:type="dxa"/>
          </w:tcPr>
          <w:p w:rsidR="00E75019" w:rsidRDefault="00E75019">
            <w:pPr>
              <w:pStyle w:val="ConsPlusNormal"/>
              <w:jc w:val="center"/>
            </w:pPr>
            <w:r>
              <w:t>(наименование показателя)</w:t>
            </w:r>
          </w:p>
        </w:tc>
        <w:tc>
          <w:tcPr>
            <w:tcW w:w="1304"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04" w:type="dxa"/>
          </w:tcPr>
          <w:p w:rsidR="00E75019" w:rsidRDefault="00E75019">
            <w:pPr>
              <w:pStyle w:val="ConsPlusNormal"/>
              <w:jc w:val="center"/>
            </w:pPr>
            <w:r>
              <w:t>(наименование показателя)</w:t>
            </w:r>
          </w:p>
        </w:tc>
        <w:tc>
          <w:tcPr>
            <w:tcW w:w="1361" w:type="dxa"/>
          </w:tcPr>
          <w:p w:rsidR="00E75019" w:rsidRDefault="00E75019">
            <w:pPr>
              <w:pStyle w:val="ConsPlusNormal"/>
              <w:jc w:val="center"/>
            </w:pPr>
            <w:r>
              <w:t>(наименование показателя)</w:t>
            </w:r>
          </w:p>
        </w:tc>
        <w:tc>
          <w:tcPr>
            <w:tcW w:w="1304" w:type="dxa"/>
            <w:vMerge/>
          </w:tcPr>
          <w:p w:rsidR="00E75019" w:rsidRDefault="00E75019"/>
        </w:tc>
        <w:tc>
          <w:tcPr>
            <w:tcW w:w="907" w:type="dxa"/>
            <w:vMerge/>
          </w:tcPr>
          <w:p w:rsidR="00E75019" w:rsidRDefault="00E75019"/>
        </w:tc>
        <w:tc>
          <w:tcPr>
            <w:tcW w:w="680" w:type="dxa"/>
            <w:vMerge/>
          </w:tcPr>
          <w:p w:rsidR="00E75019" w:rsidRDefault="00E75019"/>
        </w:tc>
        <w:tc>
          <w:tcPr>
            <w:tcW w:w="1417" w:type="dxa"/>
            <w:vMerge/>
          </w:tcPr>
          <w:p w:rsidR="00E75019" w:rsidRDefault="00E75019"/>
        </w:tc>
        <w:tc>
          <w:tcPr>
            <w:tcW w:w="1247" w:type="dxa"/>
            <w:vMerge/>
          </w:tcPr>
          <w:p w:rsidR="00E75019" w:rsidRDefault="00E75019"/>
        </w:tc>
        <w:tc>
          <w:tcPr>
            <w:tcW w:w="1587" w:type="dxa"/>
            <w:vMerge/>
          </w:tcPr>
          <w:p w:rsidR="00E75019" w:rsidRDefault="00E75019"/>
        </w:tc>
        <w:tc>
          <w:tcPr>
            <w:tcW w:w="1701" w:type="dxa"/>
            <w:vMerge/>
          </w:tcPr>
          <w:p w:rsidR="00E75019" w:rsidRDefault="00E75019"/>
        </w:tc>
        <w:tc>
          <w:tcPr>
            <w:tcW w:w="1134" w:type="dxa"/>
            <w:vMerge/>
          </w:tcPr>
          <w:p w:rsidR="00E75019" w:rsidRDefault="00E75019"/>
        </w:tc>
      </w:tr>
      <w:tr w:rsidR="00E75019">
        <w:tc>
          <w:tcPr>
            <w:tcW w:w="1077" w:type="dxa"/>
          </w:tcPr>
          <w:p w:rsidR="00E75019" w:rsidRDefault="00E75019">
            <w:pPr>
              <w:pStyle w:val="ConsPlusNormal"/>
              <w:jc w:val="center"/>
            </w:pPr>
            <w:r>
              <w:t>1</w:t>
            </w:r>
          </w:p>
        </w:tc>
        <w:tc>
          <w:tcPr>
            <w:tcW w:w="1361" w:type="dxa"/>
          </w:tcPr>
          <w:p w:rsidR="00E75019" w:rsidRDefault="00E75019">
            <w:pPr>
              <w:pStyle w:val="ConsPlusNormal"/>
              <w:jc w:val="center"/>
            </w:pPr>
            <w:r>
              <w:t>2</w:t>
            </w:r>
          </w:p>
        </w:tc>
        <w:tc>
          <w:tcPr>
            <w:tcW w:w="1304" w:type="dxa"/>
          </w:tcPr>
          <w:p w:rsidR="00E75019" w:rsidRDefault="00E75019">
            <w:pPr>
              <w:pStyle w:val="ConsPlusNormal"/>
              <w:jc w:val="center"/>
            </w:pPr>
            <w:r>
              <w:t>3</w:t>
            </w:r>
          </w:p>
        </w:tc>
        <w:tc>
          <w:tcPr>
            <w:tcW w:w="1361" w:type="dxa"/>
          </w:tcPr>
          <w:p w:rsidR="00E75019" w:rsidRDefault="00E75019">
            <w:pPr>
              <w:pStyle w:val="ConsPlusNormal"/>
              <w:jc w:val="center"/>
            </w:pPr>
            <w:r>
              <w:t>4</w:t>
            </w:r>
          </w:p>
        </w:tc>
        <w:tc>
          <w:tcPr>
            <w:tcW w:w="1304" w:type="dxa"/>
          </w:tcPr>
          <w:p w:rsidR="00E75019" w:rsidRDefault="00E75019">
            <w:pPr>
              <w:pStyle w:val="ConsPlusNormal"/>
              <w:jc w:val="center"/>
            </w:pPr>
            <w:r>
              <w:t>5</w:t>
            </w:r>
          </w:p>
        </w:tc>
        <w:tc>
          <w:tcPr>
            <w:tcW w:w="1361" w:type="dxa"/>
          </w:tcPr>
          <w:p w:rsidR="00E75019" w:rsidRDefault="00E75019">
            <w:pPr>
              <w:pStyle w:val="ConsPlusNormal"/>
              <w:jc w:val="center"/>
            </w:pPr>
            <w:r>
              <w:t>6</w:t>
            </w:r>
          </w:p>
        </w:tc>
        <w:tc>
          <w:tcPr>
            <w:tcW w:w="1304" w:type="dxa"/>
          </w:tcPr>
          <w:p w:rsidR="00E75019" w:rsidRDefault="00E75019">
            <w:pPr>
              <w:pStyle w:val="ConsPlusNormal"/>
              <w:jc w:val="center"/>
            </w:pPr>
            <w:r>
              <w:t>7</w:t>
            </w:r>
          </w:p>
        </w:tc>
        <w:tc>
          <w:tcPr>
            <w:tcW w:w="907" w:type="dxa"/>
          </w:tcPr>
          <w:p w:rsidR="00E75019" w:rsidRDefault="00E75019">
            <w:pPr>
              <w:pStyle w:val="ConsPlusNormal"/>
              <w:jc w:val="center"/>
            </w:pPr>
            <w:r>
              <w:t>8</w:t>
            </w:r>
          </w:p>
        </w:tc>
        <w:tc>
          <w:tcPr>
            <w:tcW w:w="680" w:type="dxa"/>
          </w:tcPr>
          <w:p w:rsidR="00E75019" w:rsidRDefault="00E75019">
            <w:pPr>
              <w:pStyle w:val="ConsPlusNormal"/>
              <w:jc w:val="center"/>
            </w:pPr>
            <w:r>
              <w:t>9</w:t>
            </w:r>
          </w:p>
        </w:tc>
        <w:tc>
          <w:tcPr>
            <w:tcW w:w="1417" w:type="dxa"/>
          </w:tcPr>
          <w:p w:rsidR="00E75019" w:rsidRDefault="00E75019">
            <w:pPr>
              <w:pStyle w:val="ConsPlusNormal"/>
              <w:jc w:val="center"/>
            </w:pPr>
            <w:r>
              <w:t>10</w:t>
            </w:r>
          </w:p>
        </w:tc>
        <w:tc>
          <w:tcPr>
            <w:tcW w:w="1247" w:type="dxa"/>
          </w:tcPr>
          <w:p w:rsidR="00E75019" w:rsidRDefault="00E75019">
            <w:pPr>
              <w:pStyle w:val="ConsPlusNormal"/>
              <w:jc w:val="center"/>
            </w:pPr>
            <w:r>
              <w:t>11</w:t>
            </w:r>
          </w:p>
        </w:tc>
        <w:tc>
          <w:tcPr>
            <w:tcW w:w="1587" w:type="dxa"/>
          </w:tcPr>
          <w:p w:rsidR="00E75019" w:rsidRDefault="00E75019">
            <w:pPr>
              <w:pStyle w:val="ConsPlusNormal"/>
              <w:jc w:val="center"/>
            </w:pPr>
            <w:r>
              <w:t>12</w:t>
            </w:r>
          </w:p>
        </w:tc>
        <w:tc>
          <w:tcPr>
            <w:tcW w:w="1701" w:type="dxa"/>
          </w:tcPr>
          <w:p w:rsidR="00E75019" w:rsidRDefault="00E75019">
            <w:pPr>
              <w:pStyle w:val="ConsPlusNormal"/>
              <w:jc w:val="center"/>
            </w:pPr>
            <w:r>
              <w:t>13</w:t>
            </w:r>
          </w:p>
        </w:tc>
        <w:tc>
          <w:tcPr>
            <w:tcW w:w="1134" w:type="dxa"/>
          </w:tcPr>
          <w:p w:rsidR="00E75019" w:rsidRDefault="00E75019">
            <w:pPr>
              <w:pStyle w:val="ConsPlusNormal"/>
              <w:jc w:val="center"/>
            </w:pPr>
            <w:r>
              <w:t>14</w:t>
            </w:r>
          </w:p>
        </w:tc>
      </w:tr>
      <w:tr w:rsidR="00E75019">
        <w:tc>
          <w:tcPr>
            <w:tcW w:w="1077"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r w:rsidR="00E75019">
        <w:tc>
          <w:tcPr>
            <w:tcW w:w="1077"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r w:rsidR="00E75019">
        <w:tc>
          <w:tcPr>
            <w:tcW w:w="1077"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vMerge w:val="restart"/>
          </w:tcPr>
          <w:p w:rsidR="00E75019" w:rsidRDefault="00E75019">
            <w:pPr>
              <w:pStyle w:val="ConsPlusNormal"/>
            </w:pPr>
          </w:p>
        </w:tc>
        <w:tc>
          <w:tcPr>
            <w:tcW w:w="1361" w:type="dxa"/>
            <w:vMerge w:val="restart"/>
          </w:tcPr>
          <w:p w:rsidR="00E75019" w:rsidRDefault="00E75019">
            <w:pPr>
              <w:pStyle w:val="ConsPlusNormal"/>
            </w:pPr>
          </w:p>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r w:rsidR="00E75019">
        <w:tc>
          <w:tcPr>
            <w:tcW w:w="1077"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vMerge/>
          </w:tcPr>
          <w:p w:rsidR="00E75019" w:rsidRDefault="00E75019"/>
        </w:tc>
        <w:tc>
          <w:tcPr>
            <w:tcW w:w="1361" w:type="dxa"/>
            <w:vMerge/>
          </w:tcPr>
          <w:p w:rsidR="00E75019" w:rsidRDefault="00E75019"/>
        </w:tc>
        <w:tc>
          <w:tcPr>
            <w:tcW w:w="1304" w:type="dxa"/>
          </w:tcPr>
          <w:p w:rsidR="00E75019" w:rsidRDefault="00E75019">
            <w:pPr>
              <w:pStyle w:val="ConsPlusNormal"/>
            </w:pPr>
          </w:p>
        </w:tc>
        <w:tc>
          <w:tcPr>
            <w:tcW w:w="907" w:type="dxa"/>
          </w:tcPr>
          <w:p w:rsidR="00E75019" w:rsidRDefault="00E75019">
            <w:pPr>
              <w:pStyle w:val="ConsPlusNormal"/>
            </w:pPr>
          </w:p>
        </w:tc>
        <w:tc>
          <w:tcPr>
            <w:tcW w:w="680" w:type="dxa"/>
          </w:tcPr>
          <w:p w:rsidR="00E75019" w:rsidRDefault="00E75019">
            <w:pPr>
              <w:pStyle w:val="ConsPlusNormal"/>
            </w:pPr>
          </w:p>
        </w:tc>
        <w:tc>
          <w:tcPr>
            <w:tcW w:w="1417" w:type="dxa"/>
          </w:tcPr>
          <w:p w:rsidR="00E75019" w:rsidRDefault="00E75019">
            <w:pPr>
              <w:pStyle w:val="ConsPlusNormal"/>
            </w:pPr>
          </w:p>
        </w:tc>
        <w:tc>
          <w:tcPr>
            <w:tcW w:w="1247" w:type="dxa"/>
          </w:tcPr>
          <w:p w:rsidR="00E75019" w:rsidRDefault="00E75019">
            <w:pPr>
              <w:pStyle w:val="ConsPlusNormal"/>
            </w:pPr>
          </w:p>
        </w:tc>
        <w:tc>
          <w:tcPr>
            <w:tcW w:w="1587" w:type="dxa"/>
          </w:tcPr>
          <w:p w:rsidR="00E75019" w:rsidRDefault="00E75019">
            <w:pPr>
              <w:pStyle w:val="ConsPlusNormal"/>
            </w:pPr>
          </w:p>
        </w:tc>
        <w:tc>
          <w:tcPr>
            <w:tcW w:w="1701" w:type="dxa"/>
          </w:tcPr>
          <w:p w:rsidR="00E75019" w:rsidRDefault="00E75019">
            <w:pPr>
              <w:pStyle w:val="ConsPlusNormal"/>
            </w:pPr>
          </w:p>
        </w:tc>
        <w:tc>
          <w:tcPr>
            <w:tcW w:w="1134" w:type="dxa"/>
          </w:tcPr>
          <w:p w:rsidR="00E75019" w:rsidRDefault="00E75019">
            <w:pPr>
              <w:pStyle w:val="ConsPlusNormal"/>
            </w:pPr>
          </w:p>
        </w:tc>
      </w:tr>
    </w:tbl>
    <w:p w:rsidR="00E75019" w:rsidRDefault="00E75019">
      <w:pPr>
        <w:pStyle w:val="ConsPlusNormal"/>
        <w:jc w:val="both"/>
      </w:pPr>
    </w:p>
    <w:p w:rsidR="00E75019" w:rsidRDefault="00E75019">
      <w:pPr>
        <w:pStyle w:val="ConsPlusNonformat"/>
        <w:jc w:val="both"/>
      </w:pPr>
      <w:r>
        <w:t>Руководитель             _______________ ____________ _____________________</w:t>
      </w:r>
    </w:p>
    <w:p w:rsidR="00E75019" w:rsidRDefault="00E75019">
      <w:pPr>
        <w:pStyle w:val="ConsPlusNonformat"/>
        <w:jc w:val="both"/>
      </w:pPr>
      <w:r>
        <w:t>(уполномоченное лицо)      (должность)     (подпись)  (расшифровка подписи)</w:t>
      </w:r>
    </w:p>
    <w:p w:rsidR="00E75019" w:rsidRDefault="00E75019">
      <w:pPr>
        <w:pStyle w:val="ConsPlusNonformat"/>
        <w:jc w:val="both"/>
      </w:pPr>
      <w:r>
        <w:t>"____" _______________ 20__ г.</w:t>
      </w:r>
    </w:p>
    <w:p w:rsidR="00E75019" w:rsidRDefault="00E75019">
      <w:pPr>
        <w:pStyle w:val="ConsPlusNonformat"/>
        <w:jc w:val="both"/>
      </w:pPr>
      <w:r>
        <w:t>_____________________________</w:t>
      </w:r>
    </w:p>
    <w:p w:rsidR="00E75019" w:rsidRDefault="00E75019">
      <w:pPr>
        <w:pStyle w:val="ConsPlusNonformat"/>
        <w:jc w:val="both"/>
      </w:pPr>
    </w:p>
    <w:p w:rsidR="00E75019" w:rsidRDefault="00E75019">
      <w:pPr>
        <w:pStyle w:val="ConsPlusNonformat"/>
        <w:jc w:val="both"/>
      </w:pPr>
      <w:r>
        <w:t xml:space="preserve">    --------------------------------</w:t>
      </w:r>
    </w:p>
    <w:p w:rsidR="00E75019" w:rsidRDefault="00E75019">
      <w:pPr>
        <w:pStyle w:val="ConsPlusNonformat"/>
        <w:jc w:val="both"/>
      </w:pPr>
      <w:bookmarkStart w:id="24" w:name="P1119"/>
      <w:bookmarkEnd w:id="24"/>
      <w:r>
        <w:t xml:space="preserve">    &lt;1&gt; Номер муниципального задания присваивается в информационной системе</w:t>
      </w:r>
    </w:p>
    <w:p w:rsidR="00E75019" w:rsidRDefault="00E75019">
      <w:pPr>
        <w:pStyle w:val="ConsPlusNonformat"/>
        <w:jc w:val="both"/>
      </w:pPr>
      <w:r>
        <w:t>Министерства финансов Российской Федерации.</w:t>
      </w:r>
    </w:p>
    <w:p w:rsidR="00E75019" w:rsidRDefault="00E75019">
      <w:pPr>
        <w:pStyle w:val="ConsPlusNonformat"/>
        <w:jc w:val="both"/>
      </w:pPr>
      <w:bookmarkStart w:id="25" w:name="P1121"/>
      <w:bookmarkEnd w:id="25"/>
      <w:r>
        <w:t xml:space="preserve">    &lt;2</w:t>
      </w:r>
      <w:proofErr w:type="gramStart"/>
      <w:r>
        <w:t>&gt;  Ф</w:t>
      </w:r>
      <w:proofErr w:type="gramEnd"/>
      <w:r>
        <w:t>ормируется  при  установлении  муниципального задания на оказание</w:t>
      </w:r>
    </w:p>
    <w:p w:rsidR="00E75019" w:rsidRDefault="00E75019">
      <w:pPr>
        <w:pStyle w:val="ConsPlusNonformat"/>
        <w:jc w:val="both"/>
      </w:pPr>
      <w:r>
        <w:t>государственной  (муниципальной) услуги (услуг) и работы (работ) и содержит</w:t>
      </w:r>
    </w:p>
    <w:p w:rsidR="00E75019" w:rsidRDefault="00E75019">
      <w:pPr>
        <w:pStyle w:val="ConsPlusNonformat"/>
        <w:jc w:val="both"/>
      </w:pPr>
      <w:r>
        <w:t>требования   к  оказанию  государственной  (муниципальной)  услуги  (услуг)</w:t>
      </w:r>
    </w:p>
    <w:p w:rsidR="00E75019" w:rsidRDefault="00E75019">
      <w:pPr>
        <w:pStyle w:val="ConsPlusNonformat"/>
        <w:jc w:val="both"/>
      </w:pPr>
      <w:r>
        <w:t>раздельно по каждой из услуг с указанием порядкового номера раздела.</w:t>
      </w:r>
    </w:p>
    <w:p w:rsidR="00E75019" w:rsidRDefault="00E75019">
      <w:pPr>
        <w:pStyle w:val="ConsPlusNonformat"/>
        <w:jc w:val="both"/>
      </w:pPr>
      <w:bookmarkStart w:id="26" w:name="P1125"/>
      <w:bookmarkEnd w:id="26"/>
      <w:r>
        <w:t xml:space="preserve">    &lt;3</w:t>
      </w:r>
      <w:proofErr w:type="gramStart"/>
      <w:r>
        <w:t>&gt;  Ф</w:t>
      </w:r>
      <w:proofErr w:type="gramEnd"/>
      <w:r>
        <w:t>ормируется  при  установлении  муниципального задания на оказание</w:t>
      </w:r>
    </w:p>
    <w:p w:rsidR="00E75019" w:rsidRDefault="00E75019">
      <w:pPr>
        <w:pStyle w:val="ConsPlusNonformat"/>
        <w:jc w:val="both"/>
      </w:pPr>
      <w:r>
        <w:t>государственной  (муниципальной) услуги (услуг) и работы (работ) и содержит</w:t>
      </w:r>
    </w:p>
    <w:p w:rsidR="00E75019" w:rsidRDefault="00E75019">
      <w:pPr>
        <w:pStyle w:val="ConsPlusNonformat"/>
        <w:jc w:val="both"/>
      </w:pPr>
      <w:r>
        <w:t xml:space="preserve">требования  к  выполнению  работы  (работ)  раздельно  по каждой из работ </w:t>
      </w:r>
      <w:proofErr w:type="gramStart"/>
      <w:r>
        <w:t>с</w:t>
      </w:r>
      <w:proofErr w:type="gramEnd"/>
    </w:p>
    <w:p w:rsidR="00E75019" w:rsidRDefault="00E75019">
      <w:pPr>
        <w:pStyle w:val="ConsPlusNonformat"/>
        <w:jc w:val="both"/>
      </w:pPr>
      <w:r>
        <w:t>указанием порядкового номера раздела.</w:t>
      </w:r>
    </w:p>
    <w:p w:rsidR="00E75019" w:rsidRDefault="00E75019">
      <w:pPr>
        <w:pStyle w:val="ConsPlusNormal"/>
        <w:jc w:val="both"/>
      </w:pPr>
    </w:p>
    <w:p w:rsidR="00E75019" w:rsidRDefault="00E75019">
      <w:pPr>
        <w:pStyle w:val="ConsPlusNormal"/>
        <w:jc w:val="both"/>
      </w:pPr>
    </w:p>
    <w:p w:rsidR="00E75019" w:rsidRDefault="00E75019">
      <w:pPr>
        <w:pStyle w:val="ConsPlusNormal"/>
        <w:pBdr>
          <w:top w:val="single" w:sz="6" w:space="0" w:color="auto"/>
        </w:pBdr>
        <w:spacing w:before="100" w:after="100"/>
        <w:jc w:val="both"/>
        <w:rPr>
          <w:sz w:val="2"/>
          <w:szCs w:val="2"/>
        </w:rPr>
      </w:pPr>
    </w:p>
    <w:p w:rsidR="00B50C6F" w:rsidRDefault="00B50C6F"/>
    <w:sectPr w:rsidR="00B50C6F" w:rsidSect="00D031AA">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709B1"/>
    <w:multiLevelType w:val="hybridMultilevel"/>
    <w:tmpl w:val="A1908F08"/>
    <w:lvl w:ilvl="0" w:tplc="763C7226">
      <w:start w:val="1"/>
      <w:numFmt w:val="decimal"/>
      <w:lvlText w:val="%1."/>
      <w:lvlJc w:val="left"/>
      <w:pPr>
        <w:ind w:left="644" w:hanging="360"/>
      </w:pPr>
      <w:rPr>
        <w:rFonts w:hint="default"/>
        <w:b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4F041CF2"/>
    <w:multiLevelType w:val="hybridMultilevel"/>
    <w:tmpl w:val="8BB88BE8"/>
    <w:lvl w:ilvl="0" w:tplc="0CD478BE">
      <w:start w:val="1"/>
      <w:numFmt w:val="decimal"/>
      <w:lvlText w:val="%1."/>
      <w:lvlJc w:val="left"/>
      <w:pPr>
        <w:ind w:left="735" w:hanging="360"/>
      </w:pPr>
      <w:rPr>
        <w:rFonts w:hint="default"/>
        <w:color w:val="auto"/>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nsid w:val="6A6A2C09"/>
    <w:multiLevelType w:val="hybridMultilevel"/>
    <w:tmpl w:val="7EC6142C"/>
    <w:lvl w:ilvl="0" w:tplc="879ABA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75019"/>
    <w:rsid w:val="000065ED"/>
    <w:rsid w:val="00034E20"/>
    <w:rsid w:val="000449A5"/>
    <w:rsid w:val="000528A8"/>
    <w:rsid w:val="00075D26"/>
    <w:rsid w:val="000D1E57"/>
    <w:rsid w:val="000E33A0"/>
    <w:rsid w:val="000F7F65"/>
    <w:rsid w:val="00121463"/>
    <w:rsid w:val="00124988"/>
    <w:rsid w:val="00147C05"/>
    <w:rsid w:val="00161F3B"/>
    <w:rsid w:val="00162384"/>
    <w:rsid w:val="00167ADC"/>
    <w:rsid w:val="00176B41"/>
    <w:rsid w:val="00192B19"/>
    <w:rsid w:val="001A7882"/>
    <w:rsid w:val="001C314D"/>
    <w:rsid w:val="001C35F9"/>
    <w:rsid w:val="001D7885"/>
    <w:rsid w:val="0022433B"/>
    <w:rsid w:val="00230D36"/>
    <w:rsid w:val="00232436"/>
    <w:rsid w:val="00234667"/>
    <w:rsid w:val="002555A6"/>
    <w:rsid w:val="00260480"/>
    <w:rsid w:val="0026442B"/>
    <w:rsid w:val="00267802"/>
    <w:rsid w:val="00272F0C"/>
    <w:rsid w:val="00275960"/>
    <w:rsid w:val="00276EA2"/>
    <w:rsid w:val="00285E08"/>
    <w:rsid w:val="002949D3"/>
    <w:rsid w:val="002B2BB2"/>
    <w:rsid w:val="002C2018"/>
    <w:rsid w:val="002E1C2F"/>
    <w:rsid w:val="002E44B8"/>
    <w:rsid w:val="00307F36"/>
    <w:rsid w:val="00316E43"/>
    <w:rsid w:val="00331F05"/>
    <w:rsid w:val="00335F38"/>
    <w:rsid w:val="003430D1"/>
    <w:rsid w:val="00363C43"/>
    <w:rsid w:val="003667C0"/>
    <w:rsid w:val="00382B0D"/>
    <w:rsid w:val="003954A2"/>
    <w:rsid w:val="003A43F5"/>
    <w:rsid w:val="003A6A70"/>
    <w:rsid w:val="003B0E94"/>
    <w:rsid w:val="003D222F"/>
    <w:rsid w:val="003D4639"/>
    <w:rsid w:val="003D75AC"/>
    <w:rsid w:val="003E4F74"/>
    <w:rsid w:val="003F2A97"/>
    <w:rsid w:val="003F45E9"/>
    <w:rsid w:val="003F64EE"/>
    <w:rsid w:val="003F6CEA"/>
    <w:rsid w:val="004055EB"/>
    <w:rsid w:val="0043719C"/>
    <w:rsid w:val="00457E74"/>
    <w:rsid w:val="00463E26"/>
    <w:rsid w:val="00483392"/>
    <w:rsid w:val="00483CBD"/>
    <w:rsid w:val="004C5614"/>
    <w:rsid w:val="004E09B6"/>
    <w:rsid w:val="004F14A4"/>
    <w:rsid w:val="004F2C84"/>
    <w:rsid w:val="004F2D61"/>
    <w:rsid w:val="00506F6A"/>
    <w:rsid w:val="00507445"/>
    <w:rsid w:val="00511441"/>
    <w:rsid w:val="00536005"/>
    <w:rsid w:val="00546C66"/>
    <w:rsid w:val="0055704B"/>
    <w:rsid w:val="00557676"/>
    <w:rsid w:val="00567A6F"/>
    <w:rsid w:val="0059604D"/>
    <w:rsid w:val="005B3142"/>
    <w:rsid w:val="005B781D"/>
    <w:rsid w:val="005C290F"/>
    <w:rsid w:val="005C2BA9"/>
    <w:rsid w:val="00613E03"/>
    <w:rsid w:val="00627B9D"/>
    <w:rsid w:val="0063413B"/>
    <w:rsid w:val="00693B99"/>
    <w:rsid w:val="006B3CDE"/>
    <w:rsid w:val="006B5ADF"/>
    <w:rsid w:val="006C2916"/>
    <w:rsid w:val="006D686D"/>
    <w:rsid w:val="006D76BA"/>
    <w:rsid w:val="006F4FE8"/>
    <w:rsid w:val="0070241D"/>
    <w:rsid w:val="00702CEC"/>
    <w:rsid w:val="00713EA4"/>
    <w:rsid w:val="00732331"/>
    <w:rsid w:val="00736A26"/>
    <w:rsid w:val="0074084F"/>
    <w:rsid w:val="00745954"/>
    <w:rsid w:val="00745E0E"/>
    <w:rsid w:val="007575D4"/>
    <w:rsid w:val="00775DD8"/>
    <w:rsid w:val="007829AE"/>
    <w:rsid w:val="0079131E"/>
    <w:rsid w:val="007956C1"/>
    <w:rsid w:val="00797C49"/>
    <w:rsid w:val="007A6836"/>
    <w:rsid w:val="007C2FBF"/>
    <w:rsid w:val="007C3991"/>
    <w:rsid w:val="007C6E77"/>
    <w:rsid w:val="007D63E4"/>
    <w:rsid w:val="007E1715"/>
    <w:rsid w:val="007F0DFD"/>
    <w:rsid w:val="007F2506"/>
    <w:rsid w:val="008220F3"/>
    <w:rsid w:val="0082766B"/>
    <w:rsid w:val="0083134E"/>
    <w:rsid w:val="00850112"/>
    <w:rsid w:val="00853F3C"/>
    <w:rsid w:val="008775DD"/>
    <w:rsid w:val="00893129"/>
    <w:rsid w:val="008B7074"/>
    <w:rsid w:val="008D5325"/>
    <w:rsid w:val="00904595"/>
    <w:rsid w:val="00921C01"/>
    <w:rsid w:val="00921E6E"/>
    <w:rsid w:val="00934852"/>
    <w:rsid w:val="009425AC"/>
    <w:rsid w:val="00950016"/>
    <w:rsid w:val="009572E3"/>
    <w:rsid w:val="00974B8C"/>
    <w:rsid w:val="00981374"/>
    <w:rsid w:val="0099423C"/>
    <w:rsid w:val="009D29B1"/>
    <w:rsid w:val="009E3FAB"/>
    <w:rsid w:val="00A057C8"/>
    <w:rsid w:val="00A06483"/>
    <w:rsid w:val="00A22FBB"/>
    <w:rsid w:val="00A56CD7"/>
    <w:rsid w:val="00A826ED"/>
    <w:rsid w:val="00AA7B3F"/>
    <w:rsid w:val="00AC1F5E"/>
    <w:rsid w:val="00AD29E1"/>
    <w:rsid w:val="00AD7B3A"/>
    <w:rsid w:val="00AF6946"/>
    <w:rsid w:val="00B14F86"/>
    <w:rsid w:val="00B31409"/>
    <w:rsid w:val="00B31815"/>
    <w:rsid w:val="00B42774"/>
    <w:rsid w:val="00B46B94"/>
    <w:rsid w:val="00B47B6F"/>
    <w:rsid w:val="00B50C6F"/>
    <w:rsid w:val="00B64A79"/>
    <w:rsid w:val="00B662F2"/>
    <w:rsid w:val="00B81EB2"/>
    <w:rsid w:val="00B97B9B"/>
    <w:rsid w:val="00B97FE8"/>
    <w:rsid w:val="00BA08F4"/>
    <w:rsid w:val="00BA3DE7"/>
    <w:rsid w:val="00BD4344"/>
    <w:rsid w:val="00BE4A9A"/>
    <w:rsid w:val="00BF098E"/>
    <w:rsid w:val="00BF6240"/>
    <w:rsid w:val="00C102E5"/>
    <w:rsid w:val="00C21B19"/>
    <w:rsid w:val="00C23BC2"/>
    <w:rsid w:val="00C34BBD"/>
    <w:rsid w:val="00C46951"/>
    <w:rsid w:val="00C50C7C"/>
    <w:rsid w:val="00C71BE8"/>
    <w:rsid w:val="00C77432"/>
    <w:rsid w:val="00C871F2"/>
    <w:rsid w:val="00CC7E7A"/>
    <w:rsid w:val="00CD3991"/>
    <w:rsid w:val="00CE1375"/>
    <w:rsid w:val="00CE4089"/>
    <w:rsid w:val="00CF3652"/>
    <w:rsid w:val="00D031AA"/>
    <w:rsid w:val="00D13661"/>
    <w:rsid w:val="00D34250"/>
    <w:rsid w:val="00D534F3"/>
    <w:rsid w:val="00D54A26"/>
    <w:rsid w:val="00D60D85"/>
    <w:rsid w:val="00D65270"/>
    <w:rsid w:val="00D724BE"/>
    <w:rsid w:val="00D73F6E"/>
    <w:rsid w:val="00D81B11"/>
    <w:rsid w:val="00D86D39"/>
    <w:rsid w:val="00D90221"/>
    <w:rsid w:val="00DA23D7"/>
    <w:rsid w:val="00DC27D1"/>
    <w:rsid w:val="00DC522B"/>
    <w:rsid w:val="00DF5E95"/>
    <w:rsid w:val="00E164B4"/>
    <w:rsid w:val="00E20B11"/>
    <w:rsid w:val="00E2706B"/>
    <w:rsid w:val="00E45F7C"/>
    <w:rsid w:val="00E475F8"/>
    <w:rsid w:val="00E55637"/>
    <w:rsid w:val="00E75019"/>
    <w:rsid w:val="00EA220E"/>
    <w:rsid w:val="00EA42B0"/>
    <w:rsid w:val="00EB016D"/>
    <w:rsid w:val="00EB4D8F"/>
    <w:rsid w:val="00EE0270"/>
    <w:rsid w:val="00EE3860"/>
    <w:rsid w:val="00EF10DD"/>
    <w:rsid w:val="00EF308E"/>
    <w:rsid w:val="00EF7B17"/>
    <w:rsid w:val="00F021E4"/>
    <w:rsid w:val="00F23B18"/>
    <w:rsid w:val="00F41652"/>
    <w:rsid w:val="00F44E8E"/>
    <w:rsid w:val="00F62094"/>
    <w:rsid w:val="00F638DE"/>
    <w:rsid w:val="00F750D6"/>
    <w:rsid w:val="00F77D3B"/>
    <w:rsid w:val="00F80E66"/>
    <w:rsid w:val="00F91C80"/>
    <w:rsid w:val="00FA0A64"/>
    <w:rsid w:val="00FB6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C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50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750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750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750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750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750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750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E7501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8220F3"/>
    <w:pPr>
      <w:spacing w:after="0" w:line="240" w:lineRule="auto"/>
      <w:jc w:val="both"/>
    </w:pPr>
    <w:rPr>
      <w:rFonts w:ascii="Calibri" w:eastAsia="Calibri" w:hAnsi="Calibri" w:cs="Times New Roman"/>
    </w:rPr>
  </w:style>
  <w:style w:type="character" w:styleId="a4">
    <w:name w:val="Hyperlink"/>
    <w:basedOn w:val="a0"/>
    <w:unhideWhenUsed/>
    <w:rsid w:val="008220F3"/>
    <w:rPr>
      <w:color w:val="0000FF"/>
      <w:u w:val="single"/>
    </w:rPr>
  </w:style>
  <w:style w:type="paragraph" w:styleId="a5">
    <w:name w:val="Balloon Text"/>
    <w:basedOn w:val="a"/>
    <w:link w:val="a6"/>
    <w:uiPriority w:val="99"/>
    <w:semiHidden/>
    <w:unhideWhenUsed/>
    <w:rsid w:val="008220F3"/>
    <w:pPr>
      <w:spacing w:after="0" w:line="240" w:lineRule="auto"/>
      <w:jc w:val="both"/>
    </w:pPr>
    <w:rPr>
      <w:rFonts w:ascii="Tahoma" w:eastAsia="Calibri" w:hAnsi="Tahoma" w:cs="Tahoma"/>
      <w:sz w:val="16"/>
      <w:szCs w:val="16"/>
    </w:rPr>
  </w:style>
  <w:style w:type="character" w:customStyle="1" w:styleId="a6">
    <w:name w:val="Текст выноски Знак"/>
    <w:basedOn w:val="a0"/>
    <w:link w:val="a5"/>
    <w:uiPriority w:val="99"/>
    <w:semiHidden/>
    <w:rsid w:val="008220F3"/>
    <w:rPr>
      <w:rFonts w:ascii="Tahoma" w:eastAsia="Calibri" w:hAnsi="Tahoma" w:cs="Tahoma"/>
      <w:sz w:val="16"/>
      <w:szCs w:val="16"/>
    </w:rPr>
  </w:style>
  <w:style w:type="paragraph" w:styleId="a7">
    <w:name w:val="Document Map"/>
    <w:basedOn w:val="a"/>
    <w:link w:val="a8"/>
    <w:uiPriority w:val="99"/>
    <w:semiHidden/>
    <w:unhideWhenUsed/>
    <w:rsid w:val="00981374"/>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sid w:val="00981374"/>
    <w:rPr>
      <w:rFonts w:ascii="Tahoma" w:hAnsi="Tahoma" w:cs="Tahoma"/>
      <w:sz w:val="16"/>
      <w:szCs w:val="16"/>
    </w:rPr>
  </w:style>
  <w:style w:type="paragraph" w:styleId="a9">
    <w:name w:val="Normal (Web)"/>
    <w:basedOn w:val="a"/>
    <w:uiPriority w:val="99"/>
    <w:semiHidden/>
    <w:unhideWhenUsed/>
    <w:rsid w:val="007913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13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728524">
      <w:bodyDiv w:val="1"/>
      <w:marLeft w:val="0"/>
      <w:marRight w:val="0"/>
      <w:marTop w:val="0"/>
      <w:marBottom w:val="0"/>
      <w:divBdr>
        <w:top w:val="none" w:sz="0" w:space="0" w:color="auto"/>
        <w:left w:val="none" w:sz="0" w:space="0" w:color="auto"/>
        <w:bottom w:val="none" w:sz="0" w:space="0" w:color="auto"/>
        <w:right w:val="none" w:sz="0" w:space="0" w:color="auto"/>
      </w:divBdr>
    </w:div>
    <w:div w:id="1975287717">
      <w:bodyDiv w:val="1"/>
      <w:marLeft w:val="0"/>
      <w:marRight w:val="0"/>
      <w:marTop w:val="0"/>
      <w:marBottom w:val="0"/>
      <w:divBdr>
        <w:top w:val="none" w:sz="0" w:space="0" w:color="auto"/>
        <w:left w:val="none" w:sz="0" w:space="0" w:color="auto"/>
        <w:bottom w:val="none" w:sz="0" w:space="0" w:color="auto"/>
        <w:right w:val="none" w:sz="0" w:space="0" w:color="auto"/>
      </w:divBdr>
      <w:divsChild>
        <w:div w:id="586695467">
          <w:marLeft w:val="225"/>
          <w:marRight w:val="0"/>
          <w:marTop w:val="0"/>
          <w:marBottom w:val="105"/>
          <w:divBdr>
            <w:top w:val="none" w:sz="0" w:space="0" w:color="auto"/>
            <w:left w:val="none" w:sz="0" w:space="0" w:color="auto"/>
            <w:bottom w:val="none" w:sz="0" w:space="0" w:color="auto"/>
            <w:right w:val="none" w:sz="0" w:space="0" w:color="auto"/>
          </w:divBdr>
        </w:div>
        <w:div w:id="1924607300">
          <w:marLeft w:val="225"/>
          <w:marRight w:val="0"/>
          <w:marTop w:val="0"/>
          <w:marBottom w:val="105"/>
          <w:divBdr>
            <w:top w:val="none" w:sz="0" w:space="0" w:color="auto"/>
            <w:left w:val="none" w:sz="0" w:space="0" w:color="auto"/>
            <w:bottom w:val="none" w:sz="0" w:space="0" w:color="auto"/>
            <w:right w:val="none" w:sz="0" w:space="0" w:color="auto"/>
          </w:divBdr>
        </w:div>
        <w:div w:id="289946421">
          <w:marLeft w:val="225"/>
          <w:marRight w:val="0"/>
          <w:marTop w:val="0"/>
          <w:marBottom w:val="10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9F0EF0493B4BBE5CC80D084A224F5898CCA6FEE9A6C82729B9E8ACCEZ4EAH" TargetMode="External"/><Relationship Id="rId13" Type="http://schemas.openxmlformats.org/officeDocument/2006/relationships/hyperlink" Target="http://www.karabash-go.ru" TargetMode="External"/><Relationship Id="rId18" Type="http://schemas.openxmlformats.org/officeDocument/2006/relationships/hyperlink" Target="consultantplus://offline/ref=604D90E2016F1400D0E1D8EB54146F1E2C70011AE46E88B3FED628A3F4DA9F7C97C5B23FEF491E77y1l8H" TargetMode="External"/><Relationship Id="rId26" Type="http://schemas.openxmlformats.org/officeDocument/2006/relationships/hyperlink" Target="consultantplus://offline/ref=60785E21911199C2EDE4887A8768D5B6C10FBC8ECF57B2A8E542782325BBF3EF463387DBDCv0z6D" TargetMode="External"/><Relationship Id="rId39" Type="http://schemas.openxmlformats.org/officeDocument/2006/relationships/hyperlink" Target="consultantplus://offline/ref=C39F0EF0493B4BBE5CC80D084A224F589BCBAFF7EDA9C82729B9E8ACCE4AD1868FED8FE912305DAAZ5EFH" TargetMode="External"/><Relationship Id="rId3" Type="http://schemas.openxmlformats.org/officeDocument/2006/relationships/styles" Target="styles.xml"/><Relationship Id="rId21" Type="http://schemas.openxmlformats.org/officeDocument/2006/relationships/hyperlink" Target="consultantplus://offline/ref=60785E21911199C2EDE4887A8768D5B6C10FBC8ECF57B2A8E542782325BBF3EF463387DBDCv0z6D" TargetMode="External"/><Relationship Id="rId34" Type="http://schemas.openxmlformats.org/officeDocument/2006/relationships/hyperlink" Target="consultantplus://offline/ref=C39F0EF0493B4BBE5CC80D084A224F589BCAA0FBEBA5C82729B9E8ACCEZ4EAH" TargetMode="External"/><Relationship Id="rId42" Type="http://schemas.openxmlformats.org/officeDocument/2006/relationships/hyperlink" Target="consultantplus://offline/ref=C39F0EF0493B4BBE5CC80D084A224F589BCAA0FBEBA5C82729B9E8ACCEZ4EAH" TargetMode="External"/><Relationship Id="rId7" Type="http://schemas.openxmlformats.org/officeDocument/2006/relationships/image" Target="media/image1.png"/><Relationship Id="rId12" Type="http://schemas.openxmlformats.org/officeDocument/2006/relationships/hyperlink" Target="consultantplus://offline/ref=C39F0EF0493B4BBE5CC813055C4E105393C7F9F2ECA2C17773E5EEFB911AD7D3CFZAEDH" TargetMode="External"/><Relationship Id="rId17" Type="http://schemas.openxmlformats.org/officeDocument/2006/relationships/hyperlink" Target="consultantplus://offline/ref=604D90E2016F1400D0E1D8EB54146F1E2C70011AE46E88B3FED628A3F4DA9F7C97C5B23FEF491E77y1l5H" TargetMode="External"/><Relationship Id="rId25" Type="http://schemas.openxmlformats.org/officeDocument/2006/relationships/hyperlink" Target="consultantplus://offline/ref=011227A78D47F9E144B56F59ADFA42AE617699061FB431D693575FCA656D650A30C3273D34D6AB8AIEP3K" TargetMode="External"/><Relationship Id="rId33" Type="http://schemas.openxmlformats.org/officeDocument/2006/relationships/hyperlink" Target="consultantplus://offline/ref=C39F0EF0493B4BBE5CC80D084A224F589BCAA0FBEBA5C82729B9E8ACCEZ4EAH" TargetMode="External"/><Relationship Id="rId38" Type="http://schemas.openxmlformats.org/officeDocument/2006/relationships/hyperlink" Target="consultantplus://offline/ref=C39F0EF0493B4BBE5CC80D084A224F589BCBAFF7EDA9C82729B9E8ACCE4AD1868FED8FE912305DAAZ5EFH" TargetMode="Externa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consultantplus://offline/ref=604D90E2016F1400D0E1D8EB54146F1E2C70011AE46E88B3FED628A3F4DA9F7C97C5B23FEF491E77y1l8H" TargetMode="External"/><Relationship Id="rId29" Type="http://schemas.openxmlformats.org/officeDocument/2006/relationships/hyperlink" Target="consultantplus://offline/ref=C39F0EF0493B4BBE5CC80D084A224F589BCBAFF7EDA9C82729B9E8ACCE4AD1868FED8FE912305DAAZ5EFH" TargetMode="External"/><Relationship Id="rId41" Type="http://schemas.openxmlformats.org/officeDocument/2006/relationships/hyperlink" Target="consultantplus://offline/ref=C39F0EF0493B4BBE5CC80D084A224F589BCAA0FBEBA5C82729B9E8ACCEZ4EA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39F0EF0493B4BBE5CC80D084A224F5898CCA7F6EAA6C82729B9E8ACCE4AD1868FED8FEB1739Z5E8H" TargetMode="External"/><Relationship Id="rId24" Type="http://schemas.openxmlformats.org/officeDocument/2006/relationships/hyperlink" Target="consultantplus://offline/ref=011227A78D47F9E144B56F59ADFA42AE617699061FB431D693575FCA656D650A30C3273D34D6AB8AIEP6K" TargetMode="External"/><Relationship Id="rId32" Type="http://schemas.openxmlformats.org/officeDocument/2006/relationships/hyperlink" Target="consultantplus://offline/ref=C39F0EF0493B4BBE5CC80D084A224F589BCAA0FBEBA5C82729B9E8ACCEZ4EAH" TargetMode="External"/><Relationship Id="rId37" Type="http://schemas.openxmlformats.org/officeDocument/2006/relationships/hyperlink" Target="consultantplus://offline/ref=C39F0EF0493B4BBE5CC80D084A224F589BCBAFF7EDA9C82729B9E8ACCE4AD1868FED8FE912305DAAZ5EFH" TargetMode="External"/><Relationship Id="rId40" Type="http://schemas.openxmlformats.org/officeDocument/2006/relationships/hyperlink" Target="consultantplus://offline/ref=C39F0EF0493B4BBE5CC80D084A224F589BCAA0FBEBA5C82729B9E8ACCEZ4EAH"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us.gov.ru/" TargetMode="External"/><Relationship Id="rId23" Type="http://schemas.openxmlformats.org/officeDocument/2006/relationships/hyperlink" Target="consultantplus://offline/ref=011227A78D47F9E144B56F59ADFA42AE617699061FB431D693575FCA656D650A30C3273D34D6AB8AIEP3K" TargetMode="External"/><Relationship Id="rId28" Type="http://schemas.openxmlformats.org/officeDocument/2006/relationships/hyperlink" Target="consultantplus://offline/ref=C39F0EF0493B4BBE5CC80D084A224F5898CCA1FAEFA0C82729B9E8ACCEZ4EAH" TargetMode="External"/><Relationship Id="rId36" Type="http://schemas.openxmlformats.org/officeDocument/2006/relationships/hyperlink" Target="consultantplus://offline/ref=C39F0EF0493B4BBE5CC80D084A224F5898CCA1FAEFA0C82729B9E8ACCEZ4EAH" TargetMode="External"/><Relationship Id="rId10" Type="http://schemas.openxmlformats.org/officeDocument/2006/relationships/hyperlink" Target="consultantplus://offline/ref=C39F0EF0493B4BBE5CC80D084A224F5898CCA7F7EFA4C82729B9E8ACCEZ4EAH" TargetMode="External"/><Relationship Id="rId19" Type="http://schemas.openxmlformats.org/officeDocument/2006/relationships/hyperlink" Target="consultantplus://offline/ref=604D90E2016F1400D0E1D8EB54146F1E2C70011AE46E88B3FED628A3F4DA9F7C97C5B23FEF491E77y1l5H" TargetMode="External"/><Relationship Id="rId31" Type="http://schemas.openxmlformats.org/officeDocument/2006/relationships/hyperlink" Target="consultantplus://offline/ref=C39F0EF0493B4BBE5CC80D084A224F589BCBAFF7EDA9C82729B9E8ACCE4AD1868FED8FE912305DAAZ5EFH"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39F0EF0493B4BBE5CC80D084A224F5898CCA2F7E5A6C82729B9E8ACCEZ4EAH" TargetMode="External"/><Relationship Id="rId14" Type="http://schemas.openxmlformats.org/officeDocument/2006/relationships/hyperlink" Target="http://base.garant.ru/12112604/1/" TargetMode="External"/><Relationship Id="rId22" Type="http://schemas.openxmlformats.org/officeDocument/2006/relationships/hyperlink" Target="consultantplus://offline/ref=011227A78D47F9E144B56F59ADFA42AE617699061FB431D693575FCA656D650A30C3273D34D6AB8AIEP6K" TargetMode="External"/><Relationship Id="rId27" Type="http://schemas.openxmlformats.org/officeDocument/2006/relationships/hyperlink" Target="consultantplus://offline/ref=1F43FED10F3427BC421256557A22FA1A34144BB59FB07CB7D8848FA7AC744B32D21F79CF18923D50e0b2M" TargetMode="External"/><Relationship Id="rId30" Type="http://schemas.openxmlformats.org/officeDocument/2006/relationships/hyperlink" Target="consultantplus://offline/ref=C39F0EF0493B4BBE5CC80D084A224F589BCBAFF7EDA9C82729B9E8ACCE4AD1868FED8FE912305DAAZ5EFH" TargetMode="External"/><Relationship Id="rId35" Type="http://schemas.openxmlformats.org/officeDocument/2006/relationships/hyperlink" Target="consultantplus://offline/ref=C39F0EF0493B4BBE5CC80D084A224F589BCAA0FBEBA5C82729B9E8ACCEZ4EAH" TargetMode="External"/><Relationship Id="rId43" Type="http://schemas.openxmlformats.org/officeDocument/2006/relationships/hyperlink" Target="consultantplus://offline/ref=C39F0EF0493B4BBE5CC80D084A224F589BCAA0FBEBA5C82729B9E8ACCEZ4E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F63EF-B338-4578-A99D-9F0CC8A21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9805</Words>
  <Characters>55894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uf99</cp:lastModifiedBy>
  <cp:revision>9</cp:revision>
  <cp:lastPrinted>2018-01-17T06:30:00Z</cp:lastPrinted>
  <dcterms:created xsi:type="dcterms:W3CDTF">2018-01-17T06:31:00Z</dcterms:created>
  <dcterms:modified xsi:type="dcterms:W3CDTF">2022-04-12T04:39:00Z</dcterms:modified>
</cp:coreProperties>
</file>