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83551D">
        <w:rPr>
          <w:sz w:val="28"/>
          <w:szCs w:val="28"/>
        </w:rPr>
        <w:tab/>
      </w:r>
      <w:r w:rsidRPr="0083551D">
        <w:rPr>
          <w:sz w:val="28"/>
          <w:szCs w:val="28"/>
        </w:rPr>
        <w:tab/>
      </w:r>
      <w:r w:rsidRPr="005C55A2">
        <w:rPr>
          <w:sz w:val="24"/>
          <w:szCs w:val="24"/>
        </w:rPr>
        <w:t xml:space="preserve">     УТВЕРЖДАЮ</w:t>
      </w:r>
    </w:p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             Председатель комиссии по проведению </w:t>
      </w:r>
    </w:p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оценки обеспечения готовности </w:t>
      </w:r>
    </w:p>
    <w:p w:rsidR="00A7191D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 </w:t>
      </w:r>
      <w:r w:rsidR="00A7191D" w:rsidRPr="005C55A2">
        <w:rPr>
          <w:sz w:val="24"/>
          <w:szCs w:val="24"/>
        </w:rPr>
        <w:t xml:space="preserve">потребителей тепловой энергии, </w:t>
      </w:r>
    </w:p>
    <w:p w:rsidR="002017A7" w:rsidRPr="005C55A2" w:rsidRDefault="00A7191D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       эксплуатирующих жилищный фонд,</w:t>
      </w:r>
      <w:r w:rsidR="002017A7" w:rsidRPr="005C55A2">
        <w:rPr>
          <w:sz w:val="24"/>
          <w:szCs w:val="24"/>
        </w:rPr>
        <w:t xml:space="preserve"> </w:t>
      </w:r>
    </w:p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     Карабашского городского округа</w:t>
      </w:r>
      <w:r w:rsidR="00C917FF" w:rsidRPr="005C55A2">
        <w:rPr>
          <w:sz w:val="24"/>
          <w:szCs w:val="24"/>
        </w:rPr>
        <w:t xml:space="preserve"> Челябинской области</w:t>
      </w:r>
      <w:r w:rsidRPr="005C55A2">
        <w:rPr>
          <w:sz w:val="24"/>
          <w:szCs w:val="24"/>
        </w:rPr>
        <w:t xml:space="preserve"> к </w:t>
      </w:r>
    </w:p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                   </w:t>
      </w:r>
      <w:r w:rsidR="00C917FF" w:rsidRPr="005C55A2">
        <w:rPr>
          <w:sz w:val="24"/>
          <w:szCs w:val="24"/>
        </w:rPr>
        <w:t xml:space="preserve">      отопительному периоду 2026 – 2027</w:t>
      </w:r>
      <w:r w:rsidRPr="005C55A2">
        <w:rPr>
          <w:sz w:val="24"/>
          <w:szCs w:val="24"/>
        </w:rPr>
        <w:t xml:space="preserve"> годов</w:t>
      </w:r>
    </w:p>
    <w:p w:rsidR="002017A7" w:rsidRPr="005C55A2" w:rsidRDefault="002017A7" w:rsidP="00C917FF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                                          </w:t>
      </w:r>
      <w:r w:rsidR="00A300DD" w:rsidRPr="005C55A2">
        <w:rPr>
          <w:sz w:val="24"/>
          <w:szCs w:val="24"/>
        </w:rPr>
        <w:t xml:space="preserve">      ________________А.В. Малев</w:t>
      </w:r>
    </w:p>
    <w:p w:rsidR="00E95FE2" w:rsidRPr="005C55A2" w:rsidRDefault="00C917FF" w:rsidP="00C917FF">
      <w:pPr>
        <w:ind w:left="4536" w:firstLine="426"/>
        <w:jc w:val="right"/>
        <w:rPr>
          <w:sz w:val="24"/>
          <w:szCs w:val="24"/>
        </w:rPr>
      </w:pPr>
      <w:r w:rsidRPr="005C55A2">
        <w:rPr>
          <w:sz w:val="24"/>
          <w:szCs w:val="24"/>
        </w:rPr>
        <w:t xml:space="preserve">    «___» _______ 2026</w:t>
      </w:r>
      <w:r w:rsidR="002017A7" w:rsidRPr="005C55A2">
        <w:rPr>
          <w:sz w:val="24"/>
          <w:szCs w:val="24"/>
        </w:rPr>
        <w:t xml:space="preserve"> г.</w:t>
      </w:r>
    </w:p>
    <w:p w:rsidR="009F027B" w:rsidRPr="005C55A2" w:rsidRDefault="009F027B" w:rsidP="00805CE5">
      <w:pPr>
        <w:rPr>
          <w:sz w:val="24"/>
          <w:szCs w:val="24"/>
        </w:rPr>
      </w:pPr>
      <w:r w:rsidRPr="005C55A2">
        <w:rPr>
          <w:sz w:val="24"/>
          <w:szCs w:val="24"/>
        </w:rPr>
        <w:tab/>
      </w:r>
      <w:r w:rsidRPr="005C55A2">
        <w:rPr>
          <w:sz w:val="24"/>
          <w:szCs w:val="24"/>
        </w:rPr>
        <w:tab/>
      </w:r>
      <w:r w:rsidRPr="005C55A2">
        <w:rPr>
          <w:sz w:val="24"/>
          <w:szCs w:val="24"/>
        </w:rPr>
        <w:tab/>
      </w:r>
    </w:p>
    <w:p w:rsidR="009F027B" w:rsidRPr="005C55A2" w:rsidRDefault="009F027B" w:rsidP="009F027B">
      <w:pPr>
        <w:pStyle w:val="ConsPlusTitle"/>
        <w:jc w:val="center"/>
        <w:rPr>
          <w:b w:val="0"/>
        </w:rPr>
      </w:pPr>
      <w:r w:rsidRPr="005C55A2">
        <w:rPr>
          <w:b w:val="0"/>
        </w:rPr>
        <w:t>ПРОГРАММА</w:t>
      </w:r>
    </w:p>
    <w:p w:rsidR="009F027B" w:rsidRPr="005C55A2" w:rsidRDefault="009F027B" w:rsidP="00793582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5C55A2">
        <w:rPr>
          <w:bCs/>
          <w:sz w:val="24"/>
          <w:szCs w:val="24"/>
        </w:rPr>
        <w:t xml:space="preserve">проведения </w:t>
      </w:r>
      <w:r w:rsidR="00793582" w:rsidRPr="005C55A2">
        <w:rPr>
          <w:bCs/>
          <w:sz w:val="24"/>
          <w:szCs w:val="24"/>
        </w:rPr>
        <w:t>оценки обеспечения</w:t>
      </w:r>
      <w:r w:rsidRPr="005C55A2">
        <w:rPr>
          <w:bCs/>
          <w:sz w:val="24"/>
          <w:szCs w:val="24"/>
        </w:rPr>
        <w:t xml:space="preserve"> готовности </w:t>
      </w:r>
      <w:r w:rsidR="00A7191D" w:rsidRPr="005C55A2">
        <w:rPr>
          <w:sz w:val="24"/>
          <w:szCs w:val="24"/>
        </w:rPr>
        <w:t>потребителей тепловой энергии, эксплуатирующих жилищный фонд,</w:t>
      </w:r>
      <w:r w:rsidR="00793582" w:rsidRPr="005C55A2">
        <w:rPr>
          <w:bCs/>
          <w:sz w:val="24"/>
          <w:szCs w:val="24"/>
        </w:rPr>
        <w:t xml:space="preserve"> Карабашского городского округа</w:t>
      </w:r>
      <w:r w:rsidR="00C917FF" w:rsidRPr="005C55A2">
        <w:rPr>
          <w:bCs/>
          <w:sz w:val="24"/>
          <w:szCs w:val="24"/>
        </w:rPr>
        <w:t xml:space="preserve"> Челябинской области</w:t>
      </w:r>
      <w:r w:rsidR="00793582" w:rsidRPr="005C55A2">
        <w:rPr>
          <w:bCs/>
          <w:sz w:val="24"/>
          <w:szCs w:val="24"/>
        </w:rPr>
        <w:t xml:space="preserve"> </w:t>
      </w:r>
      <w:r w:rsidRPr="005C55A2">
        <w:rPr>
          <w:bCs/>
          <w:sz w:val="24"/>
          <w:szCs w:val="24"/>
        </w:rPr>
        <w:t>к отопительному периоду</w:t>
      </w:r>
      <w:r w:rsidR="00C917FF" w:rsidRPr="005C55A2">
        <w:rPr>
          <w:bCs/>
          <w:sz w:val="24"/>
          <w:szCs w:val="24"/>
        </w:rPr>
        <w:t xml:space="preserve"> 2026 – 2027</w:t>
      </w:r>
      <w:r w:rsidR="00793582" w:rsidRPr="005C55A2">
        <w:rPr>
          <w:bCs/>
          <w:sz w:val="24"/>
          <w:szCs w:val="24"/>
        </w:rPr>
        <w:t xml:space="preserve"> годов</w:t>
      </w:r>
    </w:p>
    <w:p w:rsidR="00C12CDC" w:rsidRPr="005C55A2" w:rsidRDefault="00C12CDC" w:rsidP="00606382">
      <w:pPr>
        <w:autoSpaceDE w:val="0"/>
        <w:autoSpaceDN w:val="0"/>
        <w:adjustRightInd w:val="0"/>
        <w:jc w:val="both"/>
        <w:outlineLvl w:val="1"/>
        <w:rPr>
          <w:sz w:val="27"/>
          <w:szCs w:val="27"/>
        </w:rPr>
      </w:pPr>
    </w:p>
    <w:p w:rsidR="00DD5457" w:rsidRPr="005C55A2" w:rsidRDefault="00DD5457" w:rsidP="008544D0">
      <w:pPr>
        <w:pStyle w:val="af8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  <w:sz w:val="27"/>
          <w:szCs w:val="27"/>
        </w:rPr>
      </w:pPr>
      <w:r w:rsidRPr="005C55A2">
        <w:rPr>
          <w:b/>
          <w:sz w:val="27"/>
          <w:szCs w:val="27"/>
        </w:rPr>
        <w:t>Общие положения.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 xml:space="preserve">В рамках проведения оценки обеспечения готовности комиссия осуществляет оценку готовности на предмет выполнения требований, установленных </w:t>
      </w:r>
      <w:hyperlink w:anchor="P35">
        <w:r w:rsidRPr="005C55A2">
          <w:rPr>
            <w:rFonts w:ascii="Times New Roman" w:hAnsi="Times New Roman" w:cs="Times New Roman"/>
            <w:sz w:val="27"/>
            <w:szCs w:val="27"/>
          </w:rPr>
          <w:t>Правилами</w:t>
        </w:r>
      </w:hyperlink>
      <w:r w:rsidRPr="005C55A2">
        <w:rPr>
          <w:rFonts w:ascii="Times New Roman" w:hAnsi="Times New Roman" w:cs="Times New Roman"/>
          <w:sz w:val="27"/>
          <w:szCs w:val="27"/>
        </w:rPr>
        <w:t xml:space="preserve"> обеспечения готовности к отопительному периоду,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</w:t>
      </w:r>
      <w:r w:rsidR="006C7412" w:rsidRPr="005C55A2">
        <w:rPr>
          <w:rFonts w:ascii="Times New Roman" w:hAnsi="Times New Roman" w:cs="Times New Roman"/>
          <w:sz w:val="27"/>
          <w:szCs w:val="27"/>
        </w:rPr>
        <w:t>потребителей тепловой энергии</w:t>
      </w:r>
      <w:r w:rsidR="00CA778C" w:rsidRPr="005C55A2">
        <w:rPr>
          <w:rFonts w:ascii="Times New Roman" w:hAnsi="Times New Roman" w:cs="Times New Roman"/>
          <w:sz w:val="27"/>
          <w:szCs w:val="27"/>
        </w:rPr>
        <w:t>,</w:t>
      </w:r>
      <w:r w:rsidR="00561E04" w:rsidRPr="005C55A2">
        <w:rPr>
          <w:rFonts w:ascii="Times New Roman" w:hAnsi="Times New Roman" w:cs="Times New Roman"/>
          <w:sz w:val="27"/>
          <w:szCs w:val="27"/>
        </w:rPr>
        <w:t xml:space="preserve"> эксплуатирующих жилищный фонд,</w:t>
      </w:r>
      <w:r w:rsidRPr="005C55A2">
        <w:rPr>
          <w:rFonts w:ascii="Times New Roman" w:hAnsi="Times New Roman" w:cs="Times New Roman"/>
          <w:sz w:val="27"/>
          <w:szCs w:val="27"/>
        </w:rPr>
        <w:t xml:space="preserve"> Карабашского городского округа, определяется как среднеарифметическое значение индексов готовности объектов оценки обеспечения готовности.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>По результатам расчета индекса готовности устанавливается: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>уровень готовности "Не готов" - если индекс готовности меньше 0,8;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>уровень готовности "Готов с условиями" - если индекс готовности меньше 0,9 и больше либо равен 0,8;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>уровень готовности "Готов" - если индекс готовности больше либо равен 0,9.</w:t>
      </w:r>
    </w:p>
    <w:p w:rsidR="00DD5457" w:rsidRPr="005C55A2" w:rsidRDefault="00DD5457" w:rsidP="00DD5457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55A2">
        <w:rPr>
          <w:rFonts w:ascii="Times New Roman" w:hAnsi="Times New Roman" w:cs="Times New Roman"/>
          <w:sz w:val="27"/>
          <w:szCs w:val="27"/>
        </w:rPr>
        <w:t>В случае если балльная оценка хотя бы одного показателя готовности равна 0, то значение индекса готовности принимается не более 0,8.</w:t>
      </w:r>
    </w:p>
    <w:p w:rsidR="00BF7B1E" w:rsidRPr="005C55A2" w:rsidRDefault="00DD5457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7"/>
          <w:szCs w:val="27"/>
        </w:rPr>
      </w:pPr>
      <w:r w:rsidRPr="005C55A2">
        <w:rPr>
          <w:sz w:val="27"/>
          <w:szCs w:val="27"/>
        </w:rPr>
        <w:t xml:space="preserve">При расчете индекса готовности в случае, если требования к объекту теплоснабжения, установленные </w:t>
      </w:r>
      <w:hyperlink r:id="rId8">
        <w:r w:rsidRPr="005C55A2">
          <w:rPr>
            <w:sz w:val="27"/>
            <w:szCs w:val="27"/>
          </w:rPr>
          <w:t>статьей 20</w:t>
        </w:r>
      </w:hyperlink>
      <w:r w:rsidRPr="005C55A2">
        <w:rPr>
          <w:sz w:val="27"/>
          <w:szCs w:val="27"/>
        </w:rPr>
        <w:t xml:space="preserve">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BF7B1E" w:rsidRPr="005C55A2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7"/>
          <w:szCs w:val="27"/>
        </w:rPr>
      </w:pPr>
      <w:r w:rsidRPr="005C55A2">
        <w:rPr>
          <w:sz w:val="27"/>
          <w:szCs w:val="27"/>
        </w:rPr>
        <w:t>Результаты оценки обеспечения готовности оформляются в акте, который составляется не позднее одного рабочего дня с даты завершения оценки обеспечения готовности.</w:t>
      </w:r>
    </w:p>
    <w:p w:rsidR="00DD5457" w:rsidRPr="005C55A2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7"/>
          <w:szCs w:val="27"/>
        </w:rPr>
      </w:pPr>
      <w:r w:rsidRPr="005C55A2">
        <w:rPr>
          <w:sz w:val="27"/>
          <w:szCs w:val="27"/>
        </w:rPr>
        <w:t xml:space="preserve">К акту прилагается заполненный оценочный лист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</w:t>
      </w:r>
      <w:hyperlink w:anchor="P35">
        <w:r w:rsidRPr="005C55A2">
          <w:rPr>
            <w:sz w:val="27"/>
            <w:szCs w:val="27"/>
          </w:rPr>
          <w:t>Правилами</w:t>
        </w:r>
      </w:hyperlink>
      <w:r w:rsidRPr="005C55A2">
        <w:rPr>
          <w:sz w:val="27"/>
          <w:szCs w:val="27"/>
        </w:rPr>
        <w:t xml:space="preserve"> обеспечения готовности к отопительному периоду, в оценочном листе указывается срок устранения выявленных замечаний.</w:t>
      </w:r>
    </w:p>
    <w:p w:rsidR="00BF7B1E" w:rsidRPr="0083551D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</w:p>
    <w:p w:rsidR="00BF7B1E" w:rsidRPr="0083551D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</w:p>
    <w:p w:rsidR="00BF7B1E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</w:p>
    <w:p w:rsidR="005C55A2" w:rsidRDefault="005C55A2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</w:p>
    <w:p w:rsidR="005C55A2" w:rsidRPr="0083551D" w:rsidRDefault="005C55A2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sz w:val="28"/>
          <w:szCs w:val="28"/>
        </w:rPr>
      </w:pPr>
    </w:p>
    <w:p w:rsidR="00BF7B1E" w:rsidRPr="0083551D" w:rsidRDefault="00BF7B1E" w:rsidP="00BF7B1E">
      <w:pPr>
        <w:pStyle w:val="af8"/>
        <w:autoSpaceDE w:val="0"/>
        <w:autoSpaceDN w:val="0"/>
        <w:adjustRightInd w:val="0"/>
        <w:ind w:left="0" w:firstLine="567"/>
        <w:contextualSpacing/>
        <w:jc w:val="both"/>
        <w:rPr>
          <w:b/>
          <w:sz w:val="28"/>
          <w:szCs w:val="28"/>
        </w:rPr>
      </w:pPr>
    </w:p>
    <w:p w:rsidR="009F027B" w:rsidRPr="005C55A2" w:rsidRDefault="008544D0" w:rsidP="008544D0">
      <w:pPr>
        <w:pStyle w:val="af8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</w:rPr>
      </w:pPr>
      <w:r w:rsidRPr="005C55A2">
        <w:rPr>
          <w:b/>
        </w:rPr>
        <w:t>Лица, подлежащие оценке обеспечения готовности.</w:t>
      </w:r>
    </w:p>
    <w:p w:rsidR="00DF38A3" w:rsidRPr="005C55A2" w:rsidRDefault="006C7412" w:rsidP="00DF38A3">
      <w:pPr>
        <w:pStyle w:val="af8"/>
        <w:autoSpaceDE w:val="0"/>
        <w:autoSpaceDN w:val="0"/>
        <w:adjustRightInd w:val="0"/>
        <w:ind w:left="0" w:firstLine="567"/>
        <w:jc w:val="both"/>
      </w:pPr>
      <w:r w:rsidRPr="005C55A2">
        <w:t>Потребители тепловой энергии</w:t>
      </w:r>
      <w:r w:rsidR="00C917FF" w:rsidRPr="005C55A2">
        <w:t xml:space="preserve">, </w:t>
      </w:r>
      <w:r w:rsidR="00561E04" w:rsidRPr="005C55A2">
        <w:t xml:space="preserve">эксплуатирующие жилищный фонд, </w:t>
      </w:r>
      <w:r w:rsidR="00DF38A3" w:rsidRPr="005C55A2">
        <w:t>Карабашского городского округа</w:t>
      </w:r>
      <w:r w:rsidR="00C917FF" w:rsidRPr="005C55A2">
        <w:t xml:space="preserve"> Челябинской области</w:t>
      </w:r>
    </w:p>
    <w:p w:rsidR="00DF38A3" w:rsidRPr="0083551D" w:rsidRDefault="00DF38A3" w:rsidP="00DF38A3">
      <w:pPr>
        <w:pStyle w:val="af8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tbl>
      <w:tblPr>
        <w:tblStyle w:val="ad"/>
        <w:tblW w:w="10740" w:type="dxa"/>
        <w:tblLook w:val="04A0" w:firstRow="1" w:lastRow="0" w:firstColumn="1" w:lastColumn="0" w:noHBand="0" w:noVBand="1"/>
      </w:tblPr>
      <w:tblGrid>
        <w:gridCol w:w="618"/>
        <w:gridCol w:w="3601"/>
        <w:gridCol w:w="2357"/>
        <w:gridCol w:w="4164"/>
      </w:tblGrid>
      <w:tr w:rsidR="00DF38A3" w:rsidRPr="0083551D" w:rsidTr="00C917FF">
        <w:tc>
          <w:tcPr>
            <w:tcW w:w="618" w:type="dxa"/>
          </w:tcPr>
          <w:p w:rsidR="00DF38A3" w:rsidRPr="0083551D" w:rsidRDefault="00DF38A3" w:rsidP="00DF38A3">
            <w:pPr>
              <w:pStyle w:val="af8"/>
              <w:autoSpaceDE w:val="0"/>
              <w:autoSpaceDN w:val="0"/>
              <w:adjustRightInd w:val="0"/>
              <w:ind w:left="0"/>
              <w:jc w:val="both"/>
              <w:rPr>
                <w:b/>
              </w:rPr>
            </w:pPr>
            <w:r w:rsidRPr="0083551D">
              <w:rPr>
                <w:b/>
              </w:rPr>
              <w:t>№ п/п</w:t>
            </w:r>
          </w:p>
        </w:tc>
        <w:tc>
          <w:tcPr>
            <w:tcW w:w="3601" w:type="dxa"/>
          </w:tcPr>
          <w:p w:rsidR="00DF38A3" w:rsidRPr="0083551D" w:rsidRDefault="00DF38A3" w:rsidP="00A7345B">
            <w:pPr>
              <w:jc w:val="center"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Наименование организации (полное)</w:t>
            </w:r>
          </w:p>
        </w:tc>
        <w:tc>
          <w:tcPr>
            <w:tcW w:w="2357" w:type="dxa"/>
          </w:tcPr>
          <w:p w:rsidR="00DF38A3" w:rsidRPr="0083551D" w:rsidRDefault="00DF38A3" w:rsidP="00A7345B">
            <w:pPr>
              <w:jc w:val="center"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ИНН</w:t>
            </w:r>
          </w:p>
        </w:tc>
        <w:tc>
          <w:tcPr>
            <w:tcW w:w="4164" w:type="dxa"/>
          </w:tcPr>
          <w:p w:rsidR="00DF38A3" w:rsidRPr="0083551D" w:rsidRDefault="00DF38A3" w:rsidP="00A7345B">
            <w:pPr>
              <w:jc w:val="center"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Юридический адрес и адрес фактического местонахождения</w:t>
            </w:r>
          </w:p>
        </w:tc>
      </w:tr>
      <w:tr w:rsidR="00D37C62" w:rsidRPr="0083551D" w:rsidTr="00C917FF">
        <w:tc>
          <w:tcPr>
            <w:tcW w:w="618" w:type="dxa"/>
          </w:tcPr>
          <w:p w:rsidR="00D37C62" w:rsidRPr="0083551D" w:rsidRDefault="00D37C62" w:rsidP="00A7345B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2</w:t>
            </w:r>
          </w:p>
        </w:tc>
        <w:tc>
          <w:tcPr>
            <w:tcW w:w="3601" w:type="dxa"/>
          </w:tcPr>
          <w:p w:rsidR="00D37C62" w:rsidRPr="0083551D" w:rsidRDefault="00561E04" w:rsidP="006C7412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ООО «Сервис М»</w:t>
            </w:r>
          </w:p>
        </w:tc>
        <w:tc>
          <w:tcPr>
            <w:tcW w:w="2357" w:type="dxa"/>
          </w:tcPr>
          <w:p w:rsidR="00D37C62" w:rsidRPr="0083551D" w:rsidRDefault="00561E04" w:rsidP="00A7345B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  <w:lang w:eastAsia="ru-RU"/>
              </w:rPr>
              <w:t>7413020890</w:t>
            </w:r>
          </w:p>
        </w:tc>
        <w:tc>
          <w:tcPr>
            <w:tcW w:w="4164" w:type="dxa"/>
          </w:tcPr>
          <w:p w:rsidR="00D37C62" w:rsidRPr="0083551D" w:rsidRDefault="00D37C62" w:rsidP="00C917FF">
            <w:pPr>
              <w:rPr>
                <w:sz w:val="24"/>
                <w:szCs w:val="24"/>
                <w:lang w:eastAsia="ru-RU"/>
              </w:rPr>
            </w:pPr>
            <w:r w:rsidRPr="0083551D">
              <w:rPr>
                <w:sz w:val="24"/>
                <w:szCs w:val="24"/>
              </w:rPr>
              <w:t xml:space="preserve">Юридический адрес: </w:t>
            </w:r>
            <w:r w:rsidRPr="0083551D">
              <w:rPr>
                <w:sz w:val="24"/>
                <w:szCs w:val="24"/>
                <w:shd w:val="clear" w:color="auto" w:fill="FFFFFF"/>
              </w:rPr>
              <w:t>456143, Челябинская обл., г. Карабаш, ул. Металлургов, 1</w:t>
            </w:r>
            <w:r w:rsidR="00F71CD8">
              <w:rPr>
                <w:sz w:val="24"/>
                <w:szCs w:val="24"/>
                <w:shd w:val="clear" w:color="auto" w:fill="FFFFFF"/>
              </w:rPr>
              <w:t>7</w:t>
            </w:r>
            <w:r w:rsidRPr="0083551D">
              <w:rPr>
                <w:sz w:val="24"/>
                <w:szCs w:val="24"/>
                <w:shd w:val="clear" w:color="auto" w:fill="FFFFFF"/>
              </w:rPr>
              <w:t>/</w:t>
            </w:r>
            <w:r w:rsidR="00F71CD8">
              <w:rPr>
                <w:sz w:val="24"/>
                <w:szCs w:val="24"/>
                <w:shd w:val="clear" w:color="auto" w:fill="FFFFFF"/>
              </w:rPr>
              <w:t>5 - 28</w:t>
            </w:r>
          </w:p>
          <w:p w:rsidR="00D37C62" w:rsidRPr="0083551D" w:rsidRDefault="00D37C62" w:rsidP="00D37C62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 xml:space="preserve">Адрес фактического местонахождения: </w:t>
            </w:r>
            <w:r w:rsidRPr="0083551D">
              <w:rPr>
                <w:sz w:val="24"/>
                <w:szCs w:val="24"/>
                <w:shd w:val="clear" w:color="auto" w:fill="FFFFFF"/>
              </w:rPr>
              <w:t xml:space="preserve">456143, Челябинская обл., г. Карабаш, ул. Металлургов, </w:t>
            </w:r>
            <w:r w:rsidR="00F71CD8" w:rsidRPr="0083551D">
              <w:rPr>
                <w:sz w:val="24"/>
                <w:szCs w:val="24"/>
                <w:shd w:val="clear" w:color="auto" w:fill="FFFFFF"/>
              </w:rPr>
              <w:t>1</w:t>
            </w:r>
            <w:r w:rsidR="00F71CD8">
              <w:rPr>
                <w:sz w:val="24"/>
                <w:szCs w:val="24"/>
                <w:shd w:val="clear" w:color="auto" w:fill="FFFFFF"/>
              </w:rPr>
              <w:t>7</w:t>
            </w:r>
            <w:r w:rsidR="00F71CD8" w:rsidRPr="0083551D">
              <w:rPr>
                <w:sz w:val="24"/>
                <w:szCs w:val="24"/>
                <w:shd w:val="clear" w:color="auto" w:fill="FFFFFF"/>
              </w:rPr>
              <w:t>/</w:t>
            </w:r>
            <w:r w:rsidR="00F71CD8">
              <w:rPr>
                <w:sz w:val="24"/>
                <w:szCs w:val="24"/>
                <w:shd w:val="clear" w:color="auto" w:fill="FFFFFF"/>
              </w:rPr>
              <w:t>5 - 28</w:t>
            </w:r>
          </w:p>
        </w:tc>
      </w:tr>
      <w:tr w:rsidR="00F71CD8" w:rsidRPr="0083551D" w:rsidTr="00C917FF">
        <w:tc>
          <w:tcPr>
            <w:tcW w:w="618" w:type="dxa"/>
          </w:tcPr>
          <w:p w:rsidR="00F71CD8" w:rsidRPr="0083551D" w:rsidRDefault="00F71CD8" w:rsidP="00A7345B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3</w:t>
            </w:r>
          </w:p>
        </w:tc>
        <w:tc>
          <w:tcPr>
            <w:tcW w:w="3601" w:type="dxa"/>
          </w:tcPr>
          <w:p w:rsidR="00F71CD8" w:rsidRPr="0083551D" w:rsidRDefault="00F71CD8" w:rsidP="006C7412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ТСН «Микрорайон»</w:t>
            </w:r>
          </w:p>
        </w:tc>
        <w:tc>
          <w:tcPr>
            <w:tcW w:w="2357" w:type="dxa"/>
          </w:tcPr>
          <w:p w:rsidR="00F71CD8" w:rsidRPr="0083551D" w:rsidRDefault="00F71CD8" w:rsidP="00A7345B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  <w:lang w:eastAsia="ru-RU"/>
              </w:rPr>
              <w:t>7413014738</w:t>
            </w:r>
          </w:p>
        </w:tc>
        <w:tc>
          <w:tcPr>
            <w:tcW w:w="4164" w:type="dxa"/>
          </w:tcPr>
          <w:p w:rsidR="00F71CD8" w:rsidRPr="0083551D" w:rsidRDefault="00F71CD8" w:rsidP="00C917FF">
            <w:pPr>
              <w:rPr>
                <w:sz w:val="24"/>
                <w:szCs w:val="24"/>
                <w:lang w:eastAsia="ru-RU"/>
              </w:rPr>
            </w:pPr>
            <w:r w:rsidRPr="0083551D">
              <w:rPr>
                <w:sz w:val="24"/>
                <w:szCs w:val="24"/>
              </w:rPr>
              <w:t xml:space="preserve">Юридический адрес: </w:t>
            </w:r>
            <w:r w:rsidRPr="0083551D">
              <w:rPr>
                <w:sz w:val="24"/>
                <w:szCs w:val="24"/>
                <w:shd w:val="clear" w:color="auto" w:fill="FFFFFF"/>
              </w:rPr>
              <w:t>456143, Челябинская обл., г. Карабаш, ул. Металлургов, 1</w:t>
            </w:r>
            <w:r>
              <w:rPr>
                <w:sz w:val="24"/>
                <w:szCs w:val="24"/>
                <w:shd w:val="clear" w:color="auto" w:fill="FFFFFF"/>
              </w:rPr>
              <w:t>3</w:t>
            </w:r>
            <w:r w:rsidRPr="0083551D">
              <w:rPr>
                <w:sz w:val="24"/>
                <w:szCs w:val="24"/>
                <w:shd w:val="clear" w:color="auto" w:fill="FFFFFF"/>
              </w:rPr>
              <w:t>/</w:t>
            </w:r>
            <w:r>
              <w:rPr>
                <w:sz w:val="24"/>
                <w:szCs w:val="24"/>
                <w:shd w:val="clear" w:color="auto" w:fill="FFFFFF"/>
              </w:rPr>
              <w:t>1 - 16</w:t>
            </w:r>
          </w:p>
          <w:p w:rsidR="00F71CD8" w:rsidRPr="0083551D" w:rsidRDefault="00F71CD8" w:rsidP="00C917FF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 xml:space="preserve">Адрес фактического местонахождения: </w:t>
            </w:r>
            <w:r w:rsidRPr="0083551D">
              <w:rPr>
                <w:sz w:val="24"/>
                <w:szCs w:val="24"/>
                <w:shd w:val="clear" w:color="auto" w:fill="FFFFFF"/>
              </w:rPr>
              <w:t>456143, Челябинская обл., г. Карабаш, ул. Металлургов, 1</w:t>
            </w:r>
            <w:r>
              <w:rPr>
                <w:sz w:val="24"/>
                <w:szCs w:val="24"/>
                <w:shd w:val="clear" w:color="auto" w:fill="FFFFFF"/>
              </w:rPr>
              <w:t>3</w:t>
            </w:r>
            <w:r w:rsidRPr="0083551D">
              <w:rPr>
                <w:sz w:val="24"/>
                <w:szCs w:val="24"/>
                <w:shd w:val="clear" w:color="auto" w:fill="FFFFFF"/>
              </w:rPr>
              <w:t>/</w:t>
            </w:r>
            <w:r>
              <w:rPr>
                <w:sz w:val="24"/>
                <w:szCs w:val="24"/>
                <w:shd w:val="clear" w:color="auto" w:fill="FFFFFF"/>
              </w:rPr>
              <w:t>1 - 16</w:t>
            </w:r>
          </w:p>
        </w:tc>
      </w:tr>
      <w:tr w:rsidR="00D37C62" w:rsidRPr="0083551D" w:rsidTr="00C917FF">
        <w:tc>
          <w:tcPr>
            <w:tcW w:w="618" w:type="dxa"/>
          </w:tcPr>
          <w:p w:rsidR="00D37C62" w:rsidRPr="0083551D" w:rsidRDefault="00D37C62" w:rsidP="00A7345B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4</w:t>
            </w:r>
          </w:p>
        </w:tc>
        <w:tc>
          <w:tcPr>
            <w:tcW w:w="3601" w:type="dxa"/>
          </w:tcPr>
          <w:p w:rsidR="00D37C62" w:rsidRPr="0083551D" w:rsidRDefault="00561E04" w:rsidP="006C7412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Таланкин В.С.</w:t>
            </w:r>
          </w:p>
        </w:tc>
        <w:tc>
          <w:tcPr>
            <w:tcW w:w="2357" w:type="dxa"/>
          </w:tcPr>
          <w:p w:rsidR="00D37C62" w:rsidRPr="0083551D" w:rsidRDefault="00561E04" w:rsidP="00A7345B">
            <w:pPr>
              <w:rPr>
                <w:sz w:val="24"/>
                <w:szCs w:val="24"/>
              </w:rPr>
            </w:pPr>
            <w:r w:rsidRPr="0083551D">
              <w:rPr>
                <w:bCs/>
                <w:kern w:val="36"/>
                <w:sz w:val="24"/>
                <w:szCs w:val="24"/>
                <w:lang w:eastAsia="ru-RU"/>
              </w:rPr>
              <w:t>Непосредственный способ управления</w:t>
            </w:r>
            <w:r w:rsidR="00D37C62" w:rsidRPr="0083551D">
              <w:rPr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64" w:type="dxa"/>
          </w:tcPr>
          <w:p w:rsidR="00D37C62" w:rsidRPr="0083551D" w:rsidRDefault="00D37C62" w:rsidP="00C917FF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Адрес фактического местонахождения:</w:t>
            </w:r>
          </w:p>
          <w:p w:rsidR="00D37C62" w:rsidRPr="0083551D" w:rsidRDefault="00D37C62" w:rsidP="00561E04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  <w:lang w:eastAsia="ru-RU"/>
              </w:rPr>
              <w:t>45614</w:t>
            </w:r>
            <w:r w:rsidR="00561E04" w:rsidRPr="0083551D">
              <w:rPr>
                <w:sz w:val="24"/>
                <w:szCs w:val="24"/>
                <w:lang w:eastAsia="ru-RU"/>
              </w:rPr>
              <w:t>2</w:t>
            </w:r>
            <w:r w:rsidRPr="0083551D">
              <w:rPr>
                <w:sz w:val="24"/>
                <w:szCs w:val="24"/>
                <w:lang w:eastAsia="ru-RU"/>
              </w:rPr>
              <w:t>, ,Челябинская область г.</w:t>
            </w:r>
            <w:r w:rsidR="00243859">
              <w:rPr>
                <w:sz w:val="24"/>
                <w:szCs w:val="24"/>
                <w:lang w:eastAsia="ru-RU"/>
              </w:rPr>
              <w:t xml:space="preserve"> </w:t>
            </w:r>
            <w:r w:rsidRPr="0083551D">
              <w:rPr>
                <w:sz w:val="24"/>
                <w:szCs w:val="24"/>
                <w:lang w:eastAsia="ru-RU"/>
              </w:rPr>
              <w:t xml:space="preserve">Карабаш, ул. </w:t>
            </w:r>
            <w:r w:rsidR="00561E04" w:rsidRPr="0083551D">
              <w:rPr>
                <w:sz w:val="24"/>
                <w:szCs w:val="24"/>
                <w:lang w:eastAsia="ru-RU"/>
              </w:rPr>
              <w:t>Техническая</w:t>
            </w:r>
            <w:r w:rsidRPr="0083551D">
              <w:rPr>
                <w:sz w:val="24"/>
                <w:szCs w:val="24"/>
                <w:lang w:eastAsia="ru-RU"/>
              </w:rPr>
              <w:t xml:space="preserve">, </w:t>
            </w:r>
            <w:r w:rsidR="00561E04" w:rsidRPr="0083551D">
              <w:rPr>
                <w:sz w:val="24"/>
                <w:szCs w:val="24"/>
                <w:lang w:eastAsia="ru-RU"/>
              </w:rPr>
              <w:t>27</w:t>
            </w:r>
          </w:p>
        </w:tc>
      </w:tr>
    </w:tbl>
    <w:p w:rsidR="00DF38A3" w:rsidRPr="005C55A2" w:rsidRDefault="00DF38A3" w:rsidP="00DF38A3">
      <w:pPr>
        <w:pStyle w:val="af8"/>
        <w:autoSpaceDE w:val="0"/>
        <w:autoSpaceDN w:val="0"/>
        <w:adjustRightInd w:val="0"/>
        <w:ind w:left="0" w:firstLine="567"/>
        <w:jc w:val="both"/>
      </w:pPr>
    </w:p>
    <w:p w:rsidR="008544D0" w:rsidRPr="005C55A2" w:rsidRDefault="008544D0" w:rsidP="008544D0">
      <w:pPr>
        <w:pStyle w:val="af8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</w:rPr>
      </w:pPr>
      <w:r w:rsidRPr="005C55A2">
        <w:rPr>
          <w:b/>
        </w:rPr>
        <w:t>Права и обязанности членов комиссии в соответствии с законодательством Российской Федерации.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.1. Число членов комиссии, включая ее председателя</w:t>
      </w:r>
      <w:r w:rsidRPr="005C55A2">
        <w:rPr>
          <w:sz w:val="24"/>
          <w:szCs w:val="24"/>
        </w:rPr>
        <w:t xml:space="preserve"> (заместителя председателя)</w:t>
      </w:r>
      <w:r w:rsidR="00E96F1D" w:rsidRPr="005C55A2">
        <w:rPr>
          <w:sz w:val="24"/>
          <w:szCs w:val="24"/>
        </w:rPr>
        <w:t>, должно быть нечетным.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.2.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 xml:space="preserve">.3. Председатель </w:t>
      </w:r>
      <w:r w:rsidRPr="005C55A2">
        <w:rPr>
          <w:sz w:val="24"/>
          <w:szCs w:val="24"/>
        </w:rPr>
        <w:t xml:space="preserve">(заместитель председателя) </w:t>
      </w:r>
      <w:r w:rsidR="00E96F1D" w:rsidRPr="005C55A2">
        <w:rPr>
          <w:sz w:val="24"/>
          <w:szCs w:val="24"/>
        </w:rPr>
        <w:t>является членом комиссии.</w:t>
      </w:r>
    </w:p>
    <w:p w:rsidR="00E96F1D" w:rsidRPr="005C55A2" w:rsidRDefault="00E96F1D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.4. Все члены комиссии при принятии решений обладают равными правами.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 xml:space="preserve">.5. Председатель </w:t>
      </w:r>
      <w:r w:rsidRPr="005C55A2">
        <w:rPr>
          <w:sz w:val="24"/>
          <w:szCs w:val="24"/>
        </w:rPr>
        <w:t xml:space="preserve">(заместитель председателя) </w:t>
      </w:r>
      <w:r w:rsidR="00E96F1D" w:rsidRPr="005C55A2">
        <w:rPr>
          <w:sz w:val="24"/>
          <w:szCs w:val="24"/>
        </w:rPr>
        <w:t>комиссии обязан: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.5.1. возглавлять комиссию и руководить ее деятельностью;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.5.2. утверждать настоящую программу;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.5.3. проводить плановые и внеплановые заседания комиссии;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.5.4. координировать работу комиссии;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.5.5. определять сроки выдачи паспортов обеспечения готовности к отопительному периоду.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.6. Члены комиссии обязаны: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.6.1. лично участвовать в заседаниях комиссии;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.6.2. выполнять поручения комиссии;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.6.3. соблюдать установленные комиссией ограничения на разглашение информации.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.6.4. при возникновении прямой или косвенной личной заинтересованности, которая может привести к конфликту интересов</w:t>
      </w:r>
      <w:r w:rsidR="00561E04" w:rsidRPr="005C55A2">
        <w:rPr>
          <w:sz w:val="24"/>
          <w:szCs w:val="24"/>
        </w:rPr>
        <w:t xml:space="preserve"> </w:t>
      </w:r>
      <w:r w:rsidR="00E96F1D" w:rsidRPr="005C55A2">
        <w:rPr>
          <w:sz w:val="24"/>
          <w:szCs w:val="24"/>
        </w:rPr>
        <w:t>при рассмотрении вопросов, сообщить об этом до начала заседания комиссии.</w:t>
      </w:r>
    </w:p>
    <w:p w:rsidR="00E96F1D" w:rsidRPr="005C55A2" w:rsidRDefault="00BF7B1E" w:rsidP="00E96F1D">
      <w:pPr>
        <w:ind w:firstLine="567"/>
        <w:contextualSpacing/>
        <w:jc w:val="both"/>
        <w:rPr>
          <w:sz w:val="24"/>
          <w:szCs w:val="24"/>
        </w:rPr>
      </w:pPr>
      <w:r w:rsidRPr="005C55A2">
        <w:rPr>
          <w:sz w:val="24"/>
          <w:szCs w:val="24"/>
        </w:rPr>
        <w:t>3</w:t>
      </w:r>
      <w:r w:rsidR="00E96F1D" w:rsidRPr="005C55A2">
        <w:rPr>
          <w:sz w:val="24"/>
          <w:szCs w:val="24"/>
        </w:rPr>
        <w:t>.7. Члены комиссии имеют право:</w:t>
      </w:r>
    </w:p>
    <w:p w:rsidR="00A7345B" w:rsidRPr="005C55A2" w:rsidRDefault="00BF7B1E" w:rsidP="00E96F1D">
      <w:pPr>
        <w:pStyle w:val="af8"/>
        <w:autoSpaceDE w:val="0"/>
        <w:autoSpaceDN w:val="0"/>
        <w:adjustRightInd w:val="0"/>
        <w:ind w:left="0" w:firstLine="567"/>
        <w:jc w:val="both"/>
      </w:pPr>
      <w:r w:rsidRPr="005C55A2">
        <w:t>3</w:t>
      </w:r>
      <w:r w:rsidR="00E96F1D" w:rsidRPr="005C55A2">
        <w:t>.7.1.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E96F1D" w:rsidRDefault="00E96F1D" w:rsidP="00E96F1D">
      <w:pPr>
        <w:pStyle w:val="af8"/>
        <w:autoSpaceDE w:val="0"/>
        <w:autoSpaceDN w:val="0"/>
        <w:adjustRightInd w:val="0"/>
        <w:ind w:left="0" w:firstLine="567"/>
        <w:jc w:val="both"/>
      </w:pPr>
    </w:p>
    <w:p w:rsidR="00E54C35" w:rsidRDefault="00E54C35" w:rsidP="00E96F1D">
      <w:pPr>
        <w:pStyle w:val="af8"/>
        <w:autoSpaceDE w:val="0"/>
        <w:autoSpaceDN w:val="0"/>
        <w:adjustRightInd w:val="0"/>
        <w:ind w:left="0" w:firstLine="567"/>
        <w:jc w:val="both"/>
      </w:pPr>
    </w:p>
    <w:p w:rsidR="00E54C35" w:rsidRDefault="00E54C35" w:rsidP="00E96F1D">
      <w:pPr>
        <w:pStyle w:val="af8"/>
        <w:autoSpaceDE w:val="0"/>
        <w:autoSpaceDN w:val="0"/>
        <w:adjustRightInd w:val="0"/>
        <w:ind w:left="0" w:firstLine="567"/>
        <w:jc w:val="both"/>
      </w:pPr>
    </w:p>
    <w:p w:rsidR="00E54C35" w:rsidRPr="005C55A2" w:rsidRDefault="00E54C35" w:rsidP="00E96F1D">
      <w:pPr>
        <w:pStyle w:val="af8"/>
        <w:autoSpaceDE w:val="0"/>
        <w:autoSpaceDN w:val="0"/>
        <w:adjustRightInd w:val="0"/>
        <w:ind w:left="0" w:firstLine="567"/>
        <w:jc w:val="both"/>
      </w:pPr>
    </w:p>
    <w:p w:rsidR="008544D0" w:rsidRPr="005C55A2" w:rsidRDefault="00ED7E9A" w:rsidP="00EE1629">
      <w:pPr>
        <w:pStyle w:val="af8"/>
        <w:numPr>
          <w:ilvl w:val="0"/>
          <w:numId w:val="31"/>
        </w:numPr>
        <w:autoSpaceDE w:val="0"/>
        <w:autoSpaceDN w:val="0"/>
        <w:adjustRightInd w:val="0"/>
        <w:ind w:left="924" w:hanging="357"/>
        <w:contextualSpacing/>
        <w:jc w:val="both"/>
        <w:rPr>
          <w:b/>
        </w:rPr>
      </w:pPr>
      <w:r w:rsidRPr="005C55A2">
        <w:rPr>
          <w:b/>
        </w:rPr>
        <w:lastRenderedPageBreak/>
        <w:t>Сроки и график проведения оценки готовности.</w:t>
      </w:r>
    </w:p>
    <w:p w:rsidR="0000474C" w:rsidRPr="005C55A2" w:rsidRDefault="0000474C" w:rsidP="0000474C">
      <w:pPr>
        <w:pStyle w:val="af8"/>
        <w:autoSpaceDE w:val="0"/>
        <w:autoSpaceDN w:val="0"/>
        <w:adjustRightInd w:val="0"/>
        <w:ind w:left="924"/>
        <w:contextualSpacing/>
        <w:jc w:val="both"/>
      </w:pPr>
    </w:p>
    <w:p w:rsidR="00EE1629" w:rsidRPr="005C55A2" w:rsidRDefault="0000474C" w:rsidP="00EE1629">
      <w:pPr>
        <w:pStyle w:val="af8"/>
        <w:autoSpaceDE w:val="0"/>
        <w:autoSpaceDN w:val="0"/>
        <w:adjustRightInd w:val="0"/>
        <w:ind w:left="0" w:firstLine="567"/>
        <w:contextualSpacing/>
        <w:jc w:val="both"/>
      </w:pPr>
      <w:r w:rsidRPr="005C55A2">
        <w:t xml:space="preserve">График проведения оценки готовности </w:t>
      </w:r>
      <w:r w:rsidR="008642B7" w:rsidRPr="005C55A2">
        <w:t>потребителей тепловой энергии</w:t>
      </w:r>
      <w:r w:rsidR="00561E04" w:rsidRPr="005C55A2">
        <w:t>,</w:t>
      </w:r>
      <w:r w:rsidR="008642B7" w:rsidRPr="005C55A2">
        <w:t xml:space="preserve"> </w:t>
      </w:r>
      <w:r w:rsidR="00561E04" w:rsidRPr="005C55A2">
        <w:t>эксплуатирующие жилищный фонд,</w:t>
      </w:r>
      <w:r w:rsidR="008642B7" w:rsidRPr="005C55A2">
        <w:t xml:space="preserve"> </w:t>
      </w:r>
      <w:r w:rsidRPr="005C55A2">
        <w:t>Карабашского городского округа</w:t>
      </w:r>
      <w:r w:rsidR="00E54C35">
        <w:t>.</w:t>
      </w:r>
      <w:bookmarkStart w:id="0" w:name="_GoBack"/>
      <w:bookmarkEnd w:id="0"/>
    </w:p>
    <w:tbl>
      <w:tblPr>
        <w:tblStyle w:val="ad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2444"/>
        <w:gridCol w:w="3368"/>
      </w:tblGrid>
      <w:tr w:rsidR="00EE1629" w:rsidRPr="0083551D" w:rsidTr="0046328E">
        <w:tc>
          <w:tcPr>
            <w:tcW w:w="851" w:type="dxa"/>
          </w:tcPr>
          <w:p w:rsidR="00EE1629" w:rsidRPr="0083551D" w:rsidRDefault="00EE1629" w:rsidP="00EE162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83551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685" w:type="dxa"/>
          </w:tcPr>
          <w:p w:rsidR="00EE1629" w:rsidRPr="0083551D" w:rsidRDefault="00EE1629" w:rsidP="00EE1629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Объект проведения оценки готовности</w:t>
            </w:r>
          </w:p>
        </w:tc>
        <w:tc>
          <w:tcPr>
            <w:tcW w:w="2444" w:type="dxa"/>
          </w:tcPr>
          <w:p w:rsidR="00EE1629" w:rsidRPr="0083551D" w:rsidRDefault="00EE1629" w:rsidP="00EE162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368" w:type="dxa"/>
          </w:tcPr>
          <w:p w:rsidR="00EE1629" w:rsidRPr="0083551D" w:rsidRDefault="00EE1629" w:rsidP="00EE1629">
            <w:pPr>
              <w:contextualSpacing/>
              <w:rPr>
                <w:b/>
                <w:sz w:val="24"/>
                <w:szCs w:val="24"/>
              </w:rPr>
            </w:pPr>
            <w:r w:rsidRPr="0083551D">
              <w:rPr>
                <w:b/>
                <w:sz w:val="24"/>
                <w:szCs w:val="24"/>
              </w:rPr>
              <w:t>Ответственный, исполнитель</w:t>
            </w:r>
          </w:p>
        </w:tc>
      </w:tr>
      <w:tr w:rsidR="00561E04" w:rsidRPr="0083551D" w:rsidTr="0046328E">
        <w:tc>
          <w:tcPr>
            <w:tcW w:w="851" w:type="dxa"/>
          </w:tcPr>
          <w:p w:rsidR="00561E04" w:rsidRPr="0083551D" w:rsidRDefault="00561E04" w:rsidP="00C917FF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61E04" w:rsidRPr="0083551D" w:rsidRDefault="00561E04" w:rsidP="00C917FF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ООО «Сервис М»</w:t>
            </w:r>
          </w:p>
        </w:tc>
        <w:tc>
          <w:tcPr>
            <w:tcW w:w="2444" w:type="dxa"/>
          </w:tcPr>
          <w:p w:rsidR="00D23F19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FA428D">
              <w:rPr>
                <w:b/>
                <w:sz w:val="24"/>
                <w:szCs w:val="24"/>
              </w:rPr>
              <w:t xml:space="preserve">.08.2026 - </w:t>
            </w:r>
          </w:p>
          <w:p w:rsidR="00561E04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10.09</w:t>
            </w:r>
            <w:r w:rsidRPr="00FA428D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3368" w:type="dxa"/>
          </w:tcPr>
          <w:p w:rsidR="00561E04" w:rsidRPr="0083551D" w:rsidRDefault="00561E04" w:rsidP="00C917FF">
            <w:pPr>
              <w:contextualSpacing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Наумова И.И.</w:t>
            </w:r>
          </w:p>
          <w:p w:rsidR="00561E04" w:rsidRPr="0083551D" w:rsidRDefault="00A300DD" w:rsidP="00C917F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Силантьева Н.И.</w:t>
            </w:r>
          </w:p>
        </w:tc>
      </w:tr>
      <w:tr w:rsidR="00561E04" w:rsidRPr="0083551D" w:rsidTr="0046328E">
        <w:tc>
          <w:tcPr>
            <w:tcW w:w="851" w:type="dxa"/>
          </w:tcPr>
          <w:p w:rsidR="00561E04" w:rsidRPr="0083551D" w:rsidRDefault="00561E04" w:rsidP="00C917FF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61E04" w:rsidRPr="0083551D" w:rsidRDefault="00561E04" w:rsidP="00C917FF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ТСН «Микрорайон»</w:t>
            </w:r>
          </w:p>
        </w:tc>
        <w:tc>
          <w:tcPr>
            <w:tcW w:w="2444" w:type="dxa"/>
          </w:tcPr>
          <w:p w:rsidR="00D23F19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FA428D">
              <w:rPr>
                <w:b/>
                <w:sz w:val="24"/>
                <w:szCs w:val="24"/>
              </w:rPr>
              <w:t xml:space="preserve">.08.2026 - </w:t>
            </w:r>
          </w:p>
          <w:p w:rsidR="00561E04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10.09</w:t>
            </w:r>
            <w:r w:rsidRPr="00FA428D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3368" w:type="dxa"/>
          </w:tcPr>
          <w:p w:rsidR="00561E04" w:rsidRPr="0083551D" w:rsidRDefault="00561E04" w:rsidP="00C917FF">
            <w:pPr>
              <w:contextualSpacing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Наумова И.И.</w:t>
            </w:r>
          </w:p>
          <w:p w:rsidR="00561E04" w:rsidRPr="0083551D" w:rsidRDefault="00A300DD" w:rsidP="00C917F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Силантьева Н.И.</w:t>
            </w:r>
          </w:p>
        </w:tc>
      </w:tr>
      <w:tr w:rsidR="00561E04" w:rsidRPr="0083551D" w:rsidTr="0046328E">
        <w:tc>
          <w:tcPr>
            <w:tcW w:w="851" w:type="dxa"/>
          </w:tcPr>
          <w:p w:rsidR="00561E04" w:rsidRPr="0083551D" w:rsidRDefault="00561E04" w:rsidP="00C917FF">
            <w:pPr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61E04" w:rsidRPr="0083551D" w:rsidRDefault="00561E04" w:rsidP="00C917FF">
            <w:pPr>
              <w:spacing w:line="276" w:lineRule="auto"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Таланкин В.С.</w:t>
            </w:r>
          </w:p>
        </w:tc>
        <w:tc>
          <w:tcPr>
            <w:tcW w:w="2444" w:type="dxa"/>
          </w:tcPr>
          <w:p w:rsidR="00D23F19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FA428D">
              <w:rPr>
                <w:b/>
                <w:sz w:val="24"/>
                <w:szCs w:val="24"/>
              </w:rPr>
              <w:t xml:space="preserve">.08.2026 - </w:t>
            </w:r>
          </w:p>
          <w:p w:rsidR="00561E04" w:rsidRPr="00FA428D" w:rsidRDefault="00D23F19" w:rsidP="00D23F19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10.09</w:t>
            </w:r>
            <w:r w:rsidRPr="00FA428D">
              <w:rPr>
                <w:b/>
                <w:sz w:val="24"/>
                <w:szCs w:val="24"/>
              </w:rPr>
              <w:t>.2026</w:t>
            </w:r>
          </w:p>
        </w:tc>
        <w:tc>
          <w:tcPr>
            <w:tcW w:w="3368" w:type="dxa"/>
          </w:tcPr>
          <w:p w:rsidR="00561E04" w:rsidRPr="0083551D" w:rsidRDefault="00561E04" w:rsidP="00C917FF">
            <w:pPr>
              <w:contextualSpacing/>
              <w:rPr>
                <w:sz w:val="24"/>
                <w:szCs w:val="24"/>
              </w:rPr>
            </w:pPr>
            <w:r w:rsidRPr="0083551D">
              <w:rPr>
                <w:sz w:val="24"/>
                <w:szCs w:val="24"/>
              </w:rPr>
              <w:t>Наумова И.И.</w:t>
            </w:r>
          </w:p>
          <w:p w:rsidR="00561E04" w:rsidRPr="0083551D" w:rsidRDefault="00A300DD" w:rsidP="00C917F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Силантьева Н.И.</w:t>
            </w:r>
          </w:p>
        </w:tc>
      </w:tr>
    </w:tbl>
    <w:p w:rsidR="00EB2E8B" w:rsidRPr="0083551D" w:rsidRDefault="00EB2E8B" w:rsidP="00AA6A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B2E8B" w:rsidRPr="0083551D" w:rsidRDefault="00EB2E8B" w:rsidP="00AA6A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B2E8B" w:rsidRPr="0083551D" w:rsidRDefault="00EB2E8B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5C55A2" w:rsidRPr="005C55A2" w:rsidRDefault="005C55A2" w:rsidP="005C55A2">
      <w:pPr>
        <w:pStyle w:val="af8"/>
        <w:numPr>
          <w:ilvl w:val="0"/>
          <w:numId w:val="31"/>
        </w:numPr>
        <w:autoSpaceDE w:val="0"/>
        <w:autoSpaceDN w:val="0"/>
        <w:adjustRightInd w:val="0"/>
        <w:jc w:val="both"/>
        <w:rPr>
          <w:b/>
        </w:rPr>
      </w:pPr>
      <w:r w:rsidRPr="005C55A2">
        <w:rPr>
          <w:b/>
        </w:rPr>
        <w:t>Оценочный лист для расчета индекса готовности к отопительному периоду.</w:t>
      </w:r>
    </w:p>
    <w:p w:rsidR="005C55A2" w:rsidRPr="003B40B4" w:rsidRDefault="005C55A2" w:rsidP="005C55A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C55A2" w:rsidRPr="003B40B4" w:rsidRDefault="005C55A2" w:rsidP="005C55A2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3B40B4">
        <w:rPr>
          <w:sz w:val="24"/>
          <w:szCs w:val="24"/>
        </w:rPr>
        <w:t xml:space="preserve">Оценочный лист для расчета индекса готовности к отопительному периоду потребителей тепловой энергии – объектов социальной сферы </w:t>
      </w:r>
      <w:r w:rsidRPr="003B40B4">
        <w:rPr>
          <w:bCs/>
          <w:sz w:val="24"/>
          <w:szCs w:val="24"/>
        </w:rPr>
        <w:t>Карабашского городского округа к отопительному периоду 2026 – 2027 годов представлен в приложении к данной программе.</w:t>
      </w:r>
    </w:p>
    <w:p w:rsidR="005C55A2" w:rsidRPr="003B40B4" w:rsidRDefault="005C55A2" w:rsidP="005C55A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C55A2" w:rsidRPr="003B40B4" w:rsidRDefault="005C55A2" w:rsidP="005C55A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C55A2" w:rsidRPr="003B40B4" w:rsidRDefault="005C55A2" w:rsidP="005C55A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5C55A2" w:rsidRPr="003B40B4" w:rsidRDefault="005C55A2" w:rsidP="005C55A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3B40B4">
        <w:rPr>
          <w:bCs/>
          <w:sz w:val="24"/>
          <w:szCs w:val="24"/>
        </w:rPr>
        <w:t xml:space="preserve">Разработал: Старший инспектор ОЖКХ ________ </w:t>
      </w:r>
      <w:r w:rsidRPr="003B40B4">
        <w:rPr>
          <w:sz w:val="24"/>
          <w:szCs w:val="24"/>
        </w:rPr>
        <w:t>Силантьева Н.И.</w:t>
      </w: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3551D" w:rsidRPr="0083551D" w:rsidRDefault="0083551D" w:rsidP="00AA6A2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  <w:sectPr w:rsidR="0083551D" w:rsidRPr="0083551D" w:rsidSect="005C55A2">
          <w:pgSz w:w="11906" w:h="16838" w:code="9"/>
          <w:pgMar w:top="567" w:right="707" w:bottom="567" w:left="709" w:header="709" w:footer="709" w:gutter="0"/>
          <w:cols w:space="708"/>
          <w:docGrid w:linePitch="360"/>
        </w:sectPr>
      </w:pPr>
    </w:p>
    <w:p w:rsidR="0083551D" w:rsidRPr="0083551D" w:rsidRDefault="0083551D" w:rsidP="0046328E">
      <w:pPr>
        <w:widowControl w:val="0"/>
        <w:autoSpaceDE w:val="0"/>
        <w:autoSpaceDN w:val="0"/>
        <w:adjustRightInd w:val="0"/>
        <w:contextualSpacing/>
        <w:jc w:val="right"/>
        <w:rPr>
          <w:sz w:val="24"/>
          <w:szCs w:val="24"/>
        </w:rPr>
      </w:pPr>
      <w:r w:rsidRPr="0083551D">
        <w:rPr>
          <w:sz w:val="24"/>
          <w:szCs w:val="24"/>
        </w:rPr>
        <w:lastRenderedPageBreak/>
        <w:t xml:space="preserve">                                                                                                             Приложение</w:t>
      </w:r>
    </w:p>
    <w:p w:rsidR="0083551D" w:rsidRPr="0083551D" w:rsidRDefault="0083551D" w:rsidP="0046328E">
      <w:pPr>
        <w:autoSpaceDE w:val="0"/>
        <w:autoSpaceDN w:val="0"/>
        <w:adjustRightInd w:val="0"/>
        <w:contextualSpacing/>
        <w:jc w:val="right"/>
        <w:rPr>
          <w:bCs/>
          <w:sz w:val="24"/>
          <w:szCs w:val="24"/>
        </w:rPr>
      </w:pPr>
      <w:r w:rsidRPr="0083551D">
        <w:rPr>
          <w:sz w:val="24"/>
          <w:szCs w:val="24"/>
        </w:rPr>
        <w:t xml:space="preserve">                                                                                                                                             к программе </w:t>
      </w:r>
      <w:r w:rsidRPr="0083551D">
        <w:rPr>
          <w:bCs/>
          <w:sz w:val="24"/>
          <w:szCs w:val="24"/>
        </w:rPr>
        <w:t>проведения оценки</w:t>
      </w:r>
    </w:p>
    <w:p w:rsidR="0083551D" w:rsidRPr="0083551D" w:rsidRDefault="0083551D" w:rsidP="0046328E">
      <w:pPr>
        <w:autoSpaceDE w:val="0"/>
        <w:autoSpaceDN w:val="0"/>
        <w:adjustRightInd w:val="0"/>
        <w:contextualSpacing/>
        <w:jc w:val="right"/>
        <w:rPr>
          <w:bCs/>
          <w:sz w:val="24"/>
          <w:szCs w:val="24"/>
        </w:rPr>
      </w:pPr>
      <w:r w:rsidRPr="0083551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обеспечения готовности потребителей</w:t>
      </w:r>
    </w:p>
    <w:p w:rsidR="0083551D" w:rsidRPr="0083551D" w:rsidRDefault="0083551D" w:rsidP="0046328E">
      <w:pPr>
        <w:autoSpaceDE w:val="0"/>
        <w:autoSpaceDN w:val="0"/>
        <w:adjustRightInd w:val="0"/>
        <w:contextualSpacing/>
        <w:jc w:val="right"/>
        <w:rPr>
          <w:bCs/>
          <w:sz w:val="24"/>
          <w:szCs w:val="24"/>
        </w:rPr>
      </w:pPr>
      <w:r w:rsidRPr="0083551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тепловой энергии, эксплуатирующих </w:t>
      </w:r>
    </w:p>
    <w:p w:rsidR="0083551D" w:rsidRPr="0083551D" w:rsidRDefault="0083551D" w:rsidP="0046328E">
      <w:pPr>
        <w:autoSpaceDE w:val="0"/>
        <w:autoSpaceDN w:val="0"/>
        <w:adjustRightInd w:val="0"/>
        <w:contextualSpacing/>
        <w:jc w:val="right"/>
        <w:rPr>
          <w:bCs/>
          <w:sz w:val="24"/>
          <w:szCs w:val="24"/>
        </w:rPr>
      </w:pPr>
      <w:r w:rsidRPr="0083551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жилищный фонд, Карабашского</w:t>
      </w:r>
    </w:p>
    <w:p w:rsidR="0083551D" w:rsidRPr="0083551D" w:rsidRDefault="0083551D" w:rsidP="0046328E">
      <w:pPr>
        <w:autoSpaceDE w:val="0"/>
        <w:autoSpaceDN w:val="0"/>
        <w:adjustRightInd w:val="0"/>
        <w:contextualSpacing/>
        <w:jc w:val="right"/>
        <w:rPr>
          <w:bCs/>
          <w:sz w:val="24"/>
          <w:szCs w:val="24"/>
        </w:rPr>
      </w:pPr>
      <w:r w:rsidRPr="0083551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городского округа</w:t>
      </w:r>
      <w:r w:rsidR="0046328E">
        <w:rPr>
          <w:bCs/>
          <w:sz w:val="24"/>
          <w:szCs w:val="24"/>
        </w:rPr>
        <w:t xml:space="preserve"> Челябинской области</w:t>
      </w:r>
      <w:r w:rsidRPr="0083551D">
        <w:rPr>
          <w:bCs/>
          <w:sz w:val="24"/>
          <w:szCs w:val="24"/>
        </w:rPr>
        <w:t xml:space="preserve"> к отопительному</w:t>
      </w:r>
    </w:p>
    <w:p w:rsidR="0083551D" w:rsidRPr="0083551D" w:rsidRDefault="0083551D" w:rsidP="0046328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83551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46328E">
        <w:rPr>
          <w:bCs/>
          <w:sz w:val="24"/>
          <w:szCs w:val="24"/>
        </w:rPr>
        <w:t xml:space="preserve">                    периоду 2026 – 2027</w:t>
      </w:r>
      <w:r w:rsidRPr="0083551D">
        <w:rPr>
          <w:bCs/>
          <w:sz w:val="24"/>
          <w:szCs w:val="24"/>
        </w:rPr>
        <w:t xml:space="preserve"> годов</w:t>
      </w: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51D">
        <w:rPr>
          <w:sz w:val="28"/>
          <w:szCs w:val="28"/>
        </w:rPr>
        <w:t>Оценочный лист для расчета индекса готовности к</w:t>
      </w:r>
    </w:p>
    <w:p w:rsidR="0083551D" w:rsidRPr="0083551D" w:rsidRDefault="0083551D" w:rsidP="008355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3551D">
        <w:rPr>
          <w:sz w:val="28"/>
          <w:szCs w:val="28"/>
        </w:rPr>
        <w:t xml:space="preserve">отопительному периоду </w:t>
      </w:r>
      <w:r w:rsidR="00243859">
        <w:rPr>
          <w:sz w:val="28"/>
          <w:szCs w:val="28"/>
        </w:rPr>
        <w:t xml:space="preserve">потребителей тепловой энергии, </w:t>
      </w:r>
      <w:r w:rsidRPr="0083551D">
        <w:rPr>
          <w:sz w:val="28"/>
          <w:szCs w:val="28"/>
        </w:rPr>
        <w:t>эксплуатирующих жилищный фонд,</w:t>
      </w:r>
    </w:p>
    <w:p w:rsidR="0083551D" w:rsidRPr="0083551D" w:rsidRDefault="0083551D" w:rsidP="0083551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3551D">
        <w:rPr>
          <w:bCs/>
          <w:sz w:val="28"/>
          <w:szCs w:val="28"/>
        </w:rPr>
        <w:t>Карабашского городского округа</w:t>
      </w:r>
      <w:r w:rsidR="0046328E">
        <w:rPr>
          <w:bCs/>
          <w:sz w:val="28"/>
          <w:szCs w:val="28"/>
        </w:rPr>
        <w:t xml:space="preserve"> Челябинской области к отопительному периоду 2026 – 2027</w:t>
      </w:r>
      <w:r w:rsidRPr="0083551D">
        <w:rPr>
          <w:bCs/>
          <w:sz w:val="28"/>
          <w:szCs w:val="28"/>
        </w:rPr>
        <w:t xml:space="preserve"> годов</w:t>
      </w:r>
    </w:p>
    <w:p w:rsidR="00EB2E8B" w:rsidRPr="0083551D" w:rsidRDefault="00EB2E8B" w:rsidP="00AA6A23">
      <w:pPr>
        <w:autoSpaceDE w:val="0"/>
        <w:autoSpaceDN w:val="0"/>
        <w:adjustRightInd w:val="0"/>
        <w:jc w:val="both"/>
        <w:rPr>
          <w:bCs/>
          <w:sz w:val="28"/>
          <w:szCs w:val="28"/>
        </w:rPr>
        <w:sectPr w:rsidR="00EB2E8B" w:rsidRPr="0083551D" w:rsidSect="0083551D">
          <w:pgSz w:w="16838" w:h="11906" w:orient="landscape"/>
          <w:pgMar w:top="1134" w:right="425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2153"/>
        <w:gridCol w:w="2366"/>
        <w:gridCol w:w="2291"/>
        <w:gridCol w:w="1174"/>
        <w:gridCol w:w="1546"/>
        <w:gridCol w:w="2034"/>
        <w:gridCol w:w="1360"/>
        <w:gridCol w:w="1294"/>
      </w:tblGrid>
      <w:tr w:rsidR="0081471D" w:rsidRPr="0083551D" w:rsidTr="00C917FF">
        <w:tc>
          <w:tcPr>
            <w:tcW w:w="850" w:type="dxa"/>
          </w:tcPr>
          <w:p w:rsidR="0081471D" w:rsidRDefault="0046328E" w:rsidP="0046328E">
            <w:pPr>
              <w:pStyle w:val="ConsPlusNormal"/>
              <w:ind w:firstLine="0"/>
            </w:pPr>
            <w:r>
              <w:lastRenderedPageBreak/>
              <w:t>№</w:t>
            </w:r>
          </w:p>
          <w:p w:rsidR="0046328E" w:rsidRPr="0083551D" w:rsidRDefault="0046328E" w:rsidP="0046328E">
            <w:pPr>
              <w:pStyle w:val="ConsPlusNormal"/>
              <w:ind w:firstLine="0"/>
            </w:pPr>
            <w:r>
              <w:t>п/п</w:t>
            </w:r>
          </w:p>
        </w:tc>
        <w:tc>
          <w:tcPr>
            <w:tcW w:w="226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Обязательное требование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Подтверждающий документ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Вес показателя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Наименование показателя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Расчет показателей готовности (формула)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Значение (заполняется комиссией)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Замечание (в случае наличия, с указанием сроков устранения)</w:t>
            </w: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267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5101" w:type="dxa"/>
            <w:gridSpan w:val="3"/>
          </w:tcPr>
          <w:p w:rsidR="0081471D" w:rsidRPr="0083551D" w:rsidRDefault="0081471D" w:rsidP="0046328E">
            <w:pPr>
              <w:pStyle w:val="ConsPlusNormal"/>
            </w:pPr>
            <w:r w:rsidRPr="0083551D">
              <w:t>ИНДЕКС ГОТОВНОСТИ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И</w:t>
            </w:r>
            <w:r w:rsidRPr="0083551D">
              <w:rPr>
                <w:vertAlign w:val="subscript"/>
              </w:rPr>
              <w:t>потр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закон о тепл</w:t>
            </w:r>
            <w:r w:rsidRPr="0083551D">
              <w:t xml:space="preserve"> * 0,85 + К</w:t>
            </w:r>
            <w:r w:rsidRPr="0083551D">
              <w:rPr>
                <w:vertAlign w:val="subscript"/>
              </w:rPr>
              <w:t>жил. фонд</w:t>
            </w:r>
            <w:r w:rsidRPr="0083551D">
              <w:t xml:space="preserve"> * 0,06 + К</w:t>
            </w:r>
            <w:r w:rsidRPr="0083551D">
              <w:rPr>
                <w:vertAlign w:val="subscript"/>
              </w:rPr>
              <w:t>газ</w:t>
            </w:r>
            <w:r w:rsidRPr="0083551D">
              <w:t xml:space="preserve"> * 0,02 + К</w:t>
            </w:r>
            <w:r w:rsidRPr="0083551D">
              <w:rPr>
                <w:vertAlign w:val="subscript"/>
              </w:rPr>
              <w:t>предп</w:t>
            </w:r>
            <w:r w:rsidRPr="0083551D">
              <w:t xml:space="preserve"> * 0,05 + К</w:t>
            </w:r>
            <w:r w:rsidRPr="0083551D">
              <w:rPr>
                <w:vertAlign w:val="subscript"/>
              </w:rPr>
              <w:t>план</w:t>
            </w:r>
            <w:r w:rsidRPr="0083551D">
              <w:t xml:space="preserve"> * 0,02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1</w:t>
            </w:r>
          </w:p>
        </w:tc>
        <w:tc>
          <w:tcPr>
            <w:tcW w:w="226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Выполнить требования, установленные </w:t>
            </w:r>
            <w:hyperlink r:id="rId9">
              <w:r w:rsidR="002E6E5F">
                <w:t>частью 6</w:t>
              </w:r>
              <w:r w:rsidRPr="0083551D">
                <w:t xml:space="preserve"> статьи 20</w:t>
              </w:r>
            </w:hyperlink>
            <w:r w:rsidRPr="0083551D">
              <w:t xml:space="preserve"> Федерального закона от 27 июля 2010 г. N 190-ФЗ "О теплоснабжении" (далее - Федеральный закон о теплоснабжении) (</w:t>
            </w:r>
            <w:hyperlink w:anchor="P149">
              <w:r w:rsidRPr="0083551D">
                <w:t>подпункт 11.1 пункта 11</w:t>
              </w:r>
            </w:hyperlink>
            <w:r w:rsidRPr="0083551D">
              <w:t xml:space="preserve"> Правил обеспечения готовности к отопительному периоду, утвержденных приказом Минэнерго России от 13 ноября 2024 г. N 2234 (далее - Правила):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-</w:t>
            </w:r>
            <w:r w:rsidR="00965429">
              <w:t xml:space="preserve"> 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Показатель выполнения требований Федерального </w:t>
            </w:r>
            <w:hyperlink r:id="rId10">
              <w:r w:rsidRPr="0083551D">
                <w:t>закона</w:t>
              </w:r>
            </w:hyperlink>
            <w:r w:rsidRPr="0083551D">
              <w:t xml:space="preserve"> о теплоснабжении</w:t>
            </w:r>
          </w:p>
        </w:tc>
        <w:tc>
          <w:tcPr>
            <w:tcW w:w="1133" w:type="dxa"/>
          </w:tcPr>
          <w:p w:rsidR="0081471D" w:rsidRDefault="002E6E5F" w:rsidP="0046328E">
            <w:pPr>
              <w:pStyle w:val="ConsPlusNormal"/>
              <w:ind w:firstLine="0"/>
            </w:pPr>
            <w:r>
              <w:t>0,85</w:t>
            </w:r>
          </w:p>
          <w:p w:rsidR="002E6E5F" w:rsidRPr="0083551D" w:rsidRDefault="002E6E5F" w:rsidP="0046328E">
            <w:pPr>
              <w:pStyle w:val="ConsPlusNormal"/>
              <w:ind w:firstLine="0"/>
            </w:pP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закон о тепл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закон о тепл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безопасн</w:t>
            </w:r>
            <w:r w:rsidRPr="0083551D">
              <w:t xml:space="preserve"> * 0,8 + К</w:t>
            </w:r>
            <w:r w:rsidRPr="0083551D">
              <w:rPr>
                <w:vertAlign w:val="subscript"/>
              </w:rPr>
              <w:t>режим</w:t>
            </w:r>
            <w:r w:rsidRPr="0083551D">
              <w:t xml:space="preserve"> * 0,03 + К</w:t>
            </w:r>
            <w:r w:rsidRPr="0083551D">
              <w:rPr>
                <w:vertAlign w:val="subscript"/>
              </w:rPr>
              <w:t>задолж</w:t>
            </w:r>
            <w:r w:rsidRPr="0083551D">
              <w:t xml:space="preserve"> * 0,15 + К</w:t>
            </w:r>
            <w:r w:rsidRPr="0083551D">
              <w:rPr>
                <w:vertAlign w:val="subscript"/>
              </w:rPr>
              <w:t>учет</w:t>
            </w:r>
            <w:r w:rsidRPr="0083551D">
              <w:t xml:space="preserve"> * 0,02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</w:t>
            </w:r>
          </w:p>
        </w:tc>
        <w:tc>
          <w:tcPr>
            <w:tcW w:w="226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Обеспечивать эксплуатацию теплопотребляющих установок в соответствии с требованиями безопасности в сфере теплоснабжения, </w:t>
            </w:r>
            <w:r w:rsidRPr="0083551D">
              <w:lastRenderedPageBreak/>
              <w:t xml:space="preserve">установленными </w:t>
            </w:r>
            <w:hyperlink r:id="rId11">
              <w:r w:rsidRPr="0083551D">
                <w:t>статьей 23.2</w:t>
              </w:r>
            </w:hyperlink>
            <w:r w:rsidRPr="0083551D">
              <w:t xml:space="preserve"> Федерального закона о теплоснабжении (</w:t>
            </w:r>
            <w:hyperlink r:id="rId12">
              <w:r w:rsidRPr="0083551D">
                <w:t>пункт 1 части 6 статьи 20</w:t>
              </w:r>
            </w:hyperlink>
            <w:r w:rsidRPr="0083551D"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 xml:space="preserve">Документы, предусмотренные </w:t>
            </w:r>
            <w:hyperlink w:anchor="P157">
              <w:r w:rsidRPr="0083551D">
                <w:t>подпунктами 11.5.1</w:t>
              </w:r>
            </w:hyperlink>
            <w:r w:rsidRPr="0083551D">
              <w:t xml:space="preserve"> - </w:t>
            </w:r>
            <w:hyperlink w:anchor="P171">
              <w:r w:rsidRPr="0083551D">
                <w:t>11.5.10 пункта 11</w:t>
              </w:r>
            </w:hyperlink>
            <w:r w:rsidRPr="0083551D">
              <w:t xml:space="preserve"> Правил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обеспечения эксплуатации теплопотребляющих установок в соответствии с требованиями безопасности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0,8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безопасн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безопасн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промыв</w:t>
            </w:r>
            <w:r w:rsidRPr="0083551D">
              <w:t xml:space="preserve"> * 0,3 1 + К</w:t>
            </w:r>
            <w:r w:rsidRPr="0083551D">
              <w:rPr>
                <w:vertAlign w:val="subscript"/>
              </w:rPr>
              <w:t>гидр</w:t>
            </w:r>
            <w:r w:rsidRPr="0083551D">
              <w:t xml:space="preserve"> * 0,31 + К</w:t>
            </w:r>
            <w:r w:rsidRPr="0083551D">
              <w:rPr>
                <w:vertAlign w:val="subscript"/>
              </w:rPr>
              <w:t>арм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отв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испыт</w:t>
            </w:r>
            <w:r w:rsidRPr="0083551D">
              <w:t xml:space="preserve"> * 0,31 + К</w:t>
            </w:r>
            <w:r w:rsidRPr="0083551D">
              <w:rPr>
                <w:vertAlign w:val="subscript"/>
              </w:rPr>
              <w:t>перечень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экспл/произв.инстр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па.спорт.тепл.пункт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шт</w:t>
            </w:r>
            <w:r w:rsidRPr="0083551D">
              <w:t xml:space="preserve"> * 0,01 + К</w:t>
            </w:r>
            <w:r w:rsidRPr="0083551D">
              <w:rPr>
                <w:vertAlign w:val="subscript"/>
              </w:rPr>
              <w:t>регул.темпер</w:t>
            </w:r>
            <w:r w:rsidRPr="0083551D">
              <w:t xml:space="preserve"> * 0,01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46328E" w:rsidP="0046328E">
            <w:pPr>
              <w:pStyle w:val="ConsPlusNormal"/>
              <w:ind w:firstLine="0"/>
            </w:pPr>
            <w:r>
              <w:lastRenderedPageBreak/>
              <w:t>1.</w:t>
            </w:r>
            <w:r w:rsidR="0081471D" w:rsidRPr="0083551D">
              <w:t>1.1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Акты промывки теплопотребляющей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теплоснабжения, установленные требованиями </w:t>
            </w:r>
            <w:hyperlink r:id="rId13">
              <w:r w:rsidRPr="0083551D">
                <w:t>пункта 9.2.9</w:t>
              </w:r>
            </w:hyperlink>
            <w:r w:rsidRPr="0083551D">
              <w:t xml:space="preserve"> Правил технической эксплуатации тепловых энергоустановок, утвержденных приказом Минэнерго России от 24 марта 2003 г. N 115 </w:t>
            </w:r>
            <w:hyperlink w:anchor="P2203">
              <w:r w:rsidRPr="0083551D">
                <w:t>&lt;1&gt;</w:t>
              </w:r>
            </w:hyperlink>
            <w:r w:rsidRPr="0083551D">
              <w:t xml:space="preserve"> (далее - Правила технической эксплуатации тепловых энергоустановок)</w:t>
            </w:r>
          </w:p>
          <w:p w:rsidR="0081471D" w:rsidRPr="0083551D" w:rsidRDefault="0081471D" w:rsidP="00C917FF">
            <w:pPr>
              <w:pStyle w:val="ConsPlusNormal"/>
            </w:pPr>
            <w:r w:rsidRPr="0083551D">
              <w:t>(</w:t>
            </w:r>
            <w:hyperlink w:anchor="P157">
              <w:r w:rsidRPr="0083551D">
                <w:t>подпункт 11.5.1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акта промывки теплопотребляющей установки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0,31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промыв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46328E" w:rsidP="0046328E">
            <w:pPr>
              <w:pStyle w:val="ConsPlusNormal"/>
              <w:ind w:firstLine="0"/>
            </w:pPr>
            <w:r>
              <w:t>1.</w:t>
            </w:r>
            <w:r w:rsidR="0081471D" w:rsidRPr="0083551D">
              <w:t>1.2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Акты о проведении наладки режимов потребления тепловой энергии и (или) теплоносителя (в том числе тепловых и </w:t>
            </w:r>
            <w:r w:rsidRPr="0083551D">
              <w:lastRenderedPageBreak/>
              <w:t xml:space="preserve">гидравлических режимов) теплового пункта, внутридомовых сетей и теплопотребляющих установок, актов об установке и пломбировании дроссельных (ограничительных) устройств во внутренних системах, включая элеваторы и шайбы на линиях рециркуляции горячего водоснабжения в соответствии с </w:t>
            </w:r>
            <w:hyperlink r:id="rId14">
              <w:r w:rsidRPr="0083551D">
                <w:t>пунктом 9.3.25</w:t>
              </w:r>
            </w:hyperlink>
            <w:r w:rsidRPr="0083551D">
              <w:t xml:space="preserve"> Правил технической эксплуатации тепловых энергоустановок (</w:t>
            </w:r>
            <w:hyperlink w:anchor="P158">
              <w:r w:rsidRPr="0083551D">
                <w:t>подпункт 11.5.2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актов о проведении наладки режимов потребления тепловой энергии и (или) теплоносителя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0,31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гидр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46328E" w:rsidP="0046328E">
            <w:pPr>
              <w:pStyle w:val="ConsPlusNormal"/>
              <w:ind w:firstLine="0"/>
            </w:pPr>
            <w:r>
              <w:lastRenderedPageBreak/>
              <w:t>1.</w:t>
            </w:r>
            <w:r w:rsidR="0081471D" w:rsidRPr="0083551D">
              <w:t>1.3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 проверки (осмотра) запорной арматуры, в том числе в высших (воздушники) и низших точках трубопровода (спускники)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</w:t>
            </w:r>
            <w:r w:rsidRPr="0083551D">
              <w:lastRenderedPageBreak/>
              <w:t>пломб, установленных теплоснабжающими и теплосетевыми организациями</w:t>
            </w:r>
            <w:r w:rsidR="0046328E">
              <w:t xml:space="preserve"> </w:t>
            </w:r>
            <w:r w:rsidRPr="0083551D">
              <w:t>(</w:t>
            </w:r>
            <w:hyperlink w:anchor="P161">
              <w:r w:rsidRPr="0083551D">
                <w:t>подпункт 11.5.3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акта проверки (осмотра) запорной арматуры и арматуры постоянного регулирования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арм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46328E" w:rsidP="0046328E">
            <w:pPr>
              <w:pStyle w:val="ConsPlusNormal"/>
              <w:ind w:firstLine="0"/>
            </w:pPr>
            <w:r>
              <w:lastRenderedPageBreak/>
              <w:t>1.</w:t>
            </w:r>
            <w:r w:rsidR="0081471D" w:rsidRPr="0083551D">
              <w:t>1.4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Установленные </w:t>
            </w:r>
            <w:hyperlink r:id="rId15">
              <w:r w:rsidRPr="0083551D">
                <w:t>пунктами 2.1.2</w:t>
              </w:r>
            </w:hyperlink>
            <w:r w:rsidRPr="0083551D">
              <w:t xml:space="preserve">, </w:t>
            </w:r>
            <w:hyperlink r:id="rId16">
              <w:r w:rsidRPr="0083551D">
                <w:t>2.1.3</w:t>
              </w:r>
            </w:hyperlink>
            <w:r w:rsidRPr="0083551D">
              <w:t xml:space="preserve"> Правил технической эксплуатации тепловых энергоустановок 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 и (или) установленные </w:t>
            </w:r>
            <w:hyperlink r:id="rId17">
              <w:r w:rsidRPr="0083551D">
                <w:t>пунктом 228</w:t>
              </w:r>
            </w:hyperlink>
            <w:r w:rsidRPr="0083551D">
              <w:t xml:space="preserve"> Правил промышленной безопасности при использовании оборудования, работающего под избыточным давлением, утвержденных приказом Ростехнадзора от 15 декабря 2020 г. N 536 </w:t>
            </w:r>
            <w:hyperlink w:anchor="P2204">
              <w:r w:rsidRPr="0083551D">
                <w:t>&lt;2&gt;</w:t>
              </w:r>
            </w:hyperlink>
            <w:r w:rsidRPr="0083551D">
              <w:t xml:space="preserve"> (далее - Правила промышленной безопасности), ответственных лиц за безопасную эксплуатацию оборудования под давлением и ответственных за </w:t>
            </w:r>
            <w:r w:rsidRPr="0083551D">
              <w:lastRenderedPageBreak/>
              <w:t>осуществление производственного контроля при эксплуатации оборудования на опасных производственных объектах (далее - ОПО)</w:t>
            </w:r>
            <w:r w:rsidR="0046328E">
              <w:t xml:space="preserve"> </w:t>
            </w:r>
            <w:r w:rsidRPr="0083551D">
              <w:t>(</w:t>
            </w:r>
            <w:hyperlink w:anchor="P162">
              <w:r w:rsidRPr="0083551D">
                <w:t>подпункт 11.5.4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назначения ответственных лиц за безопасную эксплуатацию тепловых энергоустановок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отв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1.1.5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 </w:t>
            </w:r>
            <w:hyperlink r:id="rId18">
              <w:r w:rsidRPr="0083551D">
                <w:t>пунктов 9.8</w:t>
              </w:r>
            </w:hyperlink>
            <w:r w:rsidRPr="0083551D">
              <w:t xml:space="preserve">, </w:t>
            </w:r>
            <w:hyperlink r:id="rId19">
              <w:r w:rsidRPr="0083551D">
                <w:t>9.1.59</w:t>
              </w:r>
            </w:hyperlink>
            <w:r w:rsidRPr="0083551D">
              <w:t xml:space="preserve"> Правил технической эксплуатации тепловых энергоустановок и наличие записей о результатах проведенных испытаний в паспорте теплового пункта и (или) теплопотребляющих установок (</w:t>
            </w:r>
            <w:hyperlink w:anchor="P165">
              <w:r w:rsidRPr="0083551D">
                <w:t xml:space="preserve">подпункт </w:t>
              </w:r>
              <w:r w:rsidRPr="0083551D">
                <w:lastRenderedPageBreak/>
                <w:t>11.5.5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актов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0,31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испыт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1.1.6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ОПО, разработанного в соответствии с </w:t>
            </w:r>
            <w:hyperlink r:id="rId20">
              <w:r w:rsidRPr="0083551D">
                <w:t>пунктом 278</w:t>
              </w:r>
            </w:hyperlink>
            <w:r w:rsidRPr="0083551D">
              <w:t xml:space="preserve"> Правил промышленной безопасности, и (или) перечня документации эксплуатирующей организации для объектов, не являющихся ОПО, разработанного в соответствии с </w:t>
            </w:r>
            <w:hyperlink r:id="rId21">
              <w:r w:rsidRPr="0083551D">
                <w:t>пунктом 2.8.2</w:t>
              </w:r>
            </w:hyperlink>
            <w:r w:rsidRPr="0083551D">
              <w:t xml:space="preserve"> Правил технической эксплуатации тепловых энергоустановок</w:t>
            </w:r>
          </w:p>
          <w:p w:rsidR="0081471D" w:rsidRPr="0083551D" w:rsidRDefault="0081471D" w:rsidP="00C917FF">
            <w:pPr>
              <w:pStyle w:val="ConsPlusNormal"/>
            </w:pPr>
            <w:r w:rsidRPr="0083551D">
              <w:t>(</w:t>
            </w:r>
            <w:hyperlink w:anchor="P167">
              <w:r w:rsidRPr="0083551D">
                <w:t>подпункт 11.5.6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перечня производственных инструкций для безопасной эксплуатации котлов и вспомогательного оборудования в случае эксплуатации ОПО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перечень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1.1.7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Утвержденные в соответствии с требованиями </w:t>
            </w:r>
            <w:hyperlink r:id="rId22">
              <w:r w:rsidRPr="0083551D">
                <w:t>пункта 2.2</w:t>
              </w:r>
            </w:hyperlink>
            <w:r w:rsidRPr="0083551D"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производственные </w:t>
            </w:r>
            <w:r w:rsidRPr="0083551D">
              <w:lastRenderedPageBreak/>
              <w:t xml:space="preserve">инструкции, разработанные в соответствии с </w:t>
            </w:r>
            <w:hyperlink r:id="rId23">
              <w:r w:rsidRPr="0083551D">
                <w:t>пунктом 278</w:t>
              </w:r>
            </w:hyperlink>
            <w:r w:rsidRPr="0083551D">
              <w:t xml:space="preserve"> Правил промышленной безопасности (</w:t>
            </w:r>
            <w:hyperlink w:anchor="P168">
              <w:r w:rsidRPr="0083551D">
                <w:t>подпункт 11.5.7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экспл/произв.инстр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1.1.8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Паспорта тепловых пунктов или копии паспортов тепловых пунктов в соответствии с </w:t>
            </w:r>
            <w:hyperlink r:id="rId24">
              <w:r w:rsidRPr="0083551D">
                <w:t>пунктом 9.1.5</w:t>
              </w:r>
            </w:hyperlink>
            <w:r w:rsidRPr="0083551D">
              <w:t xml:space="preserve"> Правил технической эксплуатации тепловых энергоустановок, а также проектно-техническая документация на здание (сооружение) в части внутренних систем теплоснабжения по теплопотребляющим установкам, установленным в здании (сооружении)</w:t>
            </w:r>
          </w:p>
          <w:p w:rsidR="0081471D" w:rsidRPr="0083551D" w:rsidRDefault="0081471D" w:rsidP="00C917FF">
            <w:pPr>
              <w:pStyle w:val="ConsPlusNormal"/>
            </w:pPr>
            <w:r w:rsidRPr="0083551D">
              <w:t>(</w:t>
            </w:r>
            <w:hyperlink w:anchor="P169">
              <w:r w:rsidRPr="0083551D">
                <w:t>подпункт 11.5.8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паспортов тепловых пунктов и проектно-технической документации на здание в части внутренних систем теплоснабжения по теплопотребляющим установкам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паспорт.тепл.пункт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1.1.9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r w:rsidRPr="0083551D">
              <w:lastRenderedPageBreak/>
              <w:t>энергосервисные контракты в случае привлечения специализированных организаций для эксплуатации оборудования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(</w:t>
            </w:r>
            <w:hyperlink w:anchor="P170">
              <w:r w:rsidRPr="0083551D">
                <w:t>подпункт 11.5.9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персонала, осуществляющего функции эксплуатационной, диспетчерской и аварийной служб или договоров на техническое обслуживание, энергосервисных контрактов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шт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1.1.10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Акты или документы, подтверждающие проверку работоспособности автоматических регуляторов температуры воды, подаваемой в системы горячего водоснабжения, а 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 в соответствии с </w:t>
            </w:r>
            <w:hyperlink r:id="rId25">
              <w:r w:rsidRPr="0083551D">
                <w:t>пунктами 9.3.22</w:t>
              </w:r>
            </w:hyperlink>
            <w:r w:rsidRPr="0083551D">
              <w:t xml:space="preserve">, </w:t>
            </w:r>
            <w:hyperlink r:id="rId26">
              <w:r w:rsidRPr="0083551D">
                <w:t>9.4.18</w:t>
              </w:r>
            </w:hyperlink>
            <w:r w:rsidRPr="0083551D">
              <w:t xml:space="preserve"> Правил технической эксплуатации тепловых энергоустановок (</w:t>
            </w:r>
            <w:hyperlink w:anchor="P171">
              <w:r w:rsidRPr="0083551D">
                <w:t>подпункт 11.5.10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актов или документов, подтверждающих работоспособность автоматических регуляторов температуры воды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0,01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регул.темпер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1.2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Обеспечивать готовность к соблюдению указанного в договоре теплоснабжения режима потребления тепловой энергии (</w:t>
            </w:r>
            <w:hyperlink r:id="rId27">
              <w:r w:rsidRPr="0083551D">
                <w:t>пункт 2 части 6 статьи 20</w:t>
              </w:r>
            </w:hyperlink>
            <w:r w:rsidRPr="0083551D"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Документы, предусмотренные </w:t>
            </w:r>
            <w:hyperlink w:anchor="P172">
              <w:r w:rsidRPr="0083551D">
                <w:t>подпунктами 11.5.11</w:t>
              </w:r>
            </w:hyperlink>
            <w:r w:rsidRPr="0083551D">
              <w:t xml:space="preserve">, </w:t>
            </w:r>
            <w:hyperlink w:anchor="P186">
              <w:r w:rsidRPr="0083551D">
                <w:t>11.5.19 пункта 11</w:t>
              </w:r>
            </w:hyperlink>
            <w:r w:rsidRPr="0083551D">
              <w:t xml:space="preserve"> Правил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обеспечения соблюдения указанного в договоре теплоснабжения режима потребления тепловой энергии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0,03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режим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режим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врез</w:t>
            </w:r>
            <w:r w:rsidRPr="0083551D">
              <w:t xml:space="preserve"> * 0,5 + К</w:t>
            </w:r>
            <w:r w:rsidRPr="0083551D">
              <w:rPr>
                <w:vertAlign w:val="subscript"/>
              </w:rPr>
              <w:t>тех.готов</w:t>
            </w:r>
            <w:r w:rsidRPr="0083551D">
              <w:t xml:space="preserve"> * 0,5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1.2.1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(</w:t>
            </w:r>
            <w:hyperlink w:anchor="P172">
              <w:r w:rsidRPr="0083551D">
                <w:t>подпункт 11.5.11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актов осмотра объектов теплоснабжения и теплопотребляющих установок на предмет наличия несанкционированных врезок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врез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1.2.2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периоду, составленный </w:t>
            </w:r>
            <w:r w:rsidRPr="0083551D">
              <w:lastRenderedPageBreak/>
              <w:t>по результатам анализа документов и визуального осмотра, с указанием выявленных замечаний, свидетельствующих о несоблюдении потребителем требований безопасной эксплуатации теплопотребляющих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 (</w:t>
            </w:r>
            <w:hyperlink w:anchor="P186">
              <w:r w:rsidRPr="0083551D">
                <w:t>подпункт 11.5.19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Показатель наличия актов проверки технической готовности теплопотребляющей установки объекта к отопительному периоду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тех.готов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1.3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Обеспечивать отсутствие задолженности за поставленные тепловую энергию (мощность), теплоноситель (</w:t>
            </w:r>
            <w:hyperlink r:id="rId28">
              <w:r w:rsidRPr="0083551D">
                <w:t>пункт 3 части 6 статьи 20</w:t>
              </w:r>
            </w:hyperlink>
            <w:r w:rsidRPr="0083551D"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Документы, предусмотренные </w:t>
            </w:r>
            <w:hyperlink w:anchor="P176">
              <w:r w:rsidRPr="0083551D">
                <w:t>подпунктами 11.5.12</w:t>
              </w:r>
            </w:hyperlink>
            <w:r w:rsidRPr="0083551D">
              <w:t xml:space="preserve">, </w:t>
            </w:r>
            <w:hyperlink w:anchor="P177">
              <w:r w:rsidRPr="0083551D">
                <w:t>11.5.13 пункта 11</w:t>
              </w:r>
            </w:hyperlink>
            <w:r w:rsidRPr="0083551D">
              <w:t xml:space="preserve"> Правил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отсутствия задолженности за поставленные тепловую энергию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0,15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задолж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задолж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договор</w:t>
            </w:r>
            <w:r w:rsidRPr="0083551D">
              <w:t xml:space="preserve"> * 0,05 + К</w:t>
            </w:r>
            <w:r w:rsidRPr="0083551D">
              <w:rPr>
                <w:vertAlign w:val="subscript"/>
              </w:rPr>
              <w:t>свер</w:t>
            </w:r>
            <w:r w:rsidRPr="0083551D">
              <w:t xml:space="preserve"> 0,95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1.3.1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Копии заключенных договоров теплоснабжения и (или) договоров оказания услуг по поддержанию резервной тепловой мощности (</w:t>
            </w:r>
            <w:hyperlink w:anchor="P176">
              <w:r w:rsidRPr="0083551D">
                <w:t>подпункт 11.5.12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наличия заключенных договоров теплоснабжения и (или) договоров оказания услуг по поддержанию резервной тепловой мощности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0,05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договор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1.3.2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 сверки расчетов за поставленные тепловую энергию </w:t>
            </w:r>
            <w:r w:rsidRPr="0083551D">
              <w:lastRenderedPageBreak/>
              <w:t>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(</w:t>
            </w:r>
            <w:hyperlink w:anchor="P177">
              <w:r w:rsidRPr="0083551D">
                <w:t>подпункт 11.5.13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 xml:space="preserve">Показатель отсутствия задолженности либо подписанное </w:t>
            </w:r>
            <w:r w:rsidRPr="0083551D">
              <w:lastRenderedPageBreak/>
              <w:t>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0,95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свер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lastRenderedPageBreak/>
              <w:t>1.4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Организовывать коммерческий учет тепловой энергии, теплоносителя в соответствии с требованиями, установленными </w:t>
            </w:r>
            <w:hyperlink r:id="rId29">
              <w:r w:rsidRPr="0083551D">
                <w:t>статьей 19</w:t>
              </w:r>
            </w:hyperlink>
            <w:r w:rsidRPr="0083551D">
              <w:t xml:space="preserve"> Закона о теплоснабжении (</w:t>
            </w:r>
            <w:hyperlink r:id="rId30">
              <w:r w:rsidRPr="0083551D">
                <w:t>пункт 4 части 6 статьи 20</w:t>
              </w:r>
            </w:hyperlink>
            <w:r w:rsidRPr="0083551D">
              <w:t xml:space="preserve"> Федерального закона о теплоснабжении)</w:t>
            </w: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Документы, предусмотренные </w:t>
            </w:r>
            <w:hyperlink w:anchor="P178">
              <w:r w:rsidRPr="0083551D">
                <w:t>подпунктами 11.5.14</w:t>
              </w:r>
            </w:hyperlink>
            <w:r w:rsidRPr="0083551D">
              <w:t xml:space="preserve">, </w:t>
            </w:r>
            <w:hyperlink w:anchor="P179">
              <w:r w:rsidRPr="0083551D">
                <w:t>11.5.15 пункта 11</w:t>
              </w:r>
            </w:hyperlink>
            <w:r w:rsidRPr="0083551D">
              <w:t xml:space="preserve"> Правил</w:t>
            </w:r>
          </w:p>
        </w:tc>
        <w:tc>
          <w:tcPr>
            <w:tcW w:w="238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Показатель организации коммерческого учета тепловой энергии, теплоносителя</w:t>
            </w:r>
          </w:p>
        </w:tc>
        <w:tc>
          <w:tcPr>
            <w:tcW w:w="1133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0,02</w:t>
            </w:r>
          </w:p>
        </w:tc>
        <w:tc>
          <w:tcPr>
            <w:tcW w:w="1587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учет</w:t>
            </w:r>
          </w:p>
        </w:tc>
        <w:tc>
          <w:tcPr>
            <w:tcW w:w="280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учет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провер.уз.уч</w:t>
            </w:r>
            <w:r w:rsidRPr="0083551D">
              <w:t xml:space="preserve"> * 0,5 + К</w:t>
            </w:r>
            <w:r w:rsidRPr="0083551D">
              <w:rPr>
                <w:vertAlign w:val="subscript"/>
              </w:rPr>
              <w:t>провер.кип</w:t>
            </w:r>
            <w:r w:rsidRPr="0083551D">
              <w:t xml:space="preserve"> * 0,5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>1.4.1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46328E">
            <w:pPr>
              <w:pStyle w:val="ConsPlusNormal"/>
              <w:ind w:firstLine="0"/>
            </w:pPr>
            <w:r w:rsidRPr="0083551D">
              <w:t xml:space="preserve">Акты периодической проверки узла учета, составленные в соответствии с </w:t>
            </w:r>
            <w:hyperlink r:id="rId31">
              <w:r w:rsidRPr="0083551D">
                <w:t>пунктом 73</w:t>
              </w:r>
            </w:hyperlink>
            <w:r w:rsidRPr="0083551D">
              <w:t xml:space="preserve"> Правил коммерческого учета, утвержденных постановлением Правительства Российской Федерации от 18 ноября 2013 N 1034, акты разграничения балансовой принадлежности </w:t>
            </w:r>
            <w:r w:rsidRPr="0083551D">
              <w:lastRenderedPageBreak/>
              <w:t>(</w:t>
            </w:r>
            <w:hyperlink w:anchor="P178">
              <w:r w:rsidRPr="0083551D">
                <w:t>подпункт 11.5.14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Показатель наличия акта проверки узла учета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провер.уз.уч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1.4.2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 (</w:t>
            </w:r>
            <w:hyperlink w:anchor="P179">
              <w:r w:rsidRPr="0083551D">
                <w:t>подпункт 11.5.15 пункта 11</w:t>
              </w:r>
            </w:hyperlink>
            <w:r w:rsidR="001261C4">
              <w:t xml:space="preserve"> </w:t>
            </w:r>
            <w:r w:rsidRPr="0083551D">
              <w:t>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Показатель наличия актов проверки контрольно-измерительных приборов в тепловом пункте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провер.кип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2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В случае эксплуатации жилищного фонда обеспечить выполнение требований </w:t>
            </w:r>
            <w:hyperlink r:id="rId32">
              <w:r w:rsidRPr="0083551D">
                <w:t>Правил и норм</w:t>
              </w:r>
            </w:hyperlink>
            <w:r w:rsidRPr="0083551D">
              <w:t xml:space="preserve"> технической эксплуатации жилищного фонда, утвержденных постановлением Госстроя Российской Федерации от 27 сентября 2003 N 170 </w:t>
            </w:r>
            <w:hyperlink w:anchor="P2205">
              <w:r w:rsidRPr="0083551D">
                <w:t>&lt;3&gt;</w:t>
              </w:r>
            </w:hyperlink>
            <w:r w:rsidRPr="0083551D">
              <w:t xml:space="preserve"> (далее - Правила и нормы технической эксплуатации жилищного фонда) (</w:t>
            </w:r>
            <w:hyperlink w:anchor="P150">
              <w:r w:rsidRPr="0083551D">
                <w:t>подпункт 11.2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55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Документы, предусмотренные </w:t>
            </w:r>
            <w:hyperlink w:anchor="P180">
              <w:r w:rsidRPr="0083551D">
                <w:t>подпунктами 11.5.16</w:t>
              </w:r>
            </w:hyperlink>
            <w:r w:rsidRPr="0083551D">
              <w:t xml:space="preserve">, </w:t>
            </w:r>
            <w:hyperlink w:anchor="P181">
              <w:r w:rsidRPr="0083551D">
                <w:t>11.5.17 пункта 11</w:t>
              </w:r>
            </w:hyperlink>
            <w:r w:rsidRPr="0083551D">
              <w:t xml:space="preserve"> Правил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Показатель выполнения </w:t>
            </w:r>
            <w:hyperlink r:id="rId33">
              <w:r w:rsidRPr="0083551D">
                <w:t>Правил и норм</w:t>
              </w:r>
            </w:hyperlink>
            <w:r w:rsidRPr="0083551D">
              <w:t xml:space="preserve"> технической эксплуатации жилищного фонда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0,06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жил.фонд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жил.фонд</w:t>
            </w:r>
            <w:r w:rsidRPr="0083551D">
              <w:t xml:space="preserve"> = К</w:t>
            </w:r>
            <w:r w:rsidRPr="0083551D">
              <w:rPr>
                <w:vertAlign w:val="subscript"/>
              </w:rPr>
              <w:t>контур</w:t>
            </w:r>
            <w:r w:rsidRPr="0083551D">
              <w:t xml:space="preserve"> * 0,7 + К</w:t>
            </w:r>
            <w:r w:rsidRPr="0083551D">
              <w:rPr>
                <w:vertAlign w:val="subscript"/>
              </w:rPr>
              <w:t>дезинф</w:t>
            </w:r>
            <w:r w:rsidRPr="0083551D">
              <w:t xml:space="preserve"> * 0,3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  <w:vAlign w:val="center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2.1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Акт выполненных работ по подготовке к отопительному периоду теплового контура здания в соответствии с требованиями </w:t>
            </w:r>
            <w:hyperlink r:id="rId34">
              <w:r w:rsidRPr="0083551D">
                <w:t>пункта 2.6.10</w:t>
              </w:r>
            </w:hyperlink>
            <w:r w:rsidRPr="0083551D">
              <w:t xml:space="preserve"> Правил и норм технической эксплуатации жилищного фонда (</w:t>
            </w:r>
            <w:hyperlink w:anchor="P180">
              <w:r w:rsidRPr="0083551D">
                <w:t>подпункт 11.5.16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Показатель выполнения работ по подготовке к отопительному периоду теплового контура здания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0,7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контур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  <w:vAlign w:val="center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2.2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55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Акты о проведении дезинфекции систем теплопотребления с открытой схемой теплоснабжения и горячего водоснабжения в соответствии с </w:t>
            </w:r>
            <w:hyperlink r:id="rId35">
              <w:r w:rsidRPr="0083551D">
                <w:t xml:space="preserve">пунктом </w:t>
              </w:r>
              <w:r w:rsidRPr="0083551D">
                <w:lastRenderedPageBreak/>
                <w:t>5.2.10</w:t>
              </w:r>
            </w:hyperlink>
            <w:r w:rsidRPr="0083551D">
              <w:t xml:space="preserve"> Правил и норм технической эксплуатации жилищного фонда, санитарных правил и норм </w:t>
            </w:r>
            <w:hyperlink r:id="rId36">
              <w:r w:rsidRPr="0083551D">
                <w:t>СанПиН 1.2.3685-21</w:t>
              </w:r>
            </w:hyperlink>
            <w:r w:rsidRPr="0083551D">
      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</w:t>
            </w:r>
            <w:hyperlink w:anchor="P2206">
              <w:r w:rsidRPr="0083551D">
                <w:t>&lt;4&gt;</w:t>
              </w:r>
            </w:hyperlink>
            <w:r w:rsidRPr="0083551D">
              <w:t xml:space="preserve"> (далее - СанПиН 1.2.3685-21), и акты о результатах отбора проб воды из системы на соответствие требованиям </w:t>
            </w:r>
            <w:hyperlink r:id="rId37">
              <w:r w:rsidRPr="0083551D">
                <w:t>СанПиН 1.2.3685-21</w:t>
              </w:r>
            </w:hyperlink>
            <w:r w:rsidRPr="0083551D">
              <w:t>, оформленные аккредитованной лабораторией (</w:t>
            </w:r>
            <w:hyperlink w:anchor="P181">
              <w:r w:rsidRPr="0083551D">
                <w:t>подпункт 11.5.17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 xml:space="preserve">Показатель наличия актов о проведении дезинфекции систем теплопотребления с открытой схемой теплоснабжения и горячего водоснабжения актов </w:t>
            </w:r>
            <w:r w:rsidRPr="0083551D">
              <w:lastRenderedPageBreak/>
              <w:t>о результатах отбора проб воды из системы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0,3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дезинф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3</w:t>
            </w:r>
          </w:p>
        </w:tc>
        <w:tc>
          <w:tcPr>
            <w:tcW w:w="2267" w:type="dxa"/>
            <w:vMerge w:val="restart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Обеспечить выполнение требования, предусмотренного </w:t>
            </w:r>
            <w:hyperlink r:id="rId38">
              <w:r w:rsidRPr="0083551D">
                <w:t>пунктом 11</w:t>
              </w:r>
            </w:hyperlink>
            <w:r w:rsidRPr="0083551D">
              <w:t xml:space="preserve"> Правил пользования газом и предоставления услуг по газоснабжению в Российской </w:t>
            </w:r>
            <w:r w:rsidRPr="0083551D">
              <w:lastRenderedPageBreak/>
              <w:t>Федерации, утвержденных постановлением Правительства Российской Федерации от 17 мая 2002 г. N 317,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</w:t>
            </w:r>
            <w:hyperlink w:anchor="P154">
              <w:r w:rsidRPr="0083551D">
                <w:t>подпункт 11.3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551" w:type="dxa"/>
            <w:vMerge w:val="restart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 xml:space="preserve">Для лиц, указанных в </w:t>
            </w:r>
            <w:hyperlink w:anchor="P43">
              <w:r w:rsidRPr="0083551D">
                <w:t>подпунктах 1.4</w:t>
              </w:r>
            </w:hyperlink>
            <w:r w:rsidRPr="0083551D">
              <w:t xml:space="preserve">, </w:t>
            </w:r>
            <w:hyperlink w:anchor="P44">
              <w:r w:rsidRPr="0083551D">
                <w:t>1.5 пункта 1</w:t>
              </w:r>
            </w:hyperlink>
            <w:r w:rsidRPr="0083551D">
              <w:t xml:space="preserve"> Правил, - копия акта обследования дымовых и вентиляционных каналов многоквартирных домов перед </w:t>
            </w:r>
            <w:r w:rsidRPr="0083551D">
              <w:lastRenderedPageBreak/>
              <w:t>отопительным периодом, копия действующего договора о техническом обслуживании и ремонте внутридомового газового оборудования в многоквартирном доме (</w:t>
            </w:r>
            <w:hyperlink w:anchor="P185">
              <w:r w:rsidRPr="0083551D">
                <w:t>пункт 11.5.18 пункта 18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 xml:space="preserve">Показатель обеспечения безопасности при использовании и содержании внутридомового и внутриквартирного газового оборудования при предоставлении </w:t>
            </w:r>
            <w:r w:rsidRPr="0083551D">
              <w:lastRenderedPageBreak/>
              <w:t>коммунальной услуги по газоснабжению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0,02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газ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газ</w:t>
            </w:r>
            <w:r w:rsidRPr="0083551D">
              <w:t xml:space="preserve"> =</w:t>
            </w:r>
            <w:r w:rsidRPr="0083551D">
              <w:rPr>
                <w:vertAlign w:val="superscript"/>
              </w:rPr>
              <w:t>-</w:t>
            </w:r>
            <w:r w:rsidRPr="0083551D">
              <w:t>К</w:t>
            </w:r>
            <w:r w:rsidRPr="0083551D">
              <w:rPr>
                <w:vertAlign w:val="subscript"/>
              </w:rPr>
              <w:t>дым.вент</w:t>
            </w:r>
            <w:r w:rsidRPr="0083551D">
              <w:t xml:space="preserve"> * 0,5 + К</w:t>
            </w:r>
            <w:r w:rsidRPr="0083551D">
              <w:rPr>
                <w:vertAlign w:val="subscript"/>
              </w:rPr>
              <w:t>догов.тех.обсл</w:t>
            </w:r>
            <w:r w:rsidRPr="0083551D">
              <w:t xml:space="preserve"> * 0,5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3.1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Показатель наличия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дым.вент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3.2</w:t>
            </w: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0" w:type="auto"/>
            <w:vMerge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Показатель наличия действующего договора о техническом обслуживании и ремонте внутридомового газового оборудования в многоквартирном доме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0,5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догов.тех.обсл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4</w:t>
            </w:r>
          </w:p>
        </w:tc>
        <w:tc>
          <w:tcPr>
            <w:tcW w:w="226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</w:t>
            </w:r>
            <w:r w:rsidRPr="0083551D">
              <w:lastRenderedPageBreak/>
              <w:t xml:space="preserve">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39">
              <w:r w:rsidRPr="0083551D">
                <w:t>пунктом 2 части 1 статьи 4.1</w:t>
              </w:r>
            </w:hyperlink>
            <w:r w:rsidRPr="0083551D">
              <w:t xml:space="preserve"> Федерального закона о теплоснабжении и </w:t>
            </w:r>
            <w:hyperlink r:id="rId40">
              <w:r w:rsidRPr="0083551D">
                <w:t>абзацем вторым пункта 2 статьи 5</w:t>
              </w:r>
            </w:hyperlink>
            <w:r w:rsidRPr="0083551D">
              <w:t xml:space="preserve">Федерального закона от 21 июля 1997 г. N 116-ФЗ "О промышленной безопасности опасных производственных объектов" (далее - Федеральный закон о промышленной безопасности), об устранении нарушений требований </w:t>
            </w:r>
            <w:hyperlink r:id="rId41">
              <w:r w:rsidRPr="0083551D">
                <w:t>пунктов 2.2.1</w:t>
              </w:r>
            </w:hyperlink>
            <w:r w:rsidRPr="0083551D">
              <w:t xml:space="preserve">, </w:t>
            </w:r>
            <w:hyperlink r:id="rId42">
              <w:r w:rsidRPr="0083551D">
                <w:t>2.3.14</w:t>
              </w:r>
            </w:hyperlink>
            <w:r w:rsidRPr="0083551D">
              <w:t xml:space="preserve">, </w:t>
            </w:r>
            <w:hyperlink r:id="rId43">
              <w:r w:rsidRPr="0083551D">
                <w:t>2.3.15</w:t>
              </w:r>
            </w:hyperlink>
            <w:r w:rsidRPr="0083551D">
              <w:t xml:space="preserve">, </w:t>
            </w:r>
            <w:hyperlink r:id="rId44">
              <w:r w:rsidRPr="0083551D">
                <w:t>2.8.1</w:t>
              </w:r>
            </w:hyperlink>
            <w:r w:rsidRPr="0083551D">
              <w:t xml:space="preserve">, </w:t>
            </w:r>
            <w:hyperlink r:id="rId45">
              <w:r w:rsidRPr="0083551D">
                <w:t>6.2.52</w:t>
              </w:r>
            </w:hyperlink>
            <w:r w:rsidRPr="0083551D">
              <w:t xml:space="preserve">, </w:t>
            </w:r>
            <w:hyperlink r:id="rId46">
              <w:r w:rsidRPr="0083551D">
                <w:t>6.2.62</w:t>
              </w:r>
            </w:hyperlink>
            <w:r w:rsidRPr="0083551D">
              <w:t xml:space="preserve">, </w:t>
            </w:r>
            <w:hyperlink r:id="rId47">
              <w:r w:rsidRPr="0083551D">
                <w:t>9.1.53</w:t>
              </w:r>
            </w:hyperlink>
            <w:r w:rsidRPr="0083551D">
              <w:t xml:space="preserve">, </w:t>
            </w:r>
            <w:hyperlink r:id="rId48">
              <w:r w:rsidRPr="0083551D">
                <w:t>9.2.9</w:t>
              </w:r>
            </w:hyperlink>
            <w:r w:rsidRPr="0083551D">
              <w:t xml:space="preserve">, </w:t>
            </w:r>
            <w:hyperlink r:id="rId49">
              <w:r w:rsidRPr="0083551D">
                <w:t>9.2.10</w:t>
              </w:r>
            </w:hyperlink>
            <w:r w:rsidRPr="0083551D">
              <w:t xml:space="preserve">, </w:t>
            </w:r>
            <w:hyperlink r:id="rId50">
              <w:r w:rsidRPr="0083551D">
                <w:t>9.2.12</w:t>
              </w:r>
            </w:hyperlink>
            <w:r w:rsidRPr="0083551D">
              <w:t xml:space="preserve">, </w:t>
            </w:r>
            <w:hyperlink r:id="rId51">
              <w:r w:rsidRPr="0083551D">
                <w:t>9.2.13</w:t>
              </w:r>
            </w:hyperlink>
            <w:r w:rsidRPr="0083551D">
              <w:t xml:space="preserve">, </w:t>
            </w:r>
            <w:hyperlink r:id="rId52">
              <w:r w:rsidRPr="0083551D">
                <w:t>9.2.20</w:t>
              </w:r>
            </w:hyperlink>
            <w:r w:rsidRPr="0083551D">
              <w:t xml:space="preserve">, </w:t>
            </w:r>
            <w:hyperlink r:id="rId53">
              <w:r w:rsidRPr="0083551D">
                <w:t>9.3.10</w:t>
              </w:r>
            </w:hyperlink>
            <w:r w:rsidRPr="0083551D">
              <w:t xml:space="preserve">, </w:t>
            </w:r>
            <w:hyperlink r:id="rId54">
              <w:r w:rsidRPr="0083551D">
                <w:t>9.3.11</w:t>
              </w:r>
            </w:hyperlink>
            <w:r w:rsidRPr="0083551D">
              <w:t xml:space="preserve">, </w:t>
            </w:r>
            <w:hyperlink r:id="rId55">
              <w:r w:rsidRPr="0083551D">
                <w:t>9.3.19</w:t>
              </w:r>
            </w:hyperlink>
            <w:r w:rsidRPr="0083551D">
              <w:t xml:space="preserve">, </w:t>
            </w:r>
            <w:hyperlink r:id="rId56">
              <w:r w:rsidRPr="0083551D">
                <w:t>9.3.24</w:t>
              </w:r>
            </w:hyperlink>
            <w:r w:rsidRPr="0083551D">
              <w:t xml:space="preserve">, </w:t>
            </w:r>
            <w:hyperlink r:id="rId57">
              <w:r w:rsidRPr="0083551D">
                <w:t>9.3.25</w:t>
              </w:r>
            </w:hyperlink>
            <w:r w:rsidRPr="0083551D">
              <w:t xml:space="preserve">, </w:t>
            </w:r>
            <w:hyperlink r:id="rId58">
              <w:r w:rsidRPr="0083551D">
                <w:t>10.1.9</w:t>
              </w:r>
            </w:hyperlink>
            <w:r w:rsidRPr="0083551D">
              <w:t xml:space="preserve">, </w:t>
            </w:r>
            <w:hyperlink r:id="rId59">
              <w:r w:rsidRPr="0083551D">
                <w:t>11.1</w:t>
              </w:r>
            </w:hyperlink>
            <w:r w:rsidRPr="0083551D">
              <w:t xml:space="preserve">, </w:t>
            </w:r>
            <w:hyperlink r:id="rId60">
              <w:r w:rsidRPr="0083551D">
                <w:t>11.2</w:t>
              </w:r>
            </w:hyperlink>
            <w:r w:rsidRPr="0083551D">
              <w:t xml:space="preserve">, </w:t>
            </w:r>
            <w:hyperlink r:id="rId61">
              <w:r w:rsidRPr="0083551D">
                <w:t>11.5</w:t>
              </w:r>
            </w:hyperlink>
            <w:r w:rsidRPr="0083551D">
              <w:t xml:space="preserve"> </w:t>
            </w:r>
            <w:r w:rsidRPr="0083551D">
              <w:lastRenderedPageBreak/>
              <w:t xml:space="preserve">Правил технической эксплуатации тепловых энергоустановок, </w:t>
            </w:r>
            <w:hyperlink r:id="rId62">
              <w:r w:rsidRPr="0083551D">
                <w:t>пунктов 394</w:t>
              </w:r>
            </w:hyperlink>
            <w:r w:rsidRPr="0083551D">
              <w:t xml:space="preserve">, </w:t>
            </w:r>
            <w:hyperlink r:id="rId63">
              <w:r w:rsidRPr="0083551D">
                <w:t>396</w:t>
              </w:r>
            </w:hyperlink>
            <w:r w:rsidRPr="0083551D">
              <w:t xml:space="preserve"> - </w:t>
            </w:r>
            <w:hyperlink r:id="rId64">
              <w:r w:rsidRPr="0083551D">
                <w:t>399</w:t>
              </w:r>
            </w:hyperlink>
            <w:r w:rsidRPr="0083551D">
              <w:t xml:space="preserve">, </w:t>
            </w:r>
            <w:hyperlink r:id="rId65">
              <w:r w:rsidRPr="0083551D">
                <w:t>403</w:t>
              </w:r>
            </w:hyperlink>
            <w:r w:rsidRPr="0083551D">
              <w:t xml:space="preserve"> Правил промышленной безопасности (</w:t>
            </w:r>
            <w:hyperlink w:anchor="P155">
              <w:r w:rsidRPr="0083551D">
                <w:t>подпункт 11.4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55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 xml:space="preserve">Справка, представленная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</w:t>
            </w:r>
            <w:r w:rsidRPr="0083551D">
              <w:lastRenderedPageBreak/>
              <w:t xml:space="preserve">подготовки и мобилизации, исполнения наказаний (их подразделениями) (в случаях, предусмотренных </w:t>
            </w:r>
            <w:hyperlink r:id="rId66">
              <w:r w:rsidRPr="0083551D">
                <w:t>пунктом 2 части 1 статьи 4.1</w:t>
              </w:r>
            </w:hyperlink>
            <w:r w:rsidRPr="0083551D">
              <w:t xml:space="preserve"> Федерального закона о теплоснабжении и </w:t>
            </w:r>
            <w:hyperlink r:id="rId67">
              <w:r w:rsidRPr="0083551D">
                <w:t>абзацем вторым пункта 2 статьи 5</w:t>
              </w:r>
            </w:hyperlink>
            <w:r w:rsidRPr="0083551D">
              <w:t xml:space="preserve"> Федерального закона о промышленной безопасности), в комиссию по оценке готовности к отопительному периоду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(</w:t>
            </w:r>
            <w:hyperlink w:anchor="P155">
              <w:r w:rsidRPr="0083551D">
                <w:t>подпункт 11.4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0,05</w:t>
            </w:r>
          </w:p>
        </w:tc>
        <w:tc>
          <w:tcPr>
            <w:tcW w:w="1587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предп</w:t>
            </w:r>
          </w:p>
        </w:tc>
        <w:tc>
          <w:tcPr>
            <w:tcW w:w="2800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1261C4">
            <w:pPr>
              <w:pStyle w:val="ConsPlusNormal"/>
              <w:ind w:firstLine="0"/>
            </w:pPr>
            <w:r w:rsidRPr="0083551D">
              <w:t>Не заполняется</w:t>
            </w:r>
          </w:p>
        </w:tc>
      </w:tr>
      <w:tr w:rsidR="0081471D" w:rsidRPr="0083551D" w:rsidTr="00C917FF">
        <w:tc>
          <w:tcPr>
            <w:tcW w:w="850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lastRenderedPageBreak/>
              <w:t>5</w:t>
            </w:r>
          </w:p>
        </w:tc>
        <w:tc>
          <w:tcPr>
            <w:tcW w:w="2267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 xml:space="preserve">Обеспечить выполнение плана подготовки к отопительному периоду, предусмотренного </w:t>
            </w:r>
            <w:hyperlink w:anchor="P54">
              <w:r w:rsidRPr="0083551D">
                <w:t>пунктом 3</w:t>
              </w:r>
            </w:hyperlink>
            <w:r w:rsidRPr="0083551D">
              <w:t xml:space="preserve"> Правил, и составленного с учетом </w:t>
            </w:r>
            <w:hyperlink r:id="rId68">
              <w:r w:rsidRPr="0083551D">
                <w:t>пункта 11.1</w:t>
              </w:r>
            </w:hyperlink>
            <w:r w:rsidRPr="0083551D">
              <w:t xml:space="preserve"> Правил технической эксплуатации тепловых энергоустановок (</w:t>
            </w:r>
            <w:hyperlink w:anchor="P156">
              <w:r w:rsidRPr="0083551D">
                <w:t>подпункт 11.5 пункта 11</w:t>
              </w:r>
            </w:hyperlink>
            <w:r w:rsidRPr="0083551D">
              <w:t xml:space="preserve"> Правил)</w:t>
            </w:r>
          </w:p>
        </w:tc>
        <w:tc>
          <w:tcPr>
            <w:tcW w:w="2551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План подготовки к отопительному периоду (</w:t>
            </w:r>
            <w:hyperlink w:anchor="P54">
              <w:r w:rsidRPr="0083551D">
                <w:t>пункт 3</w:t>
              </w:r>
            </w:hyperlink>
            <w:r w:rsidRPr="0083551D">
              <w:t xml:space="preserve"> Правил)</w:t>
            </w:r>
          </w:p>
        </w:tc>
        <w:tc>
          <w:tcPr>
            <w:tcW w:w="2381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Показатель наличия утвержденного плана подготовки к отопительному периоду</w:t>
            </w:r>
          </w:p>
        </w:tc>
        <w:tc>
          <w:tcPr>
            <w:tcW w:w="1133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0,02</w:t>
            </w:r>
          </w:p>
        </w:tc>
        <w:tc>
          <w:tcPr>
            <w:tcW w:w="1587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К</w:t>
            </w:r>
            <w:r w:rsidRPr="0083551D">
              <w:rPr>
                <w:vertAlign w:val="subscript"/>
              </w:rPr>
              <w:t>план</w:t>
            </w:r>
          </w:p>
        </w:tc>
        <w:tc>
          <w:tcPr>
            <w:tcW w:w="2800" w:type="dxa"/>
          </w:tcPr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Наличие - 1</w:t>
            </w:r>
          </w:p>
          <w:p w:rsidR="0081471D" w:rsidRPr="0083551D" w:rsidRDefault="0081471D" w:rsidP="00FA428D">
            <w:pPr>
              <w:pStyle w:val="ConsPlusNormal"/>
              <w:ind w:firstLine="0"/>
            </w:pPr>
            <w:r w:rsidRPr="0083551D">
              <w:t>Отсутствие - 0</w:t>
            </w: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  <w:tc>
          <w:tcPr>
            <w:tcW w:w="1133" w:type="dxa"/>
          </w:tcPr>
          <w:p w:rsidR="0081471D" w:rsidRPr="0083551D" w:rsidRDefault="0081471D" w:rsidP="00C917FF">
            <w:pPr>
              <w:pStyle w:val="ConsPlusNormal"/>
            </w:pPr>
          </w:p>
        </w:tc>
      </w:tr>
    </w:tbl>
    <w:p w:rsidR="00EB2E8B" w:rsidRPr="0083551D" w:rsidRDefault="00EB2E8B" w:rsidP="00AA6A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AA6A23" w:rsidRPr="0083551D" w:rsidRDefault="00AA6A23" w:rsidP="008544D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20052" w:rsidRPr="0083551D" w:rsidRDefault="00805CE5" w:rsidP="00AA6A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51D">
        <w:rPr>
          <w:sz w:val="28"/>
          <w:szCs w:val="28"/>
        </w:rPr>
        <w:tab/>
      </w:r>
      <w:r w:rsidR="009F027B" w:rsidRPr="0083551D">
        <w:rPr>
          <w:sz w:val="28"/>
          <w:szCs w:val="28"/>
        </w:rPr>
        <w:t xml:space="preserve"> </w:t>
      </w:r>
    </w:p>
    <w:p w:rsidR="003C3502" w:rsidRPr="0083551D" w:rsidRDefault="003C3502" w:rsidP="00ED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51D">
        <w:rPr>
          <w:sz w:val="28"/>
          <w:szCs w:val="28"/>
        </w:rPr>
        <w:t xml:space="preserve">              </w:t>
      </w:r>
    </w:p>
    <w:p w:rsidR="00120052" w:rsidRPr="0083551D" w:rsidRDefault="003C3502" w:rsidP="00ED755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3551D">
        <w:rPr>
          <w:sz w:val="28"/>
          <w:szCs w:val="28"/>
        </w:rPr>
        <w:t xml:space="preserve"> </w:t>
      </w:r>
    </w:p>
    <w:sectPr w:rsidR="00120052" w:rsidRPr="0083551D" w:rsidSect="00AA1CA1">
      <w:pgSz w:w="15840" w:h="12240" w:orient="landscape" w:code="1"/>
      <w:pgMar w:top="1134" w:right="425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859" w:rsidRDefault="00243859" w:rsidP="00A3607C">
      <w:r>
        <w:separator/>
      </w:r>
    </w:p>
  </w:endnote>
  <w:endnote w:type="continuationSeparator" w:id="0">
    <w:p w:rsidR="00243859" w:rsidRDefault="00243859" w:rsidP="00A3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859" w:rsidRDefault="00243859" w:rsidP="00A3607C">
      <w:r>
        <w:separator/>
      </w:r>
    </w:p>
  </w:footnote>
  <w:footnote w:type="continuationSeparator" w:id="0">
    <w:p w:rsidR="00243859" w:rsidRDefault="00243859" w:rsidP="00A36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5"/>
      <w:numFmt w:val="decimal"/>
      <w:lvlText w:val="%1."/>
      <w:lvlJc w:val="left"/>
      <w:pPr>
        <w:tabs>
          <w:tab w:val="num" w:pos="1116"/>
        </w:tabs>
        <w:ind w:left="1116" w:hanging="456"/>
      </w:pPr>
    </w:lvl>
    <w:lvl w:ilvl="1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lef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lef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D76522"/>
    <w:multiLevelType w:val="hybridMultilevel"/>
    <w:tmpl w:val="2D4E91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B30E0"/>
    <w:multiLevelType w:val="hybridMultilevel"/>
    <w:tmpl w:val="70502A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D06779"/>
    <w:multiLevelType w:val="hybridMultilevel"/>
    <w:tmpl w:val="CE9CAB0A"/>
    <w:lvl w:ilvl="0" w:tplc="1C74C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511E"/>
    <w:multiLevelType w:val="hybridMultilevel"/>
    <w:tmpl w:val="9C329BB6"/>
    <w:lvl w:ilvl="0" w:tplc="11DA5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E02DD4"/>
    <w:multiLevelType w:val="hybridMultilevel"/>
    <w:tmpl w:val="A654667A"/>
    <w:lvl w:ilvl="0" w:tplc="A80E8EC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711C12"/>
    <w:multiLevelType w:val="hybridMultilevel"/>
    <w:tmpl w:val="3E04AC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87A41"/>
    <w:multiLevelType w:val="hybridMultilevel"/>
    <w:tmpl w:val="AEBA9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B2211"/>
    <w:multiLevelType w:val="hybridMultilevel"/>
    <w:tmpl w:val="D2D6ED0C"/>
    <w:lvl w:ilvl="0" w:tplc="BC848A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302E0F"/>
    <w:multiLevelType w:val="singleLevel"/>
    <w:tmpl w:val="49466E3C"/>
    <w:lvl w:ilvl="0">
      <w:start w:val="1"/>
      <w:numFmt w:val="decimal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85296B"/>
    <w:multiLevelType w:val="hybridMultilevel"/>
    <w:tmpl w:val="393ADF90"/>
    <w:lvl w:ilvl="0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424E54"/>
    <w:multiLevelType w:val="hybridMultilevel"/>
    <w:tmpl w:val="48E4BB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3376B1"/>
    <w:multiLevelType w:val="hybridMultilevel"/>
    <w:tmpl w:val="5E041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E243E"/>
    <w:multiLevelType w:val="hybridMultilevel"/>
    <w:tmpl w:val="E5324662"/>
    <w:lvl w:ilvl="0" w:tplc="6E0AD6D4">
      <w:start w:val="2"/>
      <w:numFmt w:val="none"/>
      <w:lvlText w:val="-"/>
      <w:lvlJc w:val="left"/>
      <w:pPr>
        <w:tabs>
          <w:tab w:val="num" w:pos="1709"/>
        </w:tabs>
        <w:ind w:left="17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27AA62C0"/>
    <w:multiLevelType w:val="hybridMultilevel"/>
    <w:tmpl w:val="6EE6DBBC"/>
    <w:lvl w:ilvl="0" w:tplc="6E0AD6D4">
      <w:start w:val="2"/>
      <w:numFmt w:val="none"/>
      <w:lvlText w:val="-"/>
      <w:lvlJc w:val="left"/>
      <w:pPr>
        <w:tabs>
          <w:tab w:val="num" w:pos="1992"/>
        </w:tabs>
        <w:ind w:left="19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 w15:restartNumberingAfterBreak="0">
    <w:nsid w:val="2B79028D"/>
    <w:multiLevelType w:val="hybridMultilevel"/>
    <w:tmpl w:val="9A3202B8"/>
    <w:lvl w:ilvl="0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1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1A9558E"/>
    <w:multiLevelType w:val="hybridMultilevel"/>
    <w:tmpl w:val="D2D6ED0C"/>
    <w:lvl w:ilvl="0" w:tplc="BC848A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43E6D81"/>
    <w:multiLevelType w:val="hybridMultilevel"/>
    <w:tmpl w:val="6E0C43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4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21" w15:restartNumberingAfterBreak="0">
    <w:nsid w:val="3EB15CE9"/>
    <w:multiLevelType w:val="hybridMultilevel"/>
    <w:tmpl w:val="C2BADE7E"/>
    <w:lvl w:ilvl="0" w:tplc="84900150">
      <w:start w:val="8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EDB1C6F"/>
    <w:multiLevelType w:val="hybridMultilevel"/>
    <w:tmpl w:val="7654D88A"/>
    <w:lvl w:ilvl="0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1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4135FE"/>
    <w:multiLevelType w:val="hybridMultilevel"/>
    <w:tmpl w:val="124436B6"/>
    <w:lvl w:ilvl="0" w:tplc="6E0AD6D4">
      <w:start w:val="2"/>
      <w:numFmt w:val="none"/>
      <w:lvlText w:val="-"/>
      <w:lvlJc w:val="left"/>
      <w:pPr>
        <w:tabs>
          <w:tab w:val="num" w:pos="1986"/>
        </w:tabs>
        <w:ind w:left="19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</w:lvl>
  </w:abstractNum>
  <w:abstractNum w:abstractNumId="24" w15:restartNumberingAfterBreak="0">
    <w:nsid w:val="454474A4"/>
    <w:multiLevelType w:val="hybridMultilevel"/>
    <w:tmpl w:val="E5EE63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4540E1"/>
    <w:multiLevelType w:val="hybridMultilevel"/>
    <w:tmpl w:val="103C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A88782E"/>
    <w:multiLevelType w:val="hybridMultilevel"/>
    <w:tmpl w:val="2DB86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869FF"/>
    <w:multiLevelType w:val="hybridMultilevel"/>
    <w:tmpl w:val="E6C494F6"/>
    <w:lvl w:ilvl="0" w:tplc="D9ECE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075EF"/>
    <w:multiLevelType w:val="hybridMultilevel"/>
    <w:tmpl w:val="5DD42C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75E2D"/>
    <w:multiLevelType w:val="hybridMultilevel"/>
    <w:tmpl w:val="45F65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753D1"/>
    <w:multiLevelType w:val="hybridMultilevel"/>
    <w:tmpl w:val="806C0E92"/>
    <w:lvl w:ilvl="0" w:tplc="6E0AD6D4">
      <w:start w:val="2"/>
      <w:numFmt w:val="none"/>
      <w:lvlText w:val="-"/>
      <w:lvlJc w:val="left"/>
      <w:pPr>
        <w:tabs>
          <w:tab w:val="num" w:pos="1425"/>
        </w:tabs>
        <w:ind w:left="1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0A0A18"/>
    <w:multiLevelType w:val="hybridMultilevel"/>
    <w:tmpl w:val="2CC4C8BA"/>
    <w:lvl w:ilvl="0" w:tplc="FD08B01C">
      <w:start w:val="1"/>
      <w:numFmt w:val="decimal"/>
      <w:lvlText w:val="%1."/>
      <w:lvlJc w:val="left"/>
      <w:pPr>
        <w:ind w:left="1050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71469F"/>
    <w:multiLevelType w:val="hybridMultilevel"/>
    <w:tmpl w:val="0CF09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30"/>
  </w:num>
  <w:num w:numId="4">
    <w:abstractNumId w:val="11"/>
  </w:num>
  <w:num w:numId="5">
    <w:abstractNumId w:val="22"/>
  </w:num>
  <w:num w:numId="6">
    <w:abstractNumId w:val="13"/>
  </w:num>
  <w:num w:numId="7">
    <w:abstractNumId w:val="14"/>
  </w:num>
  <w:num w:numId="8">
    <w:abstractNumId w:val="23"/>
  </w:num>
  <w:num w:numId="9">
    <w:abstractNumId w:val="1"/>
  </w:num>
  <w:num w:numId="10">
    <w:abstractNumId w:val="6"/>
  </w:num>
  <w:num w:numId="11">
    <w:abstractNumId w:val="5"/>
  </w:num>
  <w:num w:numId="12">
    <w:abstractNumId w:val="20"/>
  </w:num>
  <w:num w:numId="13">
    <w:abstractNumId w:val="25"/>
  </w:num>
  <w:num w:numId="14">
    <w:abstractNumId w:val="31"/>
  </w:num>
  <w:num w:numId="15">
    <w:abstractNumId w:val="19"/>
  </w:num>
  <w:num w:numId="16">
    <w:abstractNumId w:val="24"/>
  </w:num>
  <w:num w:numId="17">
    <w:abstractNumId w:val="8"/>
  </w:num>
  <w:num w:numId="18">
    <w:abstractNumId w:val="3"/>
  </w:num>
  <w:num w:numId="19">
    <w:abstractNumId w:val="12"/>
  </w:num>
  <w:num w:numId="20">
    <w:abstractNumId w:val="2"/>
  </w:num>
  <w:num w:numId="21">
    <w:abstractNumId w:val="26"/>
  </w:num>
  <w:num w:numId="22">
    <w:abstractNumId w:val="7"/>
  </w:num>
  <w:num w:numId="23">
    <w:abstractNumId w:val="29"/>
  </w:num>
  <w:num w:numId="24">
    <w:abstractNumId w:val="28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</w:num>
  <w:num w:numId="28">
    <w:abstractNumId w:val="21"/>
  </w:num>
  <w:num w:numId="29">
    <w:abstractNumId w:val="27"/>
  </w:num>
  <w:num w:numId="30">
    <w:abstractNumId w:val="4"/>
  </w:num>
  <w:num w:numId="31">
    <w:abstractNumId w:val="18"/>
  </w:num>
  <w:num w:numId="32">
    <w:abstractNumId w:val="17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C6EDE"/>
    <w:rsid w:val="0000474C"/>
    <w:rsid w:val="00005E34"/>
    <w:rsid w:val="00011864"/>
    <w:rsid w:val="000436B2"/>
    <w:rsid w:val="00045F79"/>
    <w:rsid w:val="00046595"/>
    <w:rsid w:val="0004718A"/>
    <w:rsid w:val="0005611B"/>
    <w:rsid w:val="00061AB8"/>
    <w:rsid w:val="00081DD4"/>
    <w:rsid w:val="000903DA"/>
    <w:rsid w:val="000A2BA7"/>
    <w:rsid w:val="000B414A"/>
    <w:rsid w:val="000D18F3"/>
    <w:rsid w:val="000D23B4"/>
    <w:rsid w:val="000E7635"/>
    <w:rsid w:val="0010290F"/>
    <w:rsid w:val="00104E9F"/>
    <w:rsid w:val="00120052"/>
    <w:rsid w:val="001261C4"/>
    <w:rsid w:val="00132A56"/>
    <w:rsid w:val="00133E53"/>
    <w:rsid w:val="0013699B"/>
    <w:rsid w:val="00140662"/>
    <w:rsid w:val="001560B1"/>
    <w:rsid w:val="001560CC"/>
    <w:rsid w:val="00161B8A"/>
    <w:rsid w:val="00172393"/>
    <w:rsid w:val="001744F8"/>
    <w:rsid w:val="001769E4"/>
    <w:rsid w:val="00177629"/>
    <w:rsid w:val="0018147C"/>
    <w:rsid w:val="00186B5B"/>
    <w:rsid w:val="00194663"/>
    <w:rsid w:val="001B34FA"/>
    <w:rsid w:val="001D527E"/>
    <w:rsid w:val="001F0B88"/>
    <w:rsid w:val="001F57B1"/>
    <w:rsid w:val="001F767B"/>
    <w:rsid w:val="002017A7"/>
    <w:rsid w:val="00207CA4"/>
    <w:rsid w:val="002226FD"/>
    <w:rsid w:val="0022313A"/>
    <w:rsid w:val="00230016"/>
    <w:rsid w:val="0024212A"/>
    <w:rsid w:val="00243859"/>
    <w:rsid w:val="00253DC3"/>
    <w:rsid w:val="00254DCC"/>
    <w:rsid w:val="002657E0"/>
    <w:rsid w:val="00267A32"/>
    <w:rsid w:val="00271A55"/>
    <w:rsid w:val="002767A1"/>
    <w:rsid w:val="00285D4E"/>
    <w:rsid w:val="002A270A"/>
    <w:rsid w:val="002A60EB"/>
    <w:rsid w:val="002B259A"/>
    <w:rsid w:val="002C0183"/>
    <w:rsid w:val="002C3277"/>
    <w:rsid w:val="002C38EA"/>
    <w:rsid w:val="002D1EE0"/>
    <w:rsid w:val="002E08F1"/>
    <w:rsid w:val="002E6E5F"/>
    <w:rsid w:val="003000F1"/>
    <w:rsid w:val="00300163"/>
    <w:rsid w:val="00315CF5"/>
    <w:rsid w:val="003202CE"/>
    <w:rsid w:val="00333BA6"/>
    <w:rsid w:val="00337304"/>
    <w:rsid w:val="0034506F"/>
    <w:rsid w:val="003452ED"/>
    <w:rsid w:val="0036068E"/>
    <w:rsid w:val="0036796A"/>
    <w:rsid w:val="00371F8F"/>
    <w:rsid w:val="0037361B"/>
    <w:rsid w:val="00394162"/>
    <w:rsid w:val="003A04EF"/>
    <w:rsid w:val="003A36E4"/>
    <w:rsid w:val="003A43B3"/>
    <w:rsid w:val="003A498C"/>
    <w:rsid w:val="003A6693"/>
    <w:rsid w:val="003B102A"/>
    <w:rsid w:val="003C3502"/>
    <w:rsid w:val="003C5F5E"/>
    <w:rsid w:val="003D3EBE"/>
    <w:rsid w:val="003E43FA"/>
    <w:rsid w:val="003E66C6"/>
    <w:rsid w:val="003F1DF5"/>
    <w:rsid w:val="003F7859"/>
    <w:rsid w:val="00411658"/>
    <w:rsid w:val="00424EF8"/>
    <w:rsid w:val="00433619"/>
    <w:rsid w:val="004378AD"/>
    <w:rsid w:val="00451D06"/>
    <w:rsid w:val="00454C43"/>
    <w:rsid w:val="0046296A"/>
    <w:rsid w:val="0046328E"/>
    <w:rsid w:val="0047020A"/>
    <w:rsid w:val="00471C8A"/>
    <w:rsid w:val="00484965"/>
    <w:rsid w:val="004A2348"/>
    <w:rsid w:val="004A2A79"/>
    <w:rsid w:val="004A4CED"/>
    <w:rsid w:val="004A642B"/>
    <w:rsid w:val="004A72ED"/>
    <w:rsid w:val="004B11AB"/>
    <w:rsid w:val="004B1A51"/>
    <w:rsid w:val="004B76D3"/>
    <w:rsid w:val="004C0417"/>
    <w:rsid w:val="004C4708"/>
    <w:rsid w:val="004C6C63"/>
    <w:rsid w:val="004E1435"/>
    <w:rsid w:val="004F0310"/>
    <w:rsid w:val="004F2712"/>
    <w:rsid w:val="00523FBC"/>
    <w:rsid w:val="005362A8"/>
    <w:rsid w:val="00551B7E"/>
    <w:rsid w:val="00561E04"/>
    <w:rsid w:val="00581401"/>
    <w:rsid w:val="00582E7E"/>
    <w:rsid w:val="005840D2"/>
    <w:rsid w:val="00585A20"/>
    <w:rsid w:val="0058640F"/>
    <w:rsid w:val="005A5A47"/>
    <w:rsid w:val="005B19CC"/>
    <w:rsid w:val="005B257A"/>
    <w:rsid w:val="005C1BFC"/>
    <w:rsid w:val="005C55A2"/>
    <w:rsid w:val="005C5EE3"/>
    <w:rsid w:val="005D3BB3"/>
    <w:rsid w:val="005E4437"/>
    <w:rsid w:val="005E65BD"/>
    <w:rsid w:val="005E6E7F"/>
    <w:rsid w:val="00606382"/>
    <w:rsid w:val="006069F5"/>
    <w:rsid w:val="00613261"/>
    <w:rsid w:val="00620C06"/>
    <w:rsid w:val="00626045"/>
    <w:rsid w:val="00641404"/>
    <w:rsid w:val="00642B71"/>
    <w:rsid w:val="00645C28"/>
    <w:rsid w:val="00654967"/>
    <w:rsid w:val="00660FAE"/>
    <w:rsid w:val="00662469"/>
    <w:rsid w:val="006679A9"/>
    <w:rsid w:val="00670FD3"/>
    <w:rsid w:val="006B0E6C"/>
    <w:rsid w:val="006B5645"/>
    <w:rsid w:val="006C7412"/>
    <w:rsid w:val="006D576E"/>
    <w:rsid w:val="006E0B59"/>
    <w:rsid w:val="006E6279"/>
    <w:rsid w:val="006F1B4A"/>
    <w:rsid w:val="006F20BB"/>
    <w:rsid w:val="006F28B7"/>
    <w:rsid w:val="00700E05"/>
    <w:rsid w:val="007101A9"/>
    <w:rsid w:val="0072323D"/>
    <w:rsid w:val="00726107"/>
    <w:rsid w:val="007327D7"/>
    <w:rsid w:val="00751782"/>
    <w:rsid w:val="00751F80"/>
    <w:rsid w:val="007563C9"/>
    <w:rsid w:val="0077279E"/>
    <w:rsid w:val="0079211F"/>
    <w:rsid w:val="00792132"/>
    <w:rsid w:val="00793582"/>
    <w:rsid w:val="007A42FE"/>
    <w:rsid w:val="007A4B08"/>
    <w:rsid w:val="007A7879"/>
    <w:rsid w:val="007C358D"/>
    <w:rsid w:val="007D0F0B"/>
    <w:rsid w:val="007D65CF"/>
    <w:rsid w:val="007E3C94"/>
    <w:rsid w:val="007E3D3D"/>
    <w:rsid w:val="007E69FC"/>
    <w:rsid w:val="007F66F8"/>
    <w:rsid w:val="007F6C06"/>
    <w:rsid w:val="00805CE5"/>
    <w:rsid w:val="00807605"/>
    <w:rsid w:val="00811B8B"/>
    <w:rsid w:val="008127E4"/>
    <w:rsid w:val="0081471D"/>
    <w:rsid w:val="00820DF9"/>
    <w:rsid w:val="00826202"/>
    <w:rsid w:val="00826911"/>
    <w:rsid w:val="0083551D"/>
    <w:rsid w:val="0084374B"/>
    <w:rsid w:val="00845879"/>
    <w:rsid w:val="00852585"/>
    <w:rsid w:val="008544D0"/>
    <w:rsid w:val="008544F7"/>
    <w:rsid w:val="008642B7"/>
    <w:rsid w:val="008653D1"/>
    <w:rsid w:val="00876338"/>
    <w:rsid w:val="00883A97"/>
    <w:rsid w:val="0089245B"/>
    <w:rsid w:val="008934CA"/>
    <w:rsid w:val="00893555"/>
    <w:rsid w:val="008A168F"/>
    <w:rsid w:val="008A284F"/>
    <w:rsid w:val="008B2390"/>
    <w:rsid w:val="008B4710"/>
    <w:rsid w:val="008B6862"/>
    <w:rsid w:val="008B7EBF"/>
    <w:rsid w:val="008D0073"/>
    <w:rsid w:val="008F336B"/>
    <w:rsid w:val="008F4604"/>
    <w:rsid w:val="009158BA"/>
    <w:rsid w:val="00916C32"/>
    <w:rsid w:val="00927D24"/>
    <w:rsid w:val="00942B81"/>
    <w:rsid w:val="00944E84"/>
    <w:rsid w:val="009461F9"/>
    <w:rsid w:val="00946DDF"/>
    <w:rsid w:val="00965429"/>
    <w:rsid w:val="00974A9B"/>
    <w:rsid w:val="00974D09"/>
    <w:rsid w:val="00975394"/>
    <w:rsid w:val="0098059D"/>
    <w:rsid w:val="009A41E6"/>
    <w:rsid w:val="009A44AC"/>
    <w:rsid w:val="009B2689"/>
    <w:rsid w:val="009B6094"/>
    <w:rsid w:val="009C17F3"/>
    <w:rsid w:val="009C403C"/>
    <w:rsid w:val="009D52A1"/>
    <w:rsid w:val="009E083B"/>
    <w:rsid w:val="009E11B0"/>
    <w:rsid w:val="009E41EC"/>
    <w:rsid w:val="009F027B"/>
    <w:rsid w:val="00A11815"/>
    <w:rsid w:val="00A12EE4"/>
    <w:rsid w:val="00A243AE"/>
    <w:rsid w:val="00A24CA6"/>
    <w:rsid w:val="00A300DD"/>
    <w:rsid w:val="00A30221"/>
    <w:rsid w:val="00A3607C"/>
    <w:rsid w:val="00A37188"/>
    <w:rsid w:val="00A40142"/>
    <w:rsid w:val="00A42DE7"/>
    <w:rsid w:val="00A478F2"/>
    <w:rsid w:val="00A50019"/>
    <w:rsid w:val="00A52ECB"/>
    <w:rsid w:val="00A7191D"/>
    <w:rsid w:val="00A7345B"/>
    <w:rsid w:val="00A922C8"/>
    <w:rsid w:val="00AA1CA1"/>
    <w:rsid w:val="00AA6A23"/>
    <w:rsid w:val="00AD3A5C"/>
    <w:rsid w:val="00AD627A"/>
    <w:rsid w:val="00AD6854"/>
    <w:rsid w:val="00AE05E0"/>
    <w:rsid w:val="00AE0E83"/>
    <w:rsid w:val="00AE26D6"/>
    <w:rsid w:val="00AE2ADF"/>
    <w:rsid w:val="00AE756C"/>
    <w:rsid w:val="00AF23F7"/>
    <w:rsid w:val="00AF2688"/>
    <w:rsid w:val="00B110A3"/>
    <w:rsid w:val="00B15573"/>
    <w:rsid w:val="00B3029F"/>
    <w:rsid w:val="00B4203E"/>
    <w:rsid w:val="00B50B74"/>
    <w:rsid w:val="00B5242F"/>
    <w:rsid w:val="00B73423"/>
    <w:rsid w:val="00B82576"/>
    <w:rsid w:val="00B83D39"/>
    <w:rsid w:val="00B85551"/>
    <w:rsid w:val="00B94B4D"/>
    <w:rsid w:val="00B9541B"/>
    <w:rsid w:val="00B9639A"/>
    <w:rsid w:val="00BB1AFB"/>
    <w:rsid w:val="00BB3893"/>
    <w:rsid w:val="00BB3ACA"/>
    <w:rsid w:val="00BC52E1"/>
    <w:rsid w:val="00BC76B7"/>
    <w:rsid w:val="00BD6EA6"/>
    <w:rsid w:val="00BE5145"/>
    <w:rsid w:val="00BF33E7"/>
    <w:rsid w:val="00BF383C"/>
    <w:rsid w:val="00BF3A32"/>
    <w:rsid w:val="00BF7B1E"/>
    <w:rsid w:val="00C05FD3"/>
    <w:rsid w:val="00C12CDC"/>
    <w:rsid w:val="00C26D91"/>
    <w:rsid w:val="00C3118D"/>
    <w:rsid w:val="00C43ED8"/>
    <w:rsid w:val="00C45BE1"/>
    <w:rsid w:val="00C46AA2"/>
    <w:rsid w:val="00C72E39"/>
    <w:rsid w:val="00C74FF0"/>
    <w:rsid w:val="00C77FA9"/>
    <w:rsid w:val="00C83405"/>
    <w:rsid w:val="00C84EE9"/>
    <w:rsid w:val="00C917FF"/>
    <w:rsid w:val="00C91D6A"/>
    <w:rsid w:val="00CA05EC"/>
    <w:rsid w:val="00CA778C"/>
    <w:rsid w:val="00CB1937"/>
    <w:rsid w:val="00CB6858"/>
    <w:rsid w:val="00CC2AFE"/>
    <w:rsid w:val="00CC3306"/>
    <w:rsid w:val="00CF1901"/>
    <w:rsid w:val="00D166E9"/>
    <w:rsid w:val="00D16D72"/>
    <w:rsid w:val="00D23F19"/>
    <w:rsid w:val="00D27D6E"/>
    <w:rsid w:val="00D37C62"/>
    <w:rsid w:val="00D401F2"/>
    <w:rsid w:val="00D4552F"/>
    <w:rsid w:val="00D45704"/>
    <w:rsid w:val="00D51727"/>
    <w:rsid w:val="00D62E64"/>
    <w:rsid w:val="00D64386"/>
    <w:rsid w:val="00D64631"/>
    <w:rsid w:val="00D67F68"/>
    <w:rsid w:val="00D71B7D"/>
    <w:rsid w:val="00D73FEF"/>
    <w:rsid w:val="00D75B23"/>
    <w:rsid w:val="00D7607A"/>
    <w:rsid w:val="00D82497"/>
    <w:rsid w:val="00D82C1F"/>
    <w:rsid w:val="00D846AB"/>
    <w:rsid w:val="00D95C23"/>
    <w:rsid w:val="00DA6C2A"/>
    <w:rsid w:val="00DB7804"/>
    <w:rsid w:val="00DD12B7"/>
    <w:rsid w:val="00DD5457"/>
    <w:rsid w:val="00DE5ED3"/>
    <w:rsid w:val="00DF031B"/>
    <w:rsid w:val="00DF05BB"/>
    <w:rsid w:val="00DF38A3"/>
    <w:rsid w:val="00E169B0"/>
    <w:rsid w:val="00E217F6"/>
    <w:rsid w:val="00E2491A"/>
    <w:rsid w:val="00E37728"/>
    <w:rsid w:val="00E42C78"/>
    <w:rsid w:val="00E54C35"/>
    <w:rsid w:val="00E56031"/>
    <w:rsid w:val="00E561A5"/>
    <w:rsid w:val="00E6019E"/>
    <w:rsid w:val="00E736FE"/>
    <w:rsid w:val="00E86EA8"/>
    <w:rsid w:val="00E90CC3"/>
    <w:rsid w:val="00E95FE2"/>
    <w:rsid w:val="00E963F8"/>
    <w:rsid w:val="00E96F1D"/>
    <w:rsid w:val="00EB2E8B"/>
    <w:rsid w:val="00EB40EA"/>
    <w:rsid w:val="00EB4A3C"/>
    <w:rsid w:val="00EC5566"/>
    <w:rsid w:val="00EC6EDE"/>
    <w:rsid w:val="00ED63CD"/>
    <w:rsid w:val="00ED7557"/>
    <w:rsid w:val="00ED7E9A"/>
    <w:rsid w:val="00EE1629"/>
    <w:rsid w:val="00F01B31"/>
    <w:rsid w:val="00F04EE6"/>
    <w:rsid w:val="00F0560D"/>
    <w:rsid w:val="00F0793B"/>
    <w:rsid w:val="00F17E61"/>
    <w:rsid w:val="00F27E56"/>
    <w:rsid w:val="00F3710E"/>
    <w:rsid w:val="00F43677"/>
    <w:rsid w:val="00F537A6"/>
    <w:rsid w:val="00F53BBF"/>
    <w:rsid w:val="00F61763"/>
    <w:rsid w:val="00F63774"/>
    <w:rsid w:val="00F71CD8"/>
    <w:rsid w:val="00F85A4B"/>
    <w:rsid w:val="00F92F2E"/>
    <w:rsid w:val="00F94E47"/>
    <w:rsid w:val="00F95CE1"/>
    <w:rsid w:val="00F96CB5"/>
    <w:rsid w:val="00FA428D"/>
    <w:rsid w:val="00FB0DB9"/>
    <w:rsid w:val="00FB5601"/>
    <w:rsid w:val="00FC4EF7"/>
    <w:rsid w:val="00FC4F44"/>
    <w:rsid w:val="00FD0237"/>
    <w:rsid w:val="00FD311E"/>
    <w:rsid w:val="00FD3625"/>
    <w:rsid w:val="00FD4852"/>
    <w:rsid w:val="00FE1D6B"/>
    <w:rsid w:val="00FF45AA"/>
    <w:rsid w:val="00FF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B4D9"/>
  <w15:docId w15:val="{297EDF4D-B4CD-48C8-ADFC-8C4E83160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1B0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E11B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9E11B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9E11B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E11B0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F027B"/>
    <w:rPr>
      <w:b/>
      <w:sz w:val="36"/>
      <w:lang w:eastAsia="ar-SA"/>
    </w:rPr>
  </w:style>
  <w:style w:type="character" w:customStyle="1" w:styleId="a3">
    <w:name w:val="Символ сноски"/>
    <w:rsid w:val="009E11B0"/>
    <w:rPr>
      <w:vertAlign w:val="superscript"/>
    </w:rPr>
  </w:style>
  <w:style w:type="character" w:customStyle="1" w:styleId="11">
    <w:name w:val="Основной шрифт абзаца1"/>
    <w:rsid w:val="009E11B0"/>
  </w:style>
  <w:style w:type="character" w:customStyle="1" w:styleId="WW8Num2z1">
    <w:name w:val="WW8Num2z1"/>
    <w:rsid w:val="009E11B0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9E11B0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9E11B0"/>
    <w:rPr>
      <w:rFonts w:ascii="Courier New" w:hAnsi="Courier New"/>
    </w:rPr>
  </w:style>
  <w:style w:type="character" w:customStyle="1" w:styleId="WW8Num16z2">
    <w:name w:val="WW8Num16z2"/>
    <w:rsid w:val="009E11B0"/>
    <w:rPr>
      <w:rFonts w:ascii="Wingdings" w:hAnsi="Wingdings"/>
    </w:rPr>
  </w:style>
  <w:style w:type="character" w:customStyle="1" w:styleId="WW8Num16z3">
    <w:name w:val="WW8Num16z3"/>
    <w:rsid w:val="009E11B0"/>
    <w:rPr>
      <w:rFonts w:ascii="Symbol" w:hAnsi="Symbol"/>
    </w:rPr>
  </w:style>
  <w:style w:type="character" w:customStyle="1" w:styleId="WW8Num18z0">
    <w:name w:val="WW8Num18z0"/>
    <w:rsid w:val="009E11B0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9E11B0"/>
    <w:rPr>
      <w:rFonts w:ascii="Courier New" w:hAnsi="Courier New"/>
    </w:rPr>
  </w:style>
  <w:style w:type="character" w:customStyle="1" w:styleId="WW8Num18z2">
    <w:name w:val="WW8Num18z2"/>
    <w:rsid w:val="009E11B0"/>
    <w:rPr>
      <w:rFonts w:ascii="Wingdings" w:hAnsi="Wingdings"/>
    </w:rPr>
  </w:style>
  <w:style w:type="character" w:customStyle="1" w:styleId="WW8Num18z3">
    <w:name w:val="WW8Num18z3"/>
    <w:rsid w:val="009E11B0"/>
    <w:rPr>
      <w:rFonts w:ascii="Symbol" w:hAnsi="Symbol"/>
    </w:rPr>
  </w:style>
  <w:style w:type="paragraph" w:styleId="a4">
    <w:name w:val="Body Text"/>
    <w:basedOn w:val="a"/>
    <w:link w:val="a5"/>
    <w:uiPriority w:val="99"/>
    <w:rsid w:val="009E11B0"/>
    <w:pPr>
      <w:jc w:val="both"/>
    </w:pPr>
    <w:rPr>
      <w:sz w:val="28"/>
    </w:rPr>
  </w:style>
  <w:style w:type="character" w:customStyle="1" w:styleId="a5">
    <w:name w:val="Основной текст Знак"/>
    <w:link w:val="a4"/>
    <w:uiPriority w:val="99"/>
    <w:rsid w:val="009F027B"/>
    <w:rPr>
      <w:sz w:val="28"/>
      <w:lang w:eastAsia="ar-SA"/>
    </w:rPr>
  </w:style>
  <w:style w:type="paragraph" w:customStyle="1" w:styleId="12">
    <w:name w:val="Заголовок1"/>
    <w:basedOn w:val="a"/>
    <w:next w:val="a4"/>
    <w:rsid w:val="009E11B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Title"/>
    <w:basedOn w:val="12"/>
    <w:next w:val="a7"/>
    <w:link w:val="a8"/>
    <w:uiPriority w:val="99"/>
    <w:qFormat/>
    <w:rsid w:val="009E11B0"/>
    <w:rPr>
      <w:rFonts w:cs="Times New Roman"/>
    </w:rPr>
  </w:style>
  <w:style w:type="paragraph" w:styleId="a7">
    <w:name w:val="Subtitle"/>
    <w:basedOn w:val="12"/>
    <w:next w:val="a4"/>
    <w:qFormat/>
    <w:rsid w:val="009E11B0"/>
    <w:pPr>
      <w:jc w:val="center"/>
    </w:pPr>
    <w:rPr>
      <w:i/>
      <w:iCs/>
    </w:rPr>
  </w:style>
  <w:style w:type="character" w:customStyle="1" w:styleId="a8">
    <w:name w:val="Заголовок Знак"/>
    <w:link w:val="a6"/>
    <w:uiPriority w:val="99"/>
    <w:rsid w:val="009F027B"/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List"/>
    <w:basedOn w:val="a4"/>
    <w:rsid w:val="009E11B0"/>
    <w:rPr>
      <w:rFonts w:cs="Tahoma"/>
    </w:rPr>
  </w:style>
  <w:style w:type="paragraph" w:customStyle="1" w:styleId="aa">
    <w:name w:val="Содержимое таблицы"/>
    <w:basedOn w:val="a"/>
    <w:rsid w:val="009E11B0"/>
    <w:pPr>
      <w:suppressLineNumbers/>
    </w:pPr>
  </w:style>
  <w:style w:type="paragraph" w:customStyle="1" w:styleId="ab">
    <w:name w:val="Заголовок таблицы"/>
    <w:basedOn w:val="aa"/>
    <w:rsid w:val="009E11B0"/>
    <w:pPr>
      <w:jc w:val="center"/>
    </w:pPr>
    <w:rPr>
      <w:b/>
      <w:bCs/>
    </w:rPr>
  </w:style>
  <w:style w:type="paragraph" w:customStyle="1" w:styleId="13">
    <w:name w:val="Название1"/>
    <w:basedOn w:val="a"/>
    <w:rsid w:val="009E11B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c">
    <w:name w:val="footnote text"/>
    <w:basedOn w:val="a"/>
    <w:semiHidden/>
    <w:rsid w:val="009E11B0"/>
  </w:style>
  <w:style w:type="paragraph" w:customStyle="1" w:styleId="14">
    <w:name w:val="Указатель1"/>
    <w:basedOn w:val="a"/>
    <w:rsid w:val="009E11B0"/>
    <w:pPr>
      <w:suppressLineNumbers/>
    </w:pPr>
    <w:rPr>
      <w:rFonts w:cs="Tahoma"/>
    </w:rPr>
  </w:style>
  <w:style w:type="table" w:styleId="ad">
    <w:name w:val="Table Grid"/>
    <w:basedOn w:val="a1"/>
    <w:uiPriority w:val="59"/>
    <w:rsid w:val="00916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51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17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51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946DDF"/>
    <w:pPr>
      <w:widowControl w:val="0"/>
      <w:suppressAutoHyphens w:val="0"/>
      <w:autoSpaceDE w:val="0"/>
      <w:autoSpaceDN w:val="0"/>
      <w:adjustRightInd w:val="0"/>
      <w:spacing w:line="332" w:lineRule="exact"/>
      <w:ind w:firstLine="341"/>
    </w:pPr>
    <w:rPr>
      <w:sz w:val="24"/>
      <w:szCs w:val="24"/>
      <w:lang w:eastAsia="ru-RU"/>
    </w:rPr>
  </w:style>
  <w:style w:type="paragraph" w:customStyle="1" w:styleId="ConsPlusNormal">
    <w:name w:val="ConsPlusNormal"/>
    <w:rsid w:val="00AF23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rsid w:val="00AF23F7"/>
    <w:rPr>
      <w:color w:val="0000FF"/>
      <w:u w:val="single"/>
    </w:rPr>
  </w:style>
  <w:style w:type="paragraph" w:customStyle="1" w:styleId="af">
    <w:name w:val="Знак"/>
    <w:basedOn w:val="a"/>
    <w:rsid w:val="00AF23F7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Абзац списка1"/>
    <w:basedOn w:val="a"/>
    <w:rsid w:val="00D95C23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Nonformat">
    <w:name w:val="ConsNonformat"/>
    <w:rsid w:val="00D95C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dktexjustify">
    <w:name w:val="dktexjustify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ktexright">
    <w:name w:val="dktexrigh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ktexleft">
    <w:name w:val="dktexlef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0">
    <w:name w:val="новый"/>
    <w:basedOn w:val="a"/>
    <w:qFormat/>
    <w:rsid w:val="00893555"/>
    <w:pPr>
      <w:suppressAutoHyphens w:val="0"/>
      <w:autoSpaceDE w:val="0"/>
      <w:autoSpaceDN w:val="0"/>
      <w:adjustRightInd w:val="0"/>
      <w:jc w:val="both"/>
      <w:outlineLvl w:val="0"/>
    </w:pPr>
    <w:rPr>
      <w:rFonts w:eastAsia="Calibri" w:cs="Calibri"/>
      <w:sz w:val="28"/>
      <w:szCs w:val="22"/>
      <w:lang w:eastAsia="en-US"/>
    </w:rPr>
  </w:style>
  <w:style w:type="paragraph" w:customStyle="1" w:styleId="16">
    <w:name w:val="Обычный1"/>
    <w:rsid w:val="00893555"/>
  </w:style>
  <w:style w:type="paragraph" w:styleId="af1">
    <w:name w:val="Normal (Web)"/>
    <w:basedOn w:val="a"/>
    <w:uiPriority w:val="99"/>
    <w:unhideWhenUsed/>
    <w:rsid w:val="005362A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2">
    <w:name w:val="МОН основной"/>
    <w:basedOn w:val="a"/>
    <w:uiPriority w:val="99"/>
    <w:rsid w:val="005362A8"/>
    <w:pPr>
      <w:suppressAutoHyphens w:val="0"/>
      <w:spacing w:line="360" w:lineRule="auto"/>
      <w:ind w:firstLine="709"/>
      <w:jc w:val="both"/>
    </w:pPr>
    <w:rPr>
      <w:sz w:val="28"/>
      <w:szCs w:val="24"/>
    </w:rPr>
  </w:style>
  <w:style w:type="paragraph" w:styleId="af3">
    <w:name w:val="No Spacing"/>
    <w:uiPriority w:val="1"/>
    <w:qFormat/>
    <w:rsid w:val="005362A8"/>
    <w:pPr>
      <w:suppressAutoHyphens/>
    </w:pPr>
    <w:rPr>
      <w:lang w:eastAsia="ar-SA"/>
    </w:rPr>
  </w:style>
  <w:style w:type="character" w:customStyle="1" w:styleId="af4">
    <w:name w:val="Основной текст с отступом Знак"/>
    <w:link w:val="af5"/>
    <w:uiPriority w:val="99"/>
    <w:rsid w:val="009F027B"/>
    <w:rPr>
      <w:sz w:val="24"/>
      <w:szCs w:val="24"/>
    </w:rPr>
  </w:style>
  <w:style w:type="paragraph" w:styleId="af5">
    <w:name w:val="Body Text Indent"/>
    <w:basedOn w:val="a"/>
    <w:link w:val="af4"/>
    <w:uiPriority w:val="99"/>
    <w:unhideWhenUsed/>
    <w:rsid w:val="009F027B"/>
    <w:pPr>
      <w:suppressAutoHyphens w:val="0"/>
      <w:ind w:firstLine="720"/>
      <w:jc w:val="both"/>
    </w:pPr>
    <w:rPr>
      <w:sz w:val="24"/>
      <w:szCs w:val="24"/>
    </w:rPr>
  </w:style>
  <w:style w:type="paragraph" w:styleId="20">
    <w:name w:val="Body Text Indent 2"/>
    <w:basedOn w:val="a"/>
    <w:link w:val="21"/>
    <w:uiPriority w:val="99"/>
    <w:unhideWhenUsed/>
    <w:rsid w:val="009F027B"/>
    <w:pPr>
      <w:suppressAutoHyphens w:val="0"/>
      <w:spacing w:after="120" w:line="480" w:lineRule="auto"/>
      <w:ind w:left="283"/>
    </w:pPr>
    <w:rPr>
      <w:sz w:val="24"/>
      <w:szCs w:val="22"/>
    </w:rPr>
  </w:style>
  <w:style w:type="character" w:customStyle="1" w:styleId="21">
    <w:name w:val="Основной текст с отступом 2 Знак1"/>
    <w:link w:val="20"/>
    <w:uiPriority w:val="99"/>
    <w:locked/>
    <w:rsid w:val="009F027B"/>
    <w:rPr>
      <w:sz w:val="24"/>
      <w:szCs w:val="22"/>
    </w:rPr>
  </w:style>
  <w:style w:type="character" w:customStyle="1" w:styleId="22">
    <w:name w:val="Основной текст с отступом 2 Знак"/>
    <w:uiPriority w:val="99"/>
    <w:rsid w:val="009F027B"/>
    <w:rPr>
      <w:lang w:eastAsia="ar-SA"/>
    </w:rPr>
  </w:style>
  <w:style w:type="character" w:customStyle="1" w:styleId="30">
    <w:name w:val="Основной текст с отступом 3 Знак"/>
    <w:link w:val="31"/>
    <w:uiPriority w:val="99"/>
    <w:rsid w:val="009F027B"/>
    <w:rPr>
      <w:sz w:val="16"/>
      <w:szCs w:val="16"/>
    </w:rPr>
  </w:style>
  <w:style w:type="paragraph" w:styleId="31">
    <w:name w:val="Body Text Indent 3"/>
    <w:basedOn w:val="a"/>
    <w:link w:val="30"/>
    <w:uiPriority w:val="99"/>
    <w:unhideWhenUsed/>
    <w:rsid w:val="009F027B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af6">
    <w:name w:val="Текст выноски Знак"/>
    <w:link w:val="af7"/>
    <w:uiPriority w:val="99"/>
    <w:rsid w:val="009F027B"/>
    <w:rPr>
      <w:rFonts w:ascii="Tahoma" w:hAnsi="Tahoma" w:cs="Tahoma"/>
      <w:sz w:val="16"/>
      <w:szCs w:val="16"/>
    </w:rPr>
  </w:style>
  <w:style w:type="paragraph" w:styleId="af7">
    <w:name w:val="Balloon Text"/>
    <w:basedOn w:val="a"/>
    <w:link w:val="af6"/>
    <w:uiPriority w:val="99"/>
    <w:unhideWhenUsed/>
    <w:rsid w:val="009F027B"/>
    <w:pPr>
      <w:suppressAutoHyphens w:val="0"/>
    </w:pPr>
    <w:rPr>
      <w:rFonts w:ascii="Tahoma" w:hAnsi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rsid w:val="009F027B"/>
    <w:pPr>
      <w:suppressAutoHyphens w:val="0"/>
      <w:ind w:left="708"/>
    </w:pPr>
    <w:rPr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  <w:qFormat/>
    <w:locked/>
    <w:rsid w:val="00E96F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1812&amp;dst=101670" TargetMode="External"/><Relationship Id="rId21" Type="http://schemas.openxmlformats.org/officeDocument/2006/relationships/hyperlink" Target="https://login.consultant.ru/link/?req=doc&amp;base=LAW&amp;n=41812&amp;dst=100387" TargetMode="External"/><Relationship Id="rId42" Type="http://schemas.openxmlformats.org/officeDocument/2006/relationships/hyperlink" Target="https://login.consultant.ru/link/?req=doc&amp;base=LAW&amp;n=41812&amp;dst=100164" TargetMode="External"/><Relationship Id="rId47" Type="http://schemas.openxmlformats.org/officeDocument/2006/relationships/hyperlink" Target="https://login.consultant.ru/link/?req=doc&amp;base=LAW&amp;n=41812&amp;dst=101516" TargetMode="External"/><Relationship Id="rId63" Type="http://schemas.openxmlformats.org/officeDocument/2006/relationships/hyperlink" Target="https://login.consultant.ru/link/?req=doc&amp;base=LAW&amp;n=373204&amp;dst=101352" TargetMode="External"/><Relationship Id="rId68" Type="http://schemas.openxmlformats.org/officeDocument/2006/relationships/hyperlink" Target="https://login.consultant.ru/link/?req=doc&amp;base=LAW&amp;n=41812&amp;dst=10190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1812&amp;dst=100063" TargetMode="External"/><Relationship Id="rId29" Type="http://schemas.openxmlformats.org/officeDocument/2006/relationships/hyperlink" Target="https://login.consultant.ru/link/?req=doc&amp;base=LAW&amp;n=483239&amp;dst=100300" TargetMode="External"/><Relationship Id="rId11" Type="http://schemas.openxmlformats.org/officeDocument/2006/relationships/hyperlink" Target="https://login.consultant.ru/link/?req=doc&amp;base=LAW&amp;n=483239&amp;dst=276" TargetMode="External"/><Relationship Id="rId24" Type="http://schemas.openxmlformats.org/officeDocument/2006/relationships/hyperlink" Target="https://login.consultant.ru/link/?req=doc&amp;base=LAW&amp;n=41812&amp;dst=101377" TargetMode="External"/><Relationship Id="rId32" Type="http://schemas.openxmlformats.org/officeDocument/2006/relationships/hyperlink" Target="https://login.consultant.ru/link/?req=doc&amp;base=LAW&amp;n=44772&amp;dst=100012" TargetMode="External"/><Relationship Id="rId37" Type="http://schemas.openxmlformats.org/officeDocument/2006/relationships/hyperlink" Target="https://login.consultant.ru/link/?req=doc&amp;base=LAW&amp;n=441707&amp;dst=100137" TargetMode="External"/><Relationship Id="rId40" Type="http://schemas.openxmlformats.org/officeDocument/2006/relationships/hyperlink" Target="https://login.consultant.ru/link/?req=doc&amp;base=LAW&amp;n=483176&amp;dst=331" TargetMode="External"/><Relationship Id="rId45" Type="http://schemas.openxmlformats.org/officeDocument/2006/relationships/hyperlink" Target="https://login.consultant.ru/link/?req=doc&amp;base=LAW&amp;n=41812&amp;dst=101169" TargetMode="External"/><Relationship Id="rId53" Type="http://schemas.openxmlformats.org/officeDocument/2006/relationships/hyperlink" Target="https://login.consultant.ru/link/?req=doc&amp;base=LAW&amp;n=41812&amp;dst=101598" TargetMode="External"/><Relationship Id="rId58" Type="http://schemas.openxmlformats.org/officeDocument/2006/relationships/hyperlink" Target="https://login.consultant.ru/link/?req=doc&amp;base=LAW&amp;n=41812&amp;dst=101717" TargetMode="External"/><Relationship Id="rId66" Type="http://schemas.openxmlformats.org/officeDocument/2006/relationships/hyperlink" Target="https://login.consultant.ru/link/?req=doc&amp;base=LAW&amp;n=483239&amp;dst=31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1812&amp;dst=101920" TargetMode="External"/><Relationship Id="rId19" Type="http://schemas.openxmlformats.org/officeDocument/2006/relationships/hyperlink" Target="https://login.consultant.ru/link/?req=doc&amp;base=LAW&amp;n=41812&amp;dst=101531" TargetMode="External"/><Relationship Id="rId14" Type="http://schemas.openxmlformats.org/officeDocument/2006/relationships/hyperlink" Target="https://login.consultant.ru/link/?req=doc&amp;base=LAW&amp;n=41812&amp;dst=101635" TargetMode="External"/><Relationship Id="rId22" Type="http://schemas.openxmlformats.org/officeDocument/2006/relationships/hyperlink" Target="https://login.consultant.ru/link/?req=doc&amp;base=LAW&amp;n=41812&amp;dst=100071" TargetMode="External"/><Relationship Id="rId27" Type="http://schemas.openxmlformats.org/officeDocument/2006/relationships/hyperlink" Target="https://login.consultant.ru/link/?req=doc&amp;base=LAW&amp;n=483239&amp;dst=544" TargetMode="External"/><Relationship Id="rId30" Type="http://schemas.openxmlformats.org/officeDocument/2006/relationships/hyperlink" Target="https://login.consultant.ru/link/?req=doc&amp;base=LAW&amp;n=483239&amp;dst=546" TargetMode="External"/><Relationship Id="rId35" Type="http://schemas.openxmlformats.org/officeDocument/2006/relationships/hyperlink" Target="https://login.consultant.ru/link/?req=doc&amp;base=LAW&amp;n=44772&amp;dst=101009" TargetMode="External"/><Relationship Id="rId43" Type="http://schemas.openxmlformats.org/officeDocument/2006/relationships/hyperlink" Target="https://login.consultant.ru/link/?req=doc&amp;base=LAW&amp;n=41812&amp;dst=100167" TargetMode="External"/><Relationship Id="rId48" Type="http://schemas.openxmlformats.org/officeDocument/2006/relationships/hyperlink" Target="https://login.consultant.ru/link/?req=doc&amp;base=LAW&amp;n=41812&amp;dst=101548" TargetMode="External"/><Relationship Id="rId56" Type="http://schemas.openxmlformats.org/officeDocument/2006/relationships/hyperlink" Target="https://login.consultant.ru/link/?req=doc&amp;base=LAW&amp;n=41812&amp;dst=101633" TargetMode="External"/><Relationship Id="rId64" Type="http://schemas.openxmlformats.org/officeDocument/2006/relationships/hyperlink" Target="https://login.consultant.ru/link/?req=doc&amp;base=LAW&amp;n=373204&amp;dst=101360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83239&amp;dst=518" TargetMode="External"/><Relationship Id="rId51" Type="http://schemas.openxmlformats.org/officeDocument/2006/relationships/hyperlink" Target="https://login.consultant.ru/link/?req=doc&amp;base=LAW&amp;n=41812&amp;dst=101555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483239&amp;dst=543" TargetMode="External"/><Relationship Id="rId17" Type="http://schemas.openxmlformats.org/officeDocument/2006/relationships/hyperlink" Target="https://login.consultant.ru/link/?req=doc&amp;base=LAW&amp;n=373204&amp;dst=100815" TargetMode="External"/><Relationship Id="rId25" Type="http://schemas.openxmlformats.org/officeDocument/2006/relationships/hyperlink" Target="https://login.consultant.ru/link/?req=doc&amp;base=LAW&amp;n=41812&amp;dst=101622" TargetMode="External"/><Relationship Id="rId33" Type="http://schemas.openxmlformats.org/officeDocument/2006/relationships/hyperlink" Target="https://login.consultant.ru/link/?req=doc&amp;base=LAW&amp;n=44772&amp;dst=100012" TargetMode="External"/><Relationship Id="rId38" Type="http://schemas.openxmlformats.org/officeDocument/2006/relationships/hyperlink" Target="https://login.consultant.ru/link/?req=doc&amp;base=LAW&amp;n=218515&amp;dst=100037" TargetMode="External"/><Relationship Id="rId46" Type="http://schemas.openxmlformats.org/officeDocument/2006/relationships/hyperlink" Target="https://login.consultant.ru/link/?req=doc&amp;base=LAW&amp;n=41812&amp;dst=101187" TargetMode="External"/><Relationship Id="rId59" Type="http://schemas.openxmlformats.org/officeDocument/2006/relationships/hyperlink" Target="https://login.consultant.ru/link/?req=doc&amp;base=LAW&amp;n=41812&amp;dst=101909" TargetMode="External"/><Relationship Id="rId67" Type="http://schemas.openxmlformats.org/officeDocument/2006/relationships/hyperlink" Target="https://login.consultant.ru/link/?req=doc&amp;base=LAW&amp;n=483176&amp;dst=331" TargetMode="External"/><Relationship Id="rId20" Type="http://schemas.openxmlformats.org/officeDocument/2006/relationships/hyperlink" Target="https://login.consultant.ru/link/?req=doc&amp;base=LAW&amp;n=373204&amp;dst=100981" TargetMode="External"/><Relationship Id="rId41" Type="http://schemas.openxmlformats.org/officeDocument/2006/relationships/hyperlink" Target="https://login.consultant.ru/link/?req=doc&amp;base=LAW&amp;n=41812&amp;dst=100072" TargetMode="External"/><Relationship Id="rId54" Type="http://schemas.openxmlformats.org/officeDocument/2006/relationships/hyperlink" Target="https://login.consultant.ru/link/?req=doc&amp;base=LAW&amp;n=41812&amp;dst=101600" TargetMode="External"/><Relationship Id="rId62" Type="http://schemas.openxmlformats.org/officeDocument/2006/relationships/hyperlink" Target="https://login.consultant.ru/link/?req=doc&amp;base=LAW&amp;n=373204&amp;dst=101342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1812&amp;dst=100062" TargetMode="External"/><Relationship Id="rId23" Type="http://schemas.openxmlformats.org/officeDocument/2006/relationships/hyperlink" Target="https://login.consultant.ru/link/?req=doc&amp;base=LAW&amp;n=373204&amp;dst=100981" TargetMode="External"/><Relationship Id="rId28" Type="http://schemas.openxmlformats.org/officeDocument/2006/relationships/hyperlink" Target="https://login.consultant.ru/link/?req=doc&amp;base=LAW&amp;n=483239&amp;dst=545" TargetMode="External"/><Relationship Id="rId36" Type="http://schemas.openxmlformats.org/officeDocument/2006/relationships/hyperlink" Target="https://login.consultant.ru/link/?req=doc&amp;base=LAW&amp;n=441707&amp;dst=100137" TargetMode="External"/><Relationship Id="rId49" Type="http://schemas.openxmlformats.org/officeDocument/2006/relationships/hyperlink" Target="https://login.consultant.ru/link/?req=doc&amp;base=LAW&amp;n=41812&amp;dst=101552" TargetMode="External"/><Relationship Id="rId57" Type="http://schemas.openxmlformats.org/officeDocument/2006/relationships/hyperlink" Target="https://login.consultant.ru/link/?req=doc&amp;base=LAW&amp;n=41812&amp;dst=101635" TargetMode="External"/><Relationship Id="rId10" Type="http://schemas.openxmlformats.org/officeDocument/2006/relationships/hyperlink" Target="https://login.consultant.ru/link/?req=doc&amp;base=LAW&amp;n=483239" TargetMode="External"/><Relationship Id="rId31" Type="http://schemas.openxmlformats.org/officeDocument/2006/relationships/hyperlink" Target="https://login.consultant.ru/link/?req=doc&amp;base=LAW&amp;n=401404&amp;dst=100197" TargetMode="External"/><Relationship Id="rId44" Type="http://schemas.openxmlformats.org/officeDocument/2006/relationships/hyperlink" Target="https://login.consultant.ru/link/?req=doc&amp;base=LAW&amp;n=41812&amp;dst=100377" TargetMode="External"/><Relationship Id="rId52" Type="http://schemas.openxmlformats.org/officeDocument/2006/relationships/hyperlink" Target="https://login.consultant.ru/link/?req=doc&amp;base=LAW&amp;n=41812&amp;dst=101584" TargetMode="External"/><Relationship Id="rId60" Type="http://schemas.openxmlformats.org/officeDocument/2006/relationships/hyperlink" Target="https://login.consultant.ru/link/?req=doc&amp;base=LAW&amp;n=41812&amp;dst=101916" TargetMode="External"/><Relationship Id="rId65" Type="http://schemas.openxmlformats.org/officeDocument/2006/relationships/hyperlink" Target="https://login.consultant.ru/link/?req=doc&amp;base=LAW&amp;n=373204&amp;dst=1013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239&amp;dst=542" TargetMode="External"/><Relationship Id="rId13" Type="http://schemas.openxmlformats.org/officeDocument/2006/relationships/hyperlink" Target="https://login.consultant.ru/link/?req=doc&amp;base=LAW&amp;n=41812&amp;dst=101548" TargetMode="External"/><Relationship Id="rId18" Type="http://schemas.openxmlformats.org/officeDocument/2006/relationships/hyperlink" Target="https://login.consultant.ru/link/?req=doc&amp;base=LAW&amp;n=41812&amp;dst=101332" TargetMode="External"/><Relationship Id="rId39" Type="http://schemas.openxmlformats.org/officeDocument/2006/relationships/hyperlink" Target="https://login.consultant.ru/link/?req=doc&amp;base=LAW&amp;n=483239&amp;dst=314" TargetMode="External"/><Relationship Id="rId34" Type="http://schemas.openxmlformats.org/officeDocument/2006/relationships/hyperlink" Target="https://login.consultant.ru/link/?req=doc&amp;base=LAW&amp;n=44772&amp;dst=100173" TargetMode="External"/><Relationship Id="rId50" Type="http://schemas.openxmlformats.org/officeDocument/2006/relationships/hyperlink" Target="https://login.consultant.ru/link/?req=doc&amp;base=LAW&amp;n=41812&amp;dst=101554" TargetMode="External"/><Relationship Id="rId55" Type="http://schemas.openxmlformats.org/officeDocument/2006/relationships/hyperlink" Target="https://login.consultant.ru/link/?req=doc&amp;base=LAW&amp;n=41812&amp;dst=101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D7AD-3B55-4BF9-AC7F-648A4B73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20</Pages>
  <Words>4806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32141</CharactersWithSpaces>
  <SharedDoc>false</SharedDoc>
  <HLinks>
    <vt:vector size="1122" baseType="variant">
      <vt:variant>
        <vt:i4>3473520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3735664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3473520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3670128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3997817</vt:i4>
      </vt:variant>
      <vt:variant>
        <vt:i4>546</vt:i4>
      </vt:variant>
      <vt:variant>
        <vt:i4>0</vt:i4>
      </vt:variant>
      <vt:variant>
        <vt:i4>5</vt:i4>
      </vt:variant>
      <vt:variant>
        <vt:lpwstr>https://login.consultant.ru/link/?req=doc&amp;base=LAW&amp;n=466788&amp;dst=331</vt:lpwstr>
      </vt:variant>
      <vt:variant>
        <vt:lpwstr/>
      </vt:variant>
      <vt:variant>
        <vt:i4>3211379</vt:i4>
      </vt:variant>
      <vt:variant>
        <vt:i4>543</vt:i4>
      </vt:variant>
      <vt:variant>
        <vt:i4>0</vt:i4>
      </vt:variant>
      <vt:variant>
        <vt:i4>5</vt:i4>
      </vt:variant>
      <vt:variant>
        <vt:lpwstr>https://login.consultant.ru/link/?req=doc&amp;base=LAW&amp;n=483239&amp;dst=314</vt:lpwstr>
      </vt:variant>
      <vt:variant>
        <vt:lpwstr/>
      </vt:variant>
      <vt:variant>
        <vt:i4>3276917</vt:i4>
      </vt:variant>
      <vt:variant>
        <vt:i4>540</vt:i4>
      </vt:variant>
      <vt:variant>
        <vt:i4>0</vt:i4>
      </vt:variant>
      <vt:variant>
        <vt:i4>5</vt:i4>
      </vt:variant>
      <vt:variant>
        <vt:lpwstr>https://login.consultant.ru/link/?req=doc&amp;base=LAW&amp;n=373204&amp;dst=101375</vt:lpwstr>
      </vt:variant>
      <vt:variant>
        <vt:lpwstr/>
      </vt:variant>
      <vt:variant>
        <vt:i4>3604596</vt:i4>
      </vt:variant>
      <vt:variant>
        <vt:i4>537</vt:i4>
      </vt:variant>
      <vt:variant>
        <vt:i4>0</vt:i4>
      </vt:variant>
      <vt:variant>
        <vt:i4>5</vt:i4>
      </vt:variant>
      <vt:variant>
        <vt:lpwstr>https://login.consultant.ru/link/?req=doc&amp;base=LAW&amp;n=373204&amp;dst=101360</vt:lpwstr>
      </vt:variant>
      <vt:variant>
        <vt:lpwstr/>
      </vt:variant>
      <vt:variant>
        <vt:i4>3473527</vt:i4>
      </vt:variant>
      <vt:variant>
        <vt:i4>534</vt:i4>
      </vt:variant>
      <vt:variant>
        <vt:i4>0</vt:i4>
      </vt:variant>
      <vt:variant>
        <vt:i4>5</vt:i4>
      </vt:variant>
      <vt:variant>
        <vt:lpwstr>https://login.consultant.ru/link/?req=doc&amp;base=LAW&amp;n=373204&amp;dst=101352</vt:lpwstr>
      </vt:variant>
      <vt:variant>
        <vt:lpwstr/>
      </vt:variant>
      <vt:variant>
        <vt:i4>3473526</vt:i4>
      </vt:variant>
      <vt:variant>
        <vt:i4>531</vt:i4>
      </vt:variant>
      <vt:variant>
        <vt:i4>0</vt:i4>
      </vt:variant>
      <vt:variant>
        <vt:i4>5</vt:i4>
      </vt:variant>
      <vt:variant>
        <vt:lpwstr>https://login.consultant.ru/link/?req=doc&amp;base=LAW&amp;n=373204&amp;dst=101342</vt:lpwstr>
      </vt:variant>
      <vt:variant>
        <vt:lpwstr/>
      </vt:variant>
      <vt:variant>
        <vt:i4>4325387</vt:i4>
      </vt:variant>
      <vt:variant>
        <vt:i4>528</vt:i4>
      </vt:variant>
      <vt:variant>
        <vt:i4>0</vt:i4>
      </vt:variant>
      <vt:variant>
        <vt:i4>5</vt:i4>
      </vt:variant>
      <vt:variant>
        <vt:lpwstr>https://login.consultant.ru/link/?req=doc&amp;base=LAW&amp;n=41812&amp;dst=102034</vt:lpwstr>
      </vt:variant>
      <vt:variant>
        <vt:lpwstr/>
      </vt:variant>
      <vt:variant>
        <vt:i4>4325387</vt:i4>
      </vt:variant>
      <vt:variant>
        <vt:i4>525</vt:i4>
      </vt:variant>
      <vt:variant>
        <vt:i4>0</vt:i4>
      </vt:variant>
      <vt:variant>
        <vt:i4>5</vt:i4>
      </vt:variant>
      <vt:variant>
        <vt:lpwstr>https://login.consultant.ru/link/?req=doc&amp;base=LAW&amp;n=41812&amp;dst=102031</vt:lpwstr>
      </vt:variant>
      <vt:variant>
        <vt:lpwstr/>
      </vt:variant>
      <vt:variant>
        <vt:i4>4194306</vt:i4>
      </vt:variant>
      <vt:variant>
        <vt:i4>522</vt:i4>
      </vt:variant>
      <vt:variant>
        <vt:i4>0</vt:i4>
      </vt:variant>
      <vt:variant>
        <vt:i4>5</vt:i4>
      </vt:variant>
      <vt:variant>
        <vt:lpwstr>https://login.consultant.ru/link/?req=doc&amp;base=LAW&amp;n=41812&amp;dst=101920</vt:lpwstr>
      </vt:variant>
      <vt:variant>
        <vt:lpwstr/>
      </vt:variant>
      <vt:variant>
        <vt:i4>4390914</vt:i4>
      </vt:variant>
      <vt:variant>
        <vt:i4>519</vt:i4>
      </vt:variant>
      <vt:variant>
        <vt:i4>0</vt:i4>
      </vt:variant>
      <vt:variant>
        <vt:i4>5</vt:i4>
      </vt:variant>
      <vt:variant>
        <vt:lpwstr>https://login.consultant.ru/link/?req=doc&amp;base=LAW&amp;n=41812&amp;dst=101916</vt:lpwstr>
      </vt:variant>
      <vt:variant>
        <vt:lpwstr/>
      </vt:variant>
      <vt:variant>
        <vt:i4>4325378</vt:i4>
      </vt:variant>
      <vt:variant>
        <vt:i4>516</vt:i4>
      </vt:variant>
      <vt:variant>
        <vt:i4>0</vt:i4>
      </vt:variant>
      <vt:variant>
        <vt:i4>5</vt:i4>
      </vt:variant>
      <vt:variant>
        <vt:lpwstr>https://login.consultant.ru/link/?req=doc&amp;base=LAW&amp;n=41812&amp;dst=101909</vt:lpwstr>
      </vt:variant>
      <vt:variant>
        <vt:lpwstr/>
      </vt:variant>
      <vt:variant>
        <vt:i4>4390924</vt:i4>
      </vt:variant>
      <vt:variant>
        <vt:i4>513</vt:i4>
      </vt:variant>
      <vt:variant>
        <vt:i4>0</vt:i4>
      </vt:variant>
      <vt:variant>
        <vt:i4>5</vt:i4>
      </vt:variant>
      <vt:variant>
        <vt:lpwstr>https://login.consultant.ru/link/?req=doc&amp;base=LAW&amp;n=41812&amp;dst=101717</vt:lpwstr>
      </vt:variant>
      <vt:variant>
        <vt:lpwstr/>
      </vt:variant>
      <vt:variant>
        <vt:i4>4849673</vt:i4>
      </vt:variant>
      <vt:variant>
        <vt:i4>510</vt:i4>
      </vt:variant>
      <vt:variant>
        <vt:i4>0</vt:i4>
      </vt:variant>
      <vt:variant>
        <vt:i4>5</vt:i4>
      </vt:variant>
      <vt:variant>
        <vt:lpwstr>https://login.consultant.ru/link/?req=doc&amp;base=LAW&amp;n=41812&amp;dst=101287</vt:lpwstr>
      </vt:variant>
      <vt:variant>
        <vt:lpwstr/>
      </vt:variant>
      <vt:variant>
        <vt:i4>4849673</vt:i4>
      </vt:variant>
      <vt:variant>
        <vt:i4>507</vt:i4>
      </vt:variant>
      <vt:variant>
        <vt:i4>0</vt:i4>
      </vt:variant>
      <vt:variant>
        <vt:i4>5</vt:i4>
      </vt:variant>
      <vt:variant>
        <vt:lpwstr>https://login.consultant.ru/link/?req=doc&amp;base=LAW&amp;n=41812&amp;dst=101286</vt:lpwstr>
      </vt:variant>
      <vt:variant>
        <vt:lpwstr/>
      </vt:variant>
      <vt:variant>
        <vt:i4>4521993</vt:i4>
      </vt:variant>
      <vt:variant>
        <vt:i4>504</vt:i4>
      </vt:variant>
      <vt:variant>
        <vt:i4>0</vt:i4>
      </vt:variant>
      <vt:variant>
        <vt:i4>5</vt:i4>
      </vt:variant>
      <vt:variant>
        <vt:lpwstr>https://login.consultant.ru/link/?req=doc&amp;base=LAW&amp;n=41812&amp;dst=101272</vt:lpwstr>
      </vt:variant>
      <vt:variant>
        <vt:lpwstr/>
      </vt:variant>
      <vt:variant>
        <vt:i4>4456457</vt:i4>
      </vt:variant>
      <vt:variant>
        <vt:i4>501</vt:i4>
      </vt:variant>
      <vt:variant>
        <vt:i4>0</vt:i4>
      </vt:variant>
      <vt:variant>
        <vt:i4>5</vt:i4>
      </vt:variant>
      <vt:variant>
        <vt:lpwstr>https://login.consultant.ru/link/?req=doc&amp;base=LAW&amp;n=41812&amp;dst=101266</vt:lpwstr>
      </vt:variant>
      <vt:variant>
        <vt:lpwstr/>
      </vt:variant>
      <vt:variant>
        <vt:i4>4849674</vt:i4>
      </vt:variant>
      <vt:variant>
        <vt:i4>498</vt:i4>
      </vt:variant>
      <vt:variant>
        <vt:i4>0</vt:i4>
      </vt:variant>
      <vt:variant>
        <vt:i4>5</vt:i4>
      </vt:variant>
      <vt:variant>
        <vt:lpwstr>https://login.consultant.ru/link/?req=doc&amp;base=LAW&amp;n=41812&amp;dst=101187</vt:lpwstr>
      </vt:variant>
      <vt:variant>
        <vt:lpwstr/>
      </vt:variant>
      <vt:variant>
        <vt:i4>4849674</vt:i4>
      </vt:variant>
      <vt:variant>
        <vt:i4>495</vt:i4>
      </vt:variant>
      <vt:variant>
        <vt:i4>0</vt:i4>
      </vt:variant>
      <vt:variant>
        <vt:i4>5</vt:i4>
      </vt:variant>
      <vt:variant>
        <vt:lpwstr>https://login.consultant.ru/link/?req=doc&amp;base=LAW&amp;n=41812&amp;dst=101183</vt:lpwstr>
      </vt:variant>
      <vt:variant>
        <vt:lpwstr/>
      </vt:variant>
      <vt:variant>
        <vt:i4>4456458</vt:i4>
      </vt:variant>
      <vt:variant>
        <vt:i4>492</vt:i4>
      </vt:variant>
      <vt:variant>
        <vt:i4>0</vt:i4>
      </vt:variant>
      <vt:variant>
        <vt:i4>5</vt:i4>
      </vt:variant>
      <vt:variant>
        <vt:lpwstr>https://login.consultant.ru/link/?req=doc&amp;base=LAW&amp;n=41812&amp;dst=101169</vt:lpwstr>
      </vt:variant>
      <vt:variant>
        <vt:lpwstr/>
      </vt:variant>
      <vt:variant>
        <vt:i4>4456458</vt:i4>
      </vt:variant>
      <vt:variant>
        <vt:i4>489</vt:i4>
      </vt:variant>
      <vt:variant>
        <vt:i4>0</vt:i4>
      </vt:variant>
      <vt:variant>
        <vt:i4>5</vt:i4>
      </vt:variant>
      <vt:variant>
        <vt:lpwstr>https://login.consultant.ru/link/?req=doc&amp;base=LAW&amp;n=41812&amp;dst=101164</vt:lpwstr>
      </vt:variant>
      <vt:variant>
        <vt:lpwstr/>
      </vt:variant>
      <vt:variant>
        <vt:i4>4194314</vt:i4>
      </vt:variant>
      <vt:variant>
        <vt:i4>486</vt:i4>
      </vt:variant>
      <vt:variant>
        <vt:i4>0</vt:i4>
      </vt:variant>
      <vt:variant>
        <vt:i4>5</vt:i4>
      </vt:variant>
      <vt:variant>
        <vt:lpwstr>https://login.consultant.ru/link/?req=doc&amp;base=LAW&amp;n=41812&amp;dst=101122</vt:lpwstr>
      </vt:variant>
      <vt:variant>
        <vt:lpwstr/>
      </vt:variant>
      <vt:variant>
        <vt:i4>4390922</vt:i4>
      </vt:variant>
      <vt:variant>
        <vt:i4>483</vt:i4>
      </vt:variant>
      <vt:variant>
        <vt:i4>0</vt:i4>
      </vt:variant>
      <vt:variant>
        <vt:i4>5</vt:i4>
      </vt:variant>
      <vt:variant>
        <vt:lpwstr>https://login.consultant.ru/link/?req=doc&amp;base=LAW&amp;n=41812&amp;dst=101111</vt:lpwstr>
      </vt:variant>
      <vt:variant>
        <vt:lpwstr/>
      </vt:variant>
      <vt:variant>
        <vt:i4>4456459</vt:i4>
      </vt:variant>
      <vt:variant>
        <vt:i4>480</vt:i4>
      </vt:variant>
      <vt:variant>
        <vt:i4>0</vt:i4>
      </vt:variant>
      <vt:variant>
        <vt:i4>5</vt:i4>
      </vt:variant>
      <vt:variant>
        <vt:lpwstr>https://login.consultant.ru/link/?req=doc&amp;base=LAW&amp;n=41812&amp;dst=101067</vt:lpwstr>
      </vt:variant>
      <vt:variant>
        <vt:lpwstr/>
      </vt:variant>
      <vt:variant>
        <vt:i4>4915203</vt:i4>
      </vt:variant>
      <vt:variant>
        <vt:i4>477</vt:i4>
      </vt:variant>
      <vt:variant>
        <vt:i4>0</vt:i4>
      </vt:variant>
      <vt:variant>
        <vt:i4>5</vt:i4>
      </vt:variant>
      <vt:variant>
        <vt:lpwstr>https://login.consultant.ru/link/?req=doc&amp;base=LAW&amp;n=41812&amp;dst=100884</vt:lpwstr>
      </vt:variant>
      <vt:variant>
        <vt:lpwstr/>
      </vt:variant>
      <vt:variant>
        <vt:i4>4653059</vt:i4>
      </vt:variant>
      <vt:variant>
        <vt:i4>474</vt:i4>
      </vt:variant>
      <vt:variant>
        <vt:i4>0</vt:i4>
      </vt:variant>
      <vt:variant>
        <vt:i4>5</vt:i4>
      </vt:variant>
      <vt:variant>
        <vt:lpwstr>https://login.consultant.ru/link/?req=doc&amp;base=LAW&amp;n=41812&amp;dst=100842</vt:lpwstr>
      </vt:variant>
      <vt:variant>
        <vt:lpwstr/>
      </vt:variant>
      <vt:variant>
        <vt:i4>4194307</vt:i4>
      </vt:variant>
      <vt:variant>
        <vt:i4>471</vt:i4>
      </vt:variant>
      <vt:variant>
        <vt:i4>0</vt:i4>
      </vt:variant>
      <vt:variant>
        <vt:i4>5</vt:i4>
      </vt:variant>
      <vt:variant>
        <vt:lpwstr>https://login.consultant.ru/link/?req=doc&amp;base=LAW&amp;n=41812&amp;dst=100838</vt:lpwstr>
      </vt:variant>
      <vt:variant>
        <vt:lpwstr/>
      </vt:variant>
      <vt:variant>
        <vt:i4>4194307</vt:i4>
      </vt:variant>
      <vt:variant>
        <vt:i4>468</vt:i4>
      </vt:variant>
      <vt:variant>
        <vt:i4>0</vt:i4>
      </vt:variant>
      <vt:variant>
        <vt:i4>5</vt:i4>
      </vt:variant>
      <vt:variant>
        <vt:lpwstr>https://login.consultant.ru/link/?req=doc&amp;base=LAW&amp;n=41812&amp;dst=100833</vt:lpwstr>
      </vt:variant>
      <vt:variant>
        <vt:lpwstr/>
      </vt:variant>
      <vt:variant>
        <vt:i4>4849676</vt:i4>
      </vt:variant>
      <vt:variant>
        <vt:i4>465</vt:i4>
      </vt:variant>
      <vt:variant>
        <vt:i4>0</vt:i4>
      </vt:variant>
      <vt:variant>
        <vt:i4>5</vt:i4>
      </vt:variant>
      <vt:variant>
        <vt:lpwstr>https://login.consultant.ru/link/?req=doc&amp;base=LAW&amp;n=41812&amp;dst=100799</vt:lpwstr>
      </vt:variant>
      <vt:variant>
        <vt:lpwstr/>
      </vt:variant>
      <vt:variant>
        <vt:i4>4456462</vt:i4>
      </vt:variant>
      <vt:variant>
        <vt:i4>462</vt:i4>
      </vt:variant>
      <vt:variant>
        <vt:i4>0</vt:i4>
      </vt:variant>
      <vt:variant>
        <vt:i4>5</vt:i4>
      </vt:variant>
      <vt:variant>
        <vt:lpwstr>https://login.consultant.ru/link/?req=doc&amp;base=LAW&amp;n=41812&amp;dst=100570</vt:lpwstr>
      </vt:variant>
      <vt:variant>
        <vt:lpwstr/>
      </vt:variant>
      <vt:variant>
        <vt:i4>4325390</vt:i4>
      </vt:variant>
      <vt:variant>
        <vt:i4>459</vt:i4>
      </vt:variant>
      <vt:variant>
        <vt:i4>0</vt:i4>
      </vt:variant>
      <vt:variant>
        <vt:i4>5</vt:i4>
      </vt:variant>
      <vt:variant>
        <vt:lpwstr>https://login.consultant.ru/link/?req=doc&amp;base=LAW&amp;n=41812&amp;dst=100517</vt:lpwstr>
      </vt:variant>
      <vt:variant>
        <vt:lpwstr/>
      </vt:variant>
      <vt:variant>
        <vt:i4>4325390</vt:i4>
      </vt:variant>
      <vt:variant>
        <vt:i4>456</vt:i4>
      </vt:variant>
      <vt:variant>
        <vt:i4>0</vt:i4>
      </vt:variant>
      <vt:variant>
        <vt:i4>5</vt:i4>
      </vt:variant>
      <vt:variant>
        <vt:lpwstr>https://login.consultant.ru/link/?req=doc&amp;base=LAW&amp;n=41812&amp;dst=100511</vt:lpwstr>
      </vt:variant>
      <vt:variant>
        <vt:lpwstr/>
      </vt:variant>
      <vt:variant>
        <vt:i4>4456456</vt:i4>
      </vt:variant>
      <vt:variant>
        <vt:i4>453</vt:i4>
      </vt:variant>
      <vt:variant>
        <vt:i4>0</vt:i4>
      </vt:variant>
      <vt:variant>
        <vt:i4>5</vt:i4>
      </vt:variant>
      <vt:variant>
        <vt:lpwstr>https://login.consultant.ru/link/?req=doc&amp;base=LAW&amp;n=41812&amp;dst=100377</vt:lpwstr>
      </vt:variant>
      <vt:variant>
        <vt:lpwstr/>
      </vt:variant>
      <vt:variant>
        <vt:i4>4521994</vt:i4>
      </vt:variant>
      <vt:variant>
        <vt:i4>450</vt:i4>
      </vt:variant>
      <vt:variant>
        <vt:i4>0</vt:i4>
      </vt:variant>
      <vt:variant>
        <vt:i4>5</vt:i4>
      </vt:variant>
      <vt:variant>
        <vt:lpwstr>https://login.consultant.ru/link/?req=doc&amp;base=LAW&amp;n=41812&amp;dst=100167</vt:lpwstr>
      </vt:variant>
      <vt:variant>
        <vt:lpwstr/>
      </vt:variant>
      <vt:variant>
        <vt:i4>4521994</vt:i4>
      </vt:variant>
      <vt:variant>
        <vt:i4>447</vt:i4>
      </vt:variant>
      <vt:variant>
        <vt:i4>0</vt:i4>
      </vt:variant>
      <vt:variant>
        <vt:i4>5</vt:i4>
      </vt:variant>
      <vt:variant>
        <vt:lpwstr>https://login.consultant.ru/link/?req=doc&amp;base=LAW&amp;n=41812&amp;dst=100164</vt:lpwstr>
      </vt:variant>
      <vt:variant>
        <vt:lpwstr/>
      </vt:variant>
      <vt:variant>
        <vt:i4>3670128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3276917</vt:i4>
      </vt:variant>
      <vt:variant>
        <vt:i4>441</vt:i4>
      </vt:variant>
      <vt:variant>
        <vt:i4>0</vt:i4>
      </vt:variant>
      <vt:variant>
        <vt:i4>5</vt:i4>
      </vt:variant>
      <vt:variant>
        <vt:lpwstr>https://login.consultant.ru/link/?req=doc&amp;base=LAW&amp;n=373204&amp;dst=101375</vt:lpwstr>
      </vt:variant>
      <vt:variant>
        <vt:lpwstr/>
      </vt:variant>
      <vt:variant>
        <vt:i4>3604596</vt:i4>
      </vt:variant>
      <vt:variant>
        <vt:i4>438</vt:i4>
      </vt:variant>
      <vt:variant>
        <vt:i4>0</vt:i4>
      </vt:variant>
      <vt:variant>
        <vt:i4>5</vt:i4>
      </vt:variant>
      <vt:variant>
        <vt:lpwstr>https://login.consultant.ru/link/?req=doc&amp;base=LAW&amp;n=373204&amp;dst=101360</vt:lpwstr>
      </vt:variant>
      <vt:variant>
        <vt:lpwstr/>
      </vt:variant>
      <vt:variant>
        <vt:i4>3473527</vt:i4>
      </vt:variant>
      <vt:variant>
        <vt:i4>435</vt:i4>
      </vt:variant>
      <vt:variant>
        <vt:i4>0</vt:i4>
      </vt:variant>
      <vt:variant>
        <vt:i4>5</vt:i4>
      </vt:variant>
      <vt:variant>
        <vt:lpwstr>https://login.consultant.ru/link/?req=doc&amp;base=LAW&amp;n=373204&amp;dst=101352</vt:lpwstr>
      </vt:variant>
      <vt:variant>
        <vt:lpwstr/>
      </vt:variant>
      <vt:variant>
        <vt:i4>3473526</vt:i4>
      </vt:variant>
      <vt:variant>
        <vt:i4>432</vt:i4>
      </vt:variant>
      <vt:variant>
        <vt:i4>0</vt:i4>
      </vt:variant>
      <vt:variant>
        <vt:i4>5</vt:i4>
      </vt:variant>
      <vt:variant>
        <vt:lpwstr>https://login.consultant.ru/link/?req=doc&amp;base=LAW&amp;n=373204&amp;dst=101342</vt:lpwstr>
      </vt:variant>
      <vt:variant>
        <vt:lpwstr/>
      </vt:variant>
      <vt:variant>
        <vt:i4>4325387</vt:i4>
      </vt:variant>
      <vt:variant>
        <vt:i4>429</vt:i4>
      </vt:variant>
      <vt:variant>
        <vt:i4>0</vt:i4>
      </vt:variant>
      <vt:variant>
        <vt:i4>5</vt:i4>
      </vt:variant>
      <vt:variant>
        <vt:lpwstr>https://login.consultant.ru/link/?req=doc&amp;base=LAW&amp;n=41812&amp;dst=102034</vt:lpwstr>
      </vt:variant>
      <vt:variant>
        <vt:lpwstr/>
      </vt:variant>
      <vt:variant>
        <vt:i4>4325387</vt:i4>
      </vt:variant>
      <vt:variant>
        <vt:i4>426</vt:i4>
      </vt:variant>
      <vt:variant>
        <vt:i4>0</vt:i4>
      </vt:variant>
      <vt:variant>
        <vt:i4>5</vt:i4>
      </vt:variant>
      <vt:variant>
        <vt:lpwstr>https://login.consultant.ru/link/?req=doc&amp;base=LAW&amp;n=41812&amp;dst=102031</vt:lpwstr>
      </vt:variant>
      <vt:variant>
        <vt:lpwstr/>
      </vt:variant>
      <vt:variant>
        <vt:i4>4194306</vt:i4>
      </vt:variant>
      <vt:variant>
        <vt:i4>423</vt:i4>
      </vt:variant>
      <vt:variant>
        <vt:i4>0</vt:i4>
      </vt:variant>
      <vt:variant>
        <vt:i4>5</vt:i4>
      </vt:variant>
      <vt:variant>
        <vt:lpwstr>https://login.consultant.ru/link/?req=doc&amp;base=LAW&amp;n=41812&amp;dst=101920</vt:lpwstr>
      </vt:variant>
      <vt:variant>
        <vt:lpwstr/>
      </vt:variant>
      <vt:variant>
        <vt:i4>4390914</vt:i4>
      </vt:variant>
      <vt:variant>
        <vt:i4>420</vt:i4>
      </vt:variant>
      <vt:variant>
        <vt:i4>0</vt:i4>
      </vt:variant>
      <vt:variant>
        <vt:i4>5</vt:i4>
      </vt:variant>
      <vt:variant>
        <vt:lpwstr>https://login.consultant.ru/link/?req=doc&amp;base=LAW&amp;n=41812&amp;dst=101916</vt:lpwstr>
      </vt:variant>
      <vt:variant>
        <vt:lpwstr/>
      </vt:variant>
      <vt:variant>
        <vt:i4>4325378</vt:i4>
      </vt:variant>
      <vt:variant>
        <vt:i4>417</vt:i4>
      </vt:variant>
      <vt:variant>
        <vt:i4>0</vt:i4>
      </vt:variant>
      <vt:variant>
        <vt:i4>5</vt:i4>
      </vt:variant>
      <vt:variant>
        <vt:lpwstr>https://login.consultant.ru/link/?req=doc&amp;base=LAW&amp;n=41812&amp;dst=101909</vt:lpwstr>
      </vt:variant>
      <vt:variant>
        <vt:lpwstr/>
      </vt:variant>
      <vt:variant>
        <vt:i4>4390924</vt:i4>
      </vt:variant>
      <vt:variant>
        <vt:i4>414</vt:i4>
      </vt:variant>
      <vt:variant>
        <vt:i4>0</vt:i4>
      </vt:variant>
      <vt:variant>
        <vt:i4>5</vt:i4>
      </vt:variant>
      <vt:variant>
        <vt:lpwstr>https://login.consultant.ru/link/?req=doc&amp;base=LAW&amp;n=41812&amp;dst=101717</vt:lpwstr>
      </vt:variant>
      <vt:variant>
        <vt:lpwstr/>
      </vt:variant>
      <vt:variant>
        <vt:i4>4849673</vt:i4>
      </vt:variant>
      <vt:variant>
        <vt:i4>411</vt:i4>
      </vt:variant>
      <vt:variant>
        <vt:i4>0</vt:i4>
      </vt:variant>
      <vt:variant>
        <vt:i4>5</vt:i4>
      </vt:variant>
      <vt:variant>
        <vt:lpwstr>https://login.consultant.ru/link/?req=doc&amp;base=LAW&amp;n=41812&amp;dst=101287</vt:lpwstr>
      </vt:variant>
      <vt:variant>
        <vt:lpwstr/>
      </vt:variant>
      <vt:variant>
        <vt:i4>4849673</vt:i4>
      </vt:variant>
      <vt:variant>
        <vt:i4>408</vt:i4>
      </vt:variant>
      <vt:variant>
        <vt:i4>0</vt:i4>
      </vt:variant>
      <vt:variant>
        <vt:i4>5</vt:i4>
      </vt:variant>
      <vt:variant>
        <vt:lpwstr>https://login.consultant.ru/link/?req=doc&amp;base=LAW&amp;n=41812&amp;dst=101286</vt:lpwstr>
      </vt:variant>
      <vt:variant>
        <vt:lpwstr/>
      </vt:variant>
      <vt:variant>
        <vt:i4>4521993</vt:i4>
      </vt:variant>
      <vt:variant>
        <vt:i4>405</vt:i4>
      </vt:variant>
      <vt:variant>
        <vt:i4>0</vt:i4>
      </vt:variant>
      <vt:variant>
        <vt:i4>5</vt:i4>
      </vt:variant>
      <vt:variant>
        <vt:lpwstr>https://login.consultant.ru/link/?req=doc&amp;base=LAW&amp;n=41812&amp;dst=101272</vt:lpwstr>
      </vt:variant>
      <vt:variant>
        <vt:lpwstr/>
      </vt:variant>
      <vt:variant>
        <vt:i4>4456457</vt:i4>
      </vt:variant>
      <vt:variant>
        <vt:i4>402</vt:i4>
      </vt:variant>
      <vt:variant>
        <vt:i4>0</vt:i4>
      </vt:variant>
      <vt:variant>
        <vt:i4>5</vt:i4>
      </vt:variant>
      <vt:variant>
        <vt:lpwstr>https://login.consultant.ru/link/?req=doc&amp;base=LAW&amp;n=41812&amp;dst=101266</vt:lpwstr>
      </vt:variant>
      <vt:variant>
        <vt:lpwstr/>
      </vt:variant>
      <vt:variant>
        <vt:i4>4849674</vt:i4>
      </vt:variant>
      <vt:variant>
        <vt:i4>399</vt:i4>
      </vt:variant>
      <vt:variant>
        <vt:i4>0</vt:i4>
      </vt:variant>
      <vt:variant>
        <vt:i4>5</vt:i4>
      </vt:variant>
      <vt:variant>
        <vt:lpwstr>https://login.consultant.ru/link/?req=doc&amp;base=LAW&amp;n=41812&amp;dst=101187</vt:lpwstr>
      </vt:variant>
      <vt:variant>
        <vt:lpwstr/>
      </vt:variant>
      <vt:variant>
        <vt:i4>4849674</vt:i4>
      </vt:variant>
      <vt:variant>
        <vt:i4>396</vt:i4>
      </vt:variant>
      <vt:variant>
        <vt:i4>0</vt:i4>
      </vt:variant>
      <vt:variant>
        <vt:i4>5</vt:i4>
      </vt:variant>
      <vt:variant>
        <vt:lpwstr>https://login.consultant.ru/link/?req=doc&amp;base=LAW&amp;n=41812&amp;dst=101183</vt:lpwstr>
      </vt:variant>
      <vt:variant>
        <vt:lpwstr/>
      </vt:variant>
      <vt:variant>
        <vt:i4>4456458</vt:i4>
      </vt:variant>
      <vt:variant>
        <vt:i4>393</vt:i4>
      </vt:variant>
      <vt:variant>
        <vt:i4>0</vt:i4>
      </vt:variant>
      <vt:variant>
        <vt:i4>5</vt:i4>
      </vt:variant>
      <vt:variant>
        <vt:lpwstr>https://login.consultant.ru/link/?req=doc&amp;base=LAW&amp;n=41812&amp;dst=101169</vt:lpwstr>
      </vt:variant>
      <vt:variant>
        <vt:lpwstr/>
      </vt:variant>
      <vt:variant>
        <vt:i4>4456458</vt:i4>
      </vt:variant>
      <vt:variant>
        <vt:i4>390</vt:i4>
      </vt:variant>
      <vt:variant>
        <vt:i4>0</vt:i4>
      </vt:variant>
      <vt:variant>
        <vt:i4>5</vt:i4>
      </vt:variant>
      <vt:variant>
        <vt:lpwstr>https://login.consultant.ru/link/?req=doc&amp;base=LAW&amp;n=41812&amp;dst=101164</vt:lpwstr>
      </vt:variant>
      <vt:variant>
        <vt:lpwstr/>
      </vt:variant>
      <vt:variant>
        <vt:i4>4194314</vt:i4>
      </vt:variant>
      <vt:variant>
        <vt:i4>387</vt:i4>
      </vt:variant>
      <vt:variant>
        <vt:i4>0</vt:i4>
      </vt:variant>
      <vt:variant>
        <vt:i4>5</vt:i4>
      </vt:variant>
      <vt:variant>
        <vt:lpwstr>https://login.consultant.ru/link/?req=doc&amp;base=LAW&amp;n=41812&amp;dst=101122</vt:lpwstr>
      </vt:variant>
      <vt:variant>
        <vt:lpwstr/>
      </vt:variant>
      <vt:variant>
        <vt:i4>4390922</vt:i4>
      </vt:variant>
      <vt:variant>
        <vt:i4>384</vt:i4>
      </vt:variant>
      <vt:variant>
        <vt:i4>0</vt:i4>
      </vt:variant>
      <vt:variant>
        <vt:i4>5</vt:i4>
      </vt:variant>
      <vt:variant>
        <vt:lpwstr>https://login.consultant.ru/link/?req=doc&amp;base=LAW&amp;n=41812&amp;dst=101111</vt:lpwstr>
      </vt:variant>
      <vt:variant>
        <vt:lpwstr/>
      </vt:variant>
      <vt:variant>
        <vt:i4>4456459</vt:i4>
      </vt:variant>
      <vt:variant>
        <vt:i4>381</vt:i4>
      </vt:variant>
      <vt:variant>
        <vt:i4>0</vt:i4>
      </vt:variant>
      <vt:variant>
        <vt:i4>5</vt:i4>
      </vt:variant>
      <vt:variant>
        <vt:lpwstr>https://login.consultant.ru/link/?req=doc&amp;base=LAW&amp;n=41812&amp;dst=101067</vt:lpwstr>
      </vt:variant>
      <vt:variant>
        <vt:lpwstr/>
      </vt:variant>
      <vt:variant>
        <vt:i4>4915203</vt:i4>
      </vt:variant>
      <vt:variant>
        <vt:i4>378</vt:i4>
      </vt:variant>
      <vt:variant>
        <vt:i4>0</vt:i4>
      </vt:variant>
      <vt:variant>
        <vt:i4>5</vt:i4>
      </vt:variant>
      <vt:variant>
        <vt:lpwstr>https://login.consultant.ru/link/?req=doc&amp;base=LAW&amp;n=41812&amp;dst=100884</vt:lpwstr>
      </vt:variant>
      <vt:variant>
        <vt:lpwstr/>
      </vt:variant>
      <vt:variant>
        <vt:i4>4653059</vt:i4>
      </vt:variant>
      <vt:variant>
        <vt:i4>375</vt:i4>
      </vt:variant>
      <vt:variant>
        <vt:i4>0</vt:i4>
      </vt:variant>
      <vt:variant>
        <vt:i4>5</vt:i4>
      </vt:variant>
      <vt:variant>
        <vt:lpwstr>https://login.consultant.ru/link/?req=doc&amp;base=LAW&amp;n=41812&amp;dst=100842</vt:lpwstr>
      </vt:variant>
      <vt:variant>
        <vt:lpwstr/>
      </vt:variant>
      <vt:variant>
        <vt:i4>4194307</vt:i4>
      </vt:variant>
      <vt:variant>
        <vt:i4>372</vt:i4>
      </vt:variant>
      <vt:variant>
        <vt:i4>0</vt:i4>
      </vt:variant>
      <vt:variant>
        <vt:i4>5</vt:i4>
      </vt:variant>
      <vt:variant>
        <vt:lpwstr>https://login.consultant.ru/link/?req=doc&amp;base=LAW&amp;n=41812&amp;dst=100838</vt:lpwstr>
      </vt:variant>
      <vt:variant>
        <vt:lpwstr/>
      </vt:variant>
      <vt:variant>
        <vt:i4>4194307</vt:i4>
      </vt:variant>
      <vt:variant>
        <vt:i4>369</vt:i4>
      </vt:variant>
      <vt:variant>
        <vt:i4>0</vt:i4>
      </vt:variant>
      <vt:variant>
        <vt:i4>5</vt:i4>
      </vt:variant>
      <vt:variant>
        <vt:lpwstr>https://login.consultant.ru/link/?req=doc&amp;base=LAW&amp;n=41812&amp;dst=100833</vt:lpwstr>
      </vt:variant>
      <vt:variant>
        <vt:lpwstr/>
      </vt:variant>
      <vt:variant>
        <vt:i4>4849676</vt:i4>
      </vt:variant>
      <vt:variant>
        <vt:i4>366</vt:i4>
      </vt:variant>
      <vt:variant>
        <vt:i4>0</vt:i4>
      </vt:variant>
      <vt:variant>
        <vt:i4>5</vt:i4>
      </vt:variant>
      <vt:variant>
        <vt:lpwstr>https://login.consultant.ru/link/?req=doc&amp;base=LAW&amp;n=41812&amp;dst=100799</vt:lpwstr>
      </vt:variant>
      <vt:variant>
        <vt:lpwstr/>
      </vt:variant>
      <vt:variant>
        <vt:i4>4456462</vt:i4>
      </vt:variant>
      <vt:variant>
        <vt:i4>363</vt:i4>
      </vt:variant>
      <vt:variant>
        <vt:i4>0</vt:i4>
      </vt:variant>
      <vt:variant>
        <vt:i4>5</vt:i4>
      </vt:variant>
      <vt:variant>
        <vt:lpwstr>https://login.consultant.ru/link/?req=doc&amp;base=LAW&amp;n=41812&amp;dst=100570</vt:lpwstr>
      </vt:variant>
      <vt:variant>
        <vt:lpwstr/>
      </vt:variant>
      <vt:variant>
        <vt:i4>4325390</vt:i4>
      </vt:variant>
      <vt:variant>
        <vt:i4>360</vt:i4>
      </vt:variant>
      <vt:variant>
        <vt:i4>0</vt:i4>
      </vt:variant>
      <vt:variant>
        <vt:i4>5</vt:i4>
      </vt:variant>
      <vt:variant>
        <vt:lpwstr>https://login.consultant.ru/link/?req=doc&amp;base=LAW&amp;n=41812&amp;dst=100517</vt:lpwstr>
      </vt:variant>
      <vt:variant>
        <vt:lpwstr/>
      </vt:variant>
      <vt:variant>
        <vt:i4>4325390</vt:i4>
      </vt:variant>
      <vt:variant>
        <vt:i4>357</vt:i4>
      </vt:variant>
      <vt:variant>
        <vt:i4>0</vt:i4>
      </vt:variant>
      <vt:variant>
        <vt:i4>5</vt:i4>
      </vt:variant>
      <vt:variant>
        <vt:lpwstr>https://login.consultant.ru/link/?req=doc&amp;base=LAW&amp;n=41812&amp;dst=100511</vt:lpwstr>
      </vt:variant>
      <vt:variant>
        <vt:lpwstr/>
      </vt:variant>
      <vt:variant>
        <vt:i4>4456456</vt:i4>
      </vt:variant>
      <vt:variant>
        <vt:i4>354</vt:i4>
      </vt:variant>
      <vt:variant>
        <vt:i4>0</vt:i4>
      </vt:variant>
      <vt:variant>
        <vt:i4>5</vt:i4>
      </vt:variant>
      <vt:variant>
        <vt:lpwstr>https://login.consultant.ru/link/?req=doc&amp;base=LAW&amp;n=41812&amp;dst=100377</vt:lpwstr>
      </vt:variant>
      <vt:variant>
        <vt:lpwstr/>
      </vt:variant>
      <vt:variant>
        <vt:i4>4521994</vt:i4>
      </vt:variant>
      <vt:variant>
        <vt:i4>351</vt:i4>
      </vt:variant>
      <vt:variant>
        <vt:i4>0</vt:i4>
      </vt:variant>
      <vt:variant>
        <vt:i4>5</vt:i4>
      </vt:variant>
      <vt:variant>
        <vt:lpwstr>https://login.consultant.ru/link/?req=doc&amp;base=LAW&amp;n=41812&amp;dst=100167</vt:lpwstr>
      </vt:variant>
      <vt:variant>
        <vt:lpwstr/>
      </vt:variant>
      <vt:variant>
        <vt:i4>4521994</vt:i4>
      </vt:variant>
      <vt:variant>
        <vt:i4>348</vt:i4>
      </vt:variant>
      <vt:variant>
        <vt:i4>0</vt:i4>
      </vt:variant>
      <vt:variant>
        <vt:i4>5</vt:i4>
      </vt:variant>
      <vt:variant>
        <vt:lpwstr>https://login.consultant.ru/link/?req=doc&amp;base=LAW&amp;n=41812&amp;dst=100164</vt:lpwstr>
      </vt:variant>
      <vt:variant>
        <vt:lpwstr/>
      </vt:variant>
      <vt:variant>
        <vt:i4>3997817</vt:i4>
      </vt:variant>
      <vt:variant>
        <vt:i4>345</vt:i4>
      </vt:variant>
      <vt:variant>
        <vt:i4>0</vt:i4>
      </vt:variant>
      <vt:variant>
        <vt:i4>5</vt:i4>
      </vt:variant>
      <vt:variant>
        <vt:lpwstr>https://login.consultant.ru/link/?req=doc&amp;base=LAW&amp;n=466788&amp;dst=331</vt:lpwstr>
      </vt:variant>
      <vt:variant>
        <vt:lpwstr/>
      </vt:variant>
      <vt:variant>
        <vt:i4>3211379</vt:i4>
      </vt:variant>
      <vt:variant>
        <vt:i4>342</vt:i4>
      </vt:variant>
      <vt:variant>
        <vt:i4>0</vt:i4>
      </vt:variant>
      <vt:variant>
        <vt:i4>5</vt:i4>
      </vt:variant>
      <vt:variant>
        <vt:lpwstr>https://login.consultant.ru/link/?req=doc&amp;base=LAW&amp;n=483239&amp;dst=314</vt:lpwstr>
      </vt:variant>
      <vt:variant>
        <vt:lpwstr/>
      </vt:variant>
      <vt:variant>
        <vt:i4>3145850</vt:i4>
      </vt:variant>
      <vt:variant>
        <vt:i4>339</vt:i4>
      </vt:variant>
      <vt:variant>
        <vt:i4>0</vt:i4>
      </vt:variant>
      <vt:variant>
        <vt:i4>5</vt:i4>
      </vt:variant>
      <vt:variant>
        <vt:lpwstr>https://login.consultant.ru/link/?req=doc&amp;base=LAW&amp;n=373204&amp;dst=101286</vt:lpwstr>
      </vt:variant>
      <vt:variant>
        <vt:lpwstr/>
      </vt:variant>
      <vt:variant>
        <vt:i4>262212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P1453</vt:lpwstr>
      </vt:variant>
      <vt:variant>
        <vt:i4>3211384</vt:i4>
      </vt:variant>
      <vt:variant>
        <vt:i4>333</vt:i4>
      </vt:variant>
      <vt:variant>
        <vt:i4>0</vt:i4>
      </vt:variant>
      <vt:variant>
        <vt:i4>5</vt:i4>
      </vt:variant>
      <vt:variant>
        <vt:lpwstr>https://login.consultant.ru/link/?req=doc&amp;base=LAW&amp;n=362449&amp;dst=100010</vt:lpwstr>
      </vt:variant>
      <vt:variant>
        <vt:lpwstr/>
      </vt:variant>
      <vt:variant>
        <vt:i4>4784139</vt:i4>
      </vt:variant>
      <vt:variant>
        <vt:i4>330</vt:i4>
      </vt:variant>
      <vt:variant>
        <vt:i4>0</vt:i4>
      </vt:variant>
      <vt:variant>
        <vt:i4>5</vt:i4>
      </vt:variant>
      <vt:variant>
        <vt:lpwstr>https://login.consultant.ru/link/?req=doc&amp;base=LAW&amp;n=41812&amp;dst=102082</vt:lpwstr>
      </vt:variant>
      <vt:variant>
        <vt:lpwstr/>
      </vt:variant>
      <vt:variant>
        <vt:i4>3407989</vt:i4>
      </vt:variant>
      <vt:variant>
        <vt:i4>327</vt:i4>
      </vt:variant>
      <vt:variant>
        <vt:i4>0</vt:i4>
      </vt:variant>
      <vt:variant>
        <vt:i4>5</vt:i4>
      </vt:variant>
      <vt:variant>
        <vt:lpwstr>https://login.consultant.ru/link/?req=doc&amp;base=LAW&amp;n=483239&amp;dst=540</vt:lpwstr>
      </vt:variant>
      <vt:variant>
        <vt:lpwstr/>
      </vt:variant>
      <vt:variant>
        <vt:i4>196676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3604597</vt:i4>
      </vt:variant>
      <vt:variant>
        <vt:i4>321</vt:i4>
      </vt:variant>
      <vt:variant>
        <vt:i4>0</vt:i4>
      </vt:variant>
      <vt:variant>
        <vt:i4>5</vt:i4>
      </vt:variant>
      <vt:variant>
        <vt:lpwstr>https://login.consultant.ru/link/?req=doc&amp;base=LAW&amp;n=483239&amp;dst=574</vt:lpwstr>
      </vt:variant>
      <vt:variant>
        <vt:lpwstr/>
      </vt:variant>
      <vt:variant>
        <vt:i4>3407989</vt:i4>
      </vt:variant>
      <vt:variant>
        <vt:i4>318</vt:i4>
      </vt:variant>
      <vt:variant>
        <vt:i4>0</vt:i4>
      </vt:variant>
      <vt:variant>
        <vt:i4>5</vt:i4>
      </vt:variant>
      <vt:variant>
        <vt:lpwstr>https://login.consultant.ru/link/?req=doc&amp;base=LAW&amp;n=483239&amp;dst=548</vt:lpwstr>
      </vt:variant>
      <vt:variant>
        <vt:lpwstr/>
      </vt:variant>
      <vt:variant>
        <vt:i4>262212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P1452</vt:lpwstr>
      </vt:variant>
      <vt:variant>
        <vt:i4>3473524</vt:i4>
      </vt:variant>
      <vt:variant>
        <vt:i4>312</vt:i4>
      </vt:variant>
      <vt:variant>
        <vt:i4>0</vt:i4>
      </vt:variant>
      <vt:variant>
        <vt:i4>5</vt:i4>
      </vt:variant>
      <vt:variant>
        <vt:lpwstr>https://login.consultant.ru/link/?req=doc&amp;base=LAW&amp;n=439185&amp;dst=100014</vt:lpwstr>
      </vt:variant>
      <vt:variant>
        <vt:lpwstr/>
      </vt:variant>
      <vt:variant>
        <vt:i4>3342453</vt:i4>
      </vt:variant>
      <vt:variant>
        <vt:i4>309</vt:i4>
      </vt:variant>
      <vt:variant>
        <vt:i4>0</vt:i4>
      </vt:variant>
      <vt:variant>
        <vt:i4>5</vt:i4>
      </vt:variant>
      <vt:variant>
        <vt:lpwstr>https://login.consultant.ru/link/?req=doc&amp;base=LAW&amp;n=483239&amp;dst=539</vt:lpwstr>
      </vt:variant>
      <vt:variant>
        <vt:lpwstr/>
      </vt:variant>
      <vt:variant>
        <vt:i4>393283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3539071</vt:i4>
      </vt:variant>
      <vt:variant>
        <vt:i4>303</vt:i4>
      </vt:variant>
      <vt:variant>
        <vt:i4>0</vt:i4>
      </vt:variant>
      <vt:variant>
        <vt:i4>5</vt:i4>
      </vt:variant>
      <vt:variant>
        <vt:lpwstr>https://login.consultant.ru/link/?req=doc&amp;base=LAW&amp;n=466788&amp;dst=100048</vt:lpwstr>
      </vt:variant>
      <vt:variant>
        <vt:lpwstr/>
      </vt:variant>
      <vt:variant>
        <vt:i4>131139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262212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P1451</vt:lpwstr>
      </vt:variant>
      <vt:variant>
        <vt:i4>3276916</vt:i4>
      </vt:variant>
      <vt:variant>
        <vt:i4>294</vt:i4>
      </vt:variant>
      <vt:variant>
        <vt:i4>0</vt:i4>
      </vt:variant>
      <vt:variant>
        <vt:i4>5</vt:i4>
      </vt:variant>
      <vt:variant>
        <vt:lpwstr>https://login.consultant.ru/link/?req=doc&amp;base=LAW&amp;n=296977&amp;dst=100015</vt:lpwstr>
      </vt:variant>
      <vt:variant>
        <vt:lpwstr/>
      </vt:variant>
      <vt:variant>
        <vt:i4>4653064</vt:i4>
      </vt:variant>
      <vt:variant>
        <vt:i4>291</vt:i4>
      </vt:variant>
      <vt:variant>
        <vt:i4>0</vt:i4>
      </vt:variant>
      <vt:variant>
        <vt:i4>5</vt:i4>
      </vt:variant>
      <vt:variant>
        <vt:lpwstr>https://login.consultant.ru/link/?req=doc&amp;base=LAW&amp;n=41812&amp;dst=100343</vt:lpwstr>
      </vt:variant>
      <vt:variant>
        <vt:lpwstr/>
      </vt:variant>
      <vt:variant>
        <vt:i4>524354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P129</vt:lpwstr>
      </vt:variant>
      <vt:variant>
        <vt:i4>3342454</vt:i4>
      </vt:variant>
      <vt:variant>
        <vt:i4>285</vt:i4>
      </vt:variant>
      <vt:variant>
        <vt:i4>0</vt:i4>
      </vt:variant>
      <vt:variant>
        <vt:i4>5</vt:i4>
      </vt:variant>
      <vt:variant>
        <vt:lpwstr>https://login.consultant.ru/link/?req=doc&amp;base=LAW&amp;n=162053&amp;dst=100011</vt:lpwstr>
      </vt:variant>
      <vt:variant>
        <vt:lpwstr/>
      </vt:variant>
      <vt:variant>
        <vt:i4>589890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P128</vt:lpwstr>
      </vt:variant>
      <vt:variant>
        <vt:i4>4456458</vt:i4>
      </vt:variant>
      <vt:variant>
        <vt:i4>279</vt:i4>
      </vt:variant>
      <vt:variant>
        <vt:i4>0</vt:i4>
      </vt:variant>
      <vt:variant>
        <vt:i4>5</vt:i4>
      </vt:variant>
      <vt:variant>
        <vt:lpwstr>https://login.consultant.ru/link/?req=doc&amp;base=LAW&amp;n=41812&amp;dst=101164</vt:lpwstr>
      </vt:variant>
      <vt:variant>
        <vt:lpwstr/>
      </vt:variant>
      <vt:variant>
        <vt:i4>393282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4653066</vt:i4>
      </vt:variant>
      <vt:variant>
        <vt:i4>273</vt:i4>
      </vt:variant>
      <vt:variant>
        <vt:i4>0</vt:i4>
      </vt:variant>
      <vt:variant>
        <vt:i4>5</vt:i4>
      </vt:variant>
      <vt:variant>
        <vt:lpwstr>https://login.consultant.ru/link/?req=doc&amp;base=LAW&amp;n=41812&amp;dst=101159</vt:lpwstr>
      </vt:variant>
      <vt:variant>
        <vt:lpwstr/>
      </vt:variant>
      <vt:variant>
        <vt:i4>262210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4849666</vt:i4>
      </vt:variant>
      <vt:variant>
        <vt:i4>267</vt:i4>
      </vt:variant>
      <vt:variant>
        <vt:i4>0</vt:i4>
      </vt:variant>
      <vt:variant>
        <vt:i4>5</vt:i4>
      </vt:variant>
      <vt:variant>
        <vt:lpwstr>https://login.consultant.ru/link/?req=doc&amp;base=LAW&amp;n=41812&amp;dst=101989</vt:lpwstr>
      </vt:variant>
      <vt:variant>
        <vt:lpwstr/>
      </vt:variant>
      <vt:variant>
        <vt:i4>4456459</vt:i4>
      </vt:variant>
      <vt:variant>
        <vt:i4>264</vt:i4>
      </vt:variant>
      <vt:variant>
        <vt:i4>0</vt:i4>
      </vt:variant>
      <vt:variant>
        <vt:i4>5</vt:i4>
      </vt:variant>
      <vt:variant>
        <vt:lpwstr>https://login.consultant.ru/link/?req=doc&amp;base=LAW&amp;n=41812&amp;dst=101069</vt:lpwstr>
      </vt:variant>
      <vt:variant>
        <vt:lpwstr/>
      </vt:variant>
      <vt:variant>
        <vt:i4>4587523</vt:i4>
      </vt:variant>
      <vt:variant>
        <vt:i4>261</vt:i4>
      </vt:variant>
      <vt:variant>
        <vt:i4>0</vt:i4>
      </vt:variant>
      <vt:variant>
        <vt:i4>5</vt:i4>
      </vt:variant>
      <vt:variant>
        <vt:lpwstr>https://login.consultant.ru/link/?req=doc&amp;base=LAW&amp;n=41812&amp;dst=100852</vt:lpwstr>
      </vt:variant>
      <vt:variant>
        <vt:lpwstr/>
      </vt:variant>
      <vt:variant>
        <vt:i4>327746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P124</vt:lpwstr>
      </vt:variant>
      <vt:variant>
        <vt:i4>4259850</vt:i4>
      </vt:variant>
      <vt:variant>
        <vt:i4>255</vt:i4>
      </vt:variant>
      <vt:variant>
        <vt:i4>0</vt:i4>
      </vt:variant>
      <vt:variant>
        <vt:i4>5</vt:i4>
      </vt:variant>
      <vt:variant>
        <vt:lpwstr>https://login.consultant.ru/link/?req=doc&amp;base=LAW&amp;n=41812&amp;dst=101138</vt:lpwstr>
      </vt:variant>
      <vt:variant>
        <vt:lpwstr/>
      </vt:variant>
      <vt:variant>
        <vt:i4>4194314</vt:i4>
      </vt:variant>
      <vt:variant>
        <vt:i4>252</vt:i4>
      </vt:variant>
      <vt:variant>
        <vt:i4>0</vt:i4>
      </vt:variant>
      <vt:variant>
        <vt:i4>5</vt:i4>
      </vt:variant>
      <vt:variant>
        <vt:lpwstr>https://login.consultant.ru/link/?req=doc&amp;base=LAW&amp;n=41812&amp;dst=101125</vt:lpwstr>
      </vt:variant>
      <vt:variant>
        <vt:lpwstr/>
      </vt:variant>
      <vt:variant>
        <vt:i4>131138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4456459</vt:i4>
      </vt:variant>
      <vt:variant>
        <vt:i4>246</vt:i4>
      </vt:variant>
      <vt:variant>
        <vt:i4>0</vt:i4>
      </vt:variant>
      <vt:variant>
        <vt:i4>5</vt:i4>
      </vt:variant>
      <vt:variant>
        <vt:lpwstr>https://login.consultant.ru/link/?req=doc&amp;base=LAW&amp;n=41812&amp;dst=101067</vt:lpwstr>
      </vt:variant>
      <vt:variant>
        <vt:lpwstr/>
      </vt:variant>
      <vt:variant>
        <vt:i4>196674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4194314</vt:i4>
      </vt:variant>
      <vt:variant>
        <vt:i4>240</vt:i4>
      </vt:variant>
      <vt:variant>
        <vt:i4>0</vt:i4>
      </vt:variant>
      <vt:variant>
        <vt:i4>5</vt:i4>
      </vt:variant>
      <vt:variant>
        <vt:lpwstr>https://login.consultant.ru/link/?req=doc&amp;base=LAW&amp;n=41812&amp;dst=101122</vt:lpwstr>
      </vt:variant>
      <vt:variant>
        <vt:lpwstr/>
      </vt:variant>
      <vt:variant>
        <vt:i4>66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4194318</vt:i4>
      </vt:variant>
      <vt:variant>
        <vt:i4>234</vt:i4>
      </vt:variant>
      <vt:variant>
        <vt:i4>0</vt:i4>
      </vt:variant>
      <vt:variant>
        <vt:i4>5</vt:i4>
      </vt:variant>
      <vt:variant>
        <vt:lpwstr>https://login.consultant.ru/link/?req=doc&amp;base=LAW&amp;n=41812&amp;dst=100537</vt:lpwstr>
      </vt:variant>
      <vt:variant>
        <vt:lpwstr/>
      </vt:variant>
      <vt:variant>
        <vt:i4>65602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4521999</vt:i4>
      </vt:variant>
      <vt:variant>
        <vt:i4>228</vt:i4>
      </vt:variant>
      <vt:variant>
        <vt:i4>0</vt:i4>
      </vt:variant>
      <vt:variant>
        <vt:i4>5</vt:i4>
      </vt:variant>
      <vt:variant>
        <vt:lpwstr>https://login.consultant.ru/link/?req=doc&amp;base=LAW&amp;n=41812&amp;dst=100465</vt:lpwstr>
      </vt:variant>
      <vt:variant>
        <vt:lpwstr/>
      </vt:variant>
      <vt:variant>
        <vt:i4>393281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4915202</vt:i4>
      </vt:variant>
      <vt:variant>
        <vt:i4>222</vt:i4>
      </vt:variant>
      <vt:variant>
        <vt:i4>0</vt:i4>
      </vt:variant>
      <vt:variant>
        <vt:i4>5</vt:i4>
      </vt:variant>
      <vt:variant>
        <vt:lpwstr>https://login.consultant.ru/link/?req=doc&amp;base=LAW&amp;n=41812&amp;dst=101996</vt:lpwstr>
      </vt:variant>
      <vt:variant>
        <vt:lpwstr/>
      </vt:variant>
      <vt:variant>
        <vt:i4>3932280</vt:i4>
      </vt:variant>
      <vt:variant>
        <vt:i4>219</vt:i4>
      </vt:variant>
      <vt:variant>
        <vt:i4>0</vt:i4>
      </vt:variant>
      <vt:variant>
        <vt:i4>5</vt:i4>
      </vt:variant>
      <vt:variant>
        <vt:lpwstr>https://login.consultant.ru/link/?req=doc&amp;base=LAW&amp;n=466788&amp;dst=228</vt:lpwstr>
      </vt:variant>
      <vt:variant>
        <vt:lpwstr/>
      </vt:variant>
      <vt:variant>
        <vt:i4>196676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393282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P127</vt:lpwstr>
      </vt:variant>
      <vt:variant>
        <vt:i4>262210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393281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3342453</vt:i4>
      </vt:variant>
      <vt:variant>
        <vt:i4>204</vt:i4>
      </vt:variant>
      <vt:variant>
        <vt:i4>0</vt:i4>
      </vt:variant>
      <vt:variant>
        <vt:i4>5</vt:i4>
      </vt:variant>
      <vt:variant>
        <vt:lpwstr>https://login.consultant.ru/link/?req=doc&amp;base=LAW&amp;n=483239&amp;dst=538</vt:lpwstr>
      </vt:variant>
      <vt:variant>
        <vt:lpwstr/>
      </vt:variant>
      <vt:variant>
        <vt:i4>458817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4456456</vt:i4>
      </vt:variant>
      <vt:variant>
        <vt:i4>198</vt:i4>
      </vt:variant>
      <vt:variant>
        <vt:i4>0</vt:i4>
      </vt:variant>
      <vt:variant>
        <vt:i4>5</vt:i4>
      </vt:variant>
      <vt:variant>
        <vt:lpwstr>https://login.consultant.ru/link/?req=doc&amp;base=LAW&amp;n=41812&amp;dst=100370</vt:lpwstr>
      </vt:variant>
      <vt:variant>
        <vt:lpwstr/>
      </vt:variant>
      <vt:variant>
        <vt:i4>4521992</vt:i4>
      </vt:variant>
      <vt:variant>
        <vt:i4>195</vt:i4>
      </vt:variant>
      <vt:variant>
        <vt:i4>0</vt:i4>
      </vt:variant>
      <vt:variant>
        <vt:i4>5</vt:i4>
      </vt:variant>
      <vt:variant>
        <vt:lpwstr>https://login.consultant.ru/link/?req=doc&amp;base=LAW&amp;n=41812&amp;dst=100360</vt:lpwstr>
      </vt:variant>
      <vt:variant>
        <vt:lpwstr/>
      </vt:variant>
      <vt:variant>
        <vt:i4>3342453</vt:i4>
      </vt:variant>
      <vt:variant>
        <vt:i4>192</vt:i4>
      </vt:variant>
      <vt:variant>
        <vt:i4>0</vt:i4>
      </vt:variant>
      <vt:variant>
        <vt:i4>5</vt:i4>
      </vt:variant>
      <vt:variant>
        <vt:lpwstr>https://login.consultant.ru/link/?req=doc&amp;base=LAW&amp;n=483239&amp;dst=537</vt:lpwstr>
      </vt:variant>
      <vt:variant>
        <vt:lpwstr/>
      </vt:variant>
      <vt:variant>
        <vt:i4>262209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3211379</vt:i4>
      </vt:variant>
      <vt:variant>
        <vt:i4>186</vt:i4>
      </vt:variant>
      <vt:variant>
        <vt:i4>0</vt:i4>
      </vt:variant>
      <vt:variant>
        <vt:i4>5</vt:i4>
      </vt:variant>
      <vt:variant>
        <vt:lpwstr>https://login.consultant.ru/link/?req=doc&amp;base=LAW&amp;n=401404&amp;dst=100010</vt:lpwstr>
      </vt:variant>
      <vt:variant>
        <vt:lpwstr/>
      </vt:variant>
      <vt:variant>
        <vt:i4>3342453</vt:i4>
      </vt:variant>
      <vt:variant>
        <vt:i4>183</vt:i4>
      </vt:variant>
      <vt:variant>
        <vt:i4>0</vt:i4>
      </vt:variant>
      <vt:variant>
        <vt:i4>5</vt:i4>
      </vt:variant>
      <vt:variant>
        <vt:lpwstr>https://login.consultant.ru/link/?req=doc&amp;base=LAW&amp;n=483239&amp;dst=536</vt:lpwstr>
      </vt:variant>
      <vt:variant>
        <vt:lpwstr/>
      </vt:variant>
      <vt:variant>
        <vt:i4>327745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3932283</vt:i4>
      </vt:variant>
      <vt:variant>
        <vt:i4>177</vt:i4>
      </vt:variant>
      <vt:variant>
        <vt:i4>0</vt:i4>
      </vt:variant>
      <vt:variant>
        <vt:i4>5</vt:i4>
      </vt:variant>
      <vt:variant>
        <vt:lpwstr>https://login.consultant.ru/link/?req=doc&amp;base=LAW&amp;n=373204&amp;dst=100981</vt:lpwstr>
      </vt:variant>
      <vt:variant>
        <vt:lpwstr/>
      </vt:variant>
      <vt:variant>
        <vt:i4>4653058</vt:i4>
      </vt:variant>
      <vt:variant>
        <vt:i4>174</vt:i4>
      </vt:variant>
      <vt:variant>
        <vt:i4>0</vt:i4>
      </vt:variant>
      <vt:variant>
        <vt:i4>5</vt:i4>
      </vt:variant>
      <vt:variant>
        <vt:lpwstr>https://login.consultant.ru/link/?req=doc&amp;base=LAW&amp;n=41812&amp;dst=101951</vt:lpwstr>
      </vt:variant>
      <vt:variant>
        <vt:lpwstr/>
      </vt:variant>
      <vt:variant>
        <vt:i4>3342453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https://login.consultant.ru/link/?req=doc&amp;base=LAW&amp;n=483239&amp;dst=535</vt:lpwstr>
      </vt:variant>
      <vt:variant>
        <vt:lpwstr/>
      </vt:variant>
      <vt:variant>
        <vt:i4>458818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4521986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https://login.consultant.ru/link/?req=doc&amp;base=LAW&amp;n=41812&amp;dst=101970</vt:lpwstr>
      </vt:variant>
      <vt:variant>
        <vt:lpwstr/>
      </vt:variant>
      <vt:variant>
        <vt:i4>4259853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https://login.consultant.ru/link/?req=doc&amp;base=LAW&amp;n=41812&amp;dst=101635</vt:lpwstr>
      </vt:variant>
      <vt:variant>
        <vt:lpwstr/>
      </vt:variant>
      <vt:variant>
        <vt:i4>4849676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https://login.consultant.ru/link/?req=doc&amp;base=LAW&amp;n=41812&amp;dst=100799</vt:lpwstr>
      </vt:variant>
      <vt:variant>
        <vt:lpwstr/>
      </vt:variant>
      <vt:variant>
        <vt:i4>4456456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https://login.consultant.ru/link/?req=doc&amp;base=LAW&amp;n=41812&amp;dst=100377</vt:lpwstr>
      </vt:variant>
      <vt:variant>
        <vt:lpwstr/>
      </vt:variant>
      <vt:variant>
        <vt:i4>4390920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https://login.consultant.ru/link/?req=doc&amp;base=LAW&amp;n=41812&amp;dst=100307</vt:lpwstr>
      </vt:variant>
      <vt:variant>
        <vt:lpwstr/>
      </vt:variant>
      <vt:variant>
        <vt:i4>131137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4194315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https://login.consultant.ru/link/?req=doc&amp;base=LAW&amp;n=41812&amp;dst=101022</vt:lpwstr>
      </vt:variant>
      <vt:variant>
        <vt:lpwstr/>
      </vt:variant>
      <vt:variant>
        <vt:i4>458818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P126</vt:lpwstr>
      </vt:variant>
      <vt:variant>
        <vt:i4>131137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3342453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https://login.consultant.ru/link/?req=doc&amp;base=LAW&amp;n=483239&amp;dst=534</vt:lpwstr>
      </vt:variant>
      <vt:variant>
        <vt:lpwstr/>
      </vt:variant>
      <vt:variant>
        <vt:i4>3342453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https://login.consultant.ru/link/?req=doc&amp;base=LAW&amp;n=483239&amp;dst=533</vt:lpwstr>
      </vt:variant>
      <vt:variant>
        <vt:lpwstr/>
      </vt:variant>
      <vt:variant>
        <vt:i4>196673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3670133</vt:i4>
      </vt:variant>
      <vt:variant>
        <vt:i4>129</vt:i4>
      </vt:variant>
      <vt:variant>
        <vt:i4>0</vt:i4>
      </vt:variant>
      <vt:variant>
        <vt:i4>5</vt:i4>
      </vt:variant>
      <vt:variant>
        <vt:lpwstr>https://login.consultant.ru/link/?req=doc&amp;base=LAW&amp;n=373204&amp;dst=100864</vt:lpwstr>
      </vt:variant>
      <vt:variant>
        <vt:lpwstr/>
      </vt:variant>
      <vt:variant>
        <vt:i4>4194313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https://login.consultant.ru/link/?req=doc&amp;base=LAW&amp;n=41812&amp;dst=100232</vt:lpwstr>
      </vt:variant>
      <vt:variant>
        <vt:lpwstr/>
      </vt:variant>
      <vt:variant>
        <vt:i4>589888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262212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P1450</vt:lpwstr>
      </vt:variant>
      <vt:variant>
        <vt:i4>3539057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https://login.consultant.ru/link/?req=doc&amp;base=LAW&amp;n=373015&amp;dst=100013</vt:lpwstr>
      </vt:variant>
      <vt:variant>
        <vt:lpwstr/>
      </vt:variant>
      <vt:variant>
        <vt:i4>393280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3735666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https://login.consultant.ru/link/?req=doc&amp;base=LAW&amp;n=373204&amp;dst=100815</vt:lpwstr>
      </vt:variant>
      <vt:variant>
        <vt:lpwstr/>
      </vt:variant>
      <vt:variant>
        <vt:i4>4521995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https://login.consultant.ru/link/?req=doc&amp;base=LAW&amp;n=41812&amp;dst=100063</vt:lpwstr>
      </vt:variant>
      <vt:variant>
        <vt:lpwstr/>
      </vt:variant>
      <vt:variant>
        <vt:i4>4521995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https://login.consultant.ru/link/?req=doc&amp;base=LAW&amp;n=41812&amp;dst=100062</vt:lpwstr>
      </vt:variant>
      <vt:variant>
        <vt:lpwstr/>
      </vt:variant>
      <vt:variant>
        <vt:i4>458816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P106</vt:lpwstr>
      </vt:variant>
      <vt:variant>
        <vt:i4>3735676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https://login.consultant.ru/link/?req=doc&amp;base=LAW&amp;n=466788&amp;dst=100077</vt:lpwstr>
      </vt:variant>
      <vt:variant>
        <vt:lpwstr/>
      </vt:variant>
      <vt:variant>
        <vt:i4>3473522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https://login.consultant.ru/link/?req=doc&amp;base=LAW&amp;n=373204&amp;dst=100011</vt:lpwstr>
      </vt:variant>
      <vt:variant>
        <vt:lpwstr/>
      </vt:variant>
      <vt:variant>
        <vt:i4>4325387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https://login.consultant.ru/link/?req=doc&amp;base=LAW&amp;n=41812&amp;dst=100011</vt:lpwstr>
      </vt:variant>
      <vt:variant>
        <vt:lpwstr/>
      </vt:variant>
      <vt:variant>
        <vt:i4>3145844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https://login.consultant.ru/link/?req=doc&amp;base=LAW&amp;n=428583&amp;dst=100020</vt:lpwstr>
      </vt:variant>
      <vt:variant>
        <vt:lpwstr/>
      </vt:variant>
      <vt:variant>
        <vt:i4>196672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P102</vt:lpwstr>
      </vt:variant>
      <vt:variant>
        <vt:i4>3801204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https://login.consultant.ru/link/?req=doc&amp;base=LAW&amp;n=373204&amp;dst=100876</vt:lpwstr>
      </vt:variant>
      <vt:variant>
        <vt:lpwstr/>
      </vt:variant>
      <vt:variant>
        <vt:i4>4915210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https://login.consultant.ru/link/?req=doc&amp;base=LAW&amp;n=41812&amp;dst=100186</vt:lpwstr>
      </vt:variant>
      <vt:variant>
        <vt:lpwstr/>
      </vt:variant>
      <vt:variant>
        <vt:i4>327748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P1449</vt:lpwstr>
      </vt:variant>
      <vt:variant>
        <vt:i4>3407987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https://login.consultant.ru/link/?req=doc&amp;base=LAW&amp;n=428583&amp;dst=100256</vt:lpwstr>
      </vt:variant>
      <vt:variant>
        <vt:lpwstr/>
      </vt:variant>
      <vt:variant>
        <vt:i4>3604594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https://login.consultant.ru/link/?req=doc&amp;base=LAW&amp;n=428583&amp;dst=100245</vt:lpwstr>
      </vt:variant>
      <vt:variant>
        <vt:lpwstr/>
      </vt:variant>
      <vt:variant>
        <vt:i4>64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3211378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https://login.consultant.ru/link/?req=doc&amp;base=LAW&amp;n=373204&amp;dst=101207</vt:lpwstr>
      </vt:variant>
      <vt:variant>
        <vt:lpwstr/>
      </vt:variant>
      <vt:variant>
        <vt:i4>3342450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https://login.consultant.ru/link/?req=doc&amp;base=LAW&amp;n=373204&amp;dst=101205</vt:lpwstr>
      </vt:variant>
      <vt:variant>
        <vt:lpwstr/>
      </vt:variant>
      <vt:variant>
        <vt:i4>3932283</vt:i4>
      </vt:variant>
      <vt:variant>
        <vt:i4>60</vt:i4>
      </vt:variant>
      <vt:variant>
        <vt:i4>0</vt:i4>
      </vt:variant>
      <vt:variant>
        <vt:i4>5</vt:i4>
      </vt:variant>
      <vt:variant>
        <vt:lpwstr>https://login.consultant.ru/link/?req=doc&amp;base=LAW&amp;n=373204&amp;dst=100981</vt:lpwstr>
      </vt:variant>
      <vt:variant>
        <vt:lpwstr/>
      </vt:variant>
      <vt:variant>
        <vt:i4>4849672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https://login.consultant.ru/link/?req=doc&amp;base=LAW&amp;n=41812&amp;dst=100392</vt:lpwstr>
      </vt:variant>
      <vt:variant>
        <vt:lpwstr/>
      </vt:variant>
      <vt:variant>
        <vt:i4>65600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4915208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https://login.consultant.ru/link/?req=doc&amp;base=LAW&amp;n=41812&amp;dst=100387</vt:lpwstr>
      </vt:variant>
      <vt:variant>
        <vt:lpwstr/>
      </vt:variant>
      <vt:variant>
        <vt:i4>327748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P1448</vt:lpwstr>
      </vt:variant>
      <vt:variant>
        <vt:i4>3932283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https://login.consultant.ru/link/?req=doc&amp;base=LAW&amp;n=373204&amp;dst=100981</vt:lpwstr>
      </vt:variant>
      <vt:variant>
        <vt:lpwstr/>
      </vt:variant>
      <vt:variant>
        <vt:i4>3735664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P99</vt:lpwstr>
      </vt:variant>
      <vt:variant>
        <vt:i4>327748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P1447</vt:lpwstr>
      </vt:variant>
      <vt:variant>
        <vt:i4>4194315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https://login.consultant.ru/link/?req=doc&amp;base=LAW&amp;n=41812&amp;dst=102014</vt:lpwstr>
      </vt:variant>
      <vt:variant>
        <vt:lpwstr/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4128892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https://login.consultant.ru/link/?req=doc&amp;base=LAW&amp;n=488463&amp;dst=100011</vt:lpwstr>
      </vt:variant>
      <vt:variant>
        <vt:lpwstr/>
      </vt:variant>
      <vt:variant>
        <vt:i4>3735664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393280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P107</vt:lpwstr>
      </vt:variant>
      <vt:variant>
        <vt:i4>3735664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3342453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https://login.consultant.ru/link/?req=doc&amp;base=LAW&amp;n=483239&amp;dst=532</vt:lpwstr>
      </vt:variant>
      <vt:variant>
        <vt:lpwstr/>
      </vt:variant>
      <vt:variant>
        <vt:i4>6815849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https://login.consultant.ru/link/?req=doc&amp;base=LAW&amp;n=483239</vt:lpwstr>
      </vt:variant>
      <vt:variant>
        <vt:lpwstr/>
      </vt:variant>
      <vt:variant>
        <vt:i4>3670128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3342453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https://login.consultant.ru/link/?req=doc&amp;base=LAW&amp;n=483239&amp;dst=531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3211381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https://login.consultant.ru/link/?req=doc&amp;base=LAW&amp;n=483239&amp;dst=518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Карабаш</dc:creator>
  <cp:lastModifiedBy>NON</cp:lastModifiedBy>
  <cp:revision>26</cp:revision>
  <cp:lastPrinted>2026-06-04T07:08:00Z</cp:lastPrinted>
  <dcterms:created xsi:type="dcterms:W3CDTF">2025-07-03T03:35:00Z</dcterms:created>
  <dcterms:modified xsi:type="dcterms:W3CDTF">2026-06-30T12:25:00Z</dcterms:modified>
</cp:coreProperties>
</file>