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2017A7" w:rsidRPr="00CA64FA" w:rsidRDefault="002017A7" w:rsidP="00B77890">
      <w:pPr>
        <w:autoSpaceDE w:val="0"/>
        <w:autoSpaceDN w:val="0"/>
        <w:adjustRightInd w:val="0"/>
        <w:jc w:val="right"/>
        <w:rPr>
          <w:sz w:val="24"/>
          <w:szCs w:val="24"/>
        </w:rPr>
      </w:pPr>
      <w:r w:rsidRPr="00AE05E0">
        <w:rPr>
          <w:sz w:val="28"/>
          <w:szCs w:val="28"/>
        </w:rPr>
        <w:tab/>
      </w:r>
      <w:r w:rsidRPr="00CA64FA">
        <w:rPr>
          <w:sz w:val="24"/>
          <w:szCs w:val="24"/>
        </w:rPr>
        <w:tab/>
        <w:t xml:space="preserve">     УТВЕРЖДАЮ</w:t>
      </w:r>
    </w:p>
    <w:p w:rsidR="002017A7" w:rsidRPr="00CA64FA" w:rsidRDefault="002017A7" w:rsidP="00B77890">
      <w:pPr>
        <w:autoSpaceDE w:val="0"/>
        <w:autoSpaceDN w:val="0"/>
        <w:adjustRightInd w:val="0"/>
        <w:jc w:val="right"/>
        <w:rPr>
          <w:sz w:val="24"/>
          <w:szCs w:val="24"/>
        </w:rPr>
      </w:pPr>
      <w:r w:rsidRPr="00CA64FA">
        <w:rPr>
          <w:sz w:val="24"/>
          <w:szCs w:val="24"/>
        </w:rPr>
        <w:t xml:space="preserve">                                                                    Председатель комиссии по проведению </w:t>
      </w:r>
    </w:p>
    <w:p w:rsidR="002017A7" w:rsidRPr="00CA64FA" w:rsidRDefault="002017A7" w:rsidP="00B77890">
      <w:pPr>
        <w:autoSpaceDE w:val="0"/>
        <w:autoSpaceDN w:val="0"/>
        <w:adjustRightInd w:val="0"/>
        <w:jc w:val="right"/>
        <w:rPr>
          <w:sz w:val="24"/>
          <w:szCs w:val="24"/>
        </w:rPr>
      </w:pPr>
      <w:r w:rsidRPr="00CA64FA">
        <w:rPr>
          <w:sz w:val="24"/>
          <w:szCs w:val="24"/>
        </w:rPr>
        <w:t xml:space="preserve">                                                       оценки обеспечения готовности </w:t>
      </w:r>
    </w:p>
    <w:p w:rsidR="002D21CB" w:rsidRPr="00CA64FA" w:rsidRDefault="002017A7" w:rsidP="00B77890">
      <w:pPr>
        <w:autoSpaceDE w:val="0"/>
        <w:autoSpaceDN w:val="0"/>
        <w:adjustRightInd w:val="0"/>
        <w:jc w:val="right"/>
        <w:rPr>
          <w:sz w:val="24"/>
          <w:szCs w:val="24"/>
        </w:rPr>
      </w:pPr>
      <w:r w:rsidRPr="00CA64FA">
        <w:rPr>
          <w:sz w:val="24"/>
          <w:szCs w:val="24"/>
        </w:rPr>
        <w:t xml:space="preserve">                                                       </w:t>
      </w:r>
      <w:r w:rsidR="002D21CB" w:rsidRPr="00CA64FA">
        <w:rPr>
          <w:sz w:val="24"/>
          <w:szCs w:val="24"/>
        </w:rPr>
        <w:t xml:space="preserve"> </w:t>
      </w:r>
      <w:r w:rsidRPr="00CA64FA">
        <w:rPr>
          <w:sz w:val="24"/>
          <w:szCs w:val="24"/>
        </w:rPr>
        <w:t xml:space="preserve">  </w:t>
      </w:r>
      <w:r w:rsidR="002D21CB" w:rsidRPr="00CA64FA">
        <w:rPr>
          <w:sz w:val="24"/>
          <w:szCs w:val="24"/>
        </w:rPr>
        <w:t xml:space="preserve">потребителей тепловой энергии – </w:t>
      </w:r>
    </w:p>
    <w:p w:rsidR="002017A7" w:rsidRPr="00CA64FA" w:rsidRDefault="002D21CB" w:rsidP="00B77890">
      <w:pPr>
        <w:autoSpaceDE w:val="0"/>
        <w:autoSpaceDN w:val="0"/>
        <w:adjustRightInd w:val="0"/>
        <w:jc w:val="right"/>
        <w:rPr>
          <w:sz w:val="24"/>
          <w:szCs w:val="24"/>
        </w:rPr>
      </w:pPr>
      <w:r w:rsidRPr="00CA64FA">
        <w:rPr>
          <w:sz w:val="24"/>
          <w:szCs w:val="24"/>
        </w:rPr>
        <w:t xml:space="preserve">                                                 объектов социальной сферы</w:t>
      </w:r>
      <w:r w:rsidR="002017A7" w:rsidRPr="00CA64FA">
        <w:rPr>
          <w:sz w:val="24"/>
          <w:szCs w:val="24"/>
        </w:rPr>
        <w:t xml:space="preserve"> </w:t>
      </w:r>
    </w:p>
    <w:p w:rsidR="002017A7" w:rsidRPr="00CA64FA" w:rsidRDefault="002017A7" w:rsidP="00B77890">
      <w:pPr>
        <w:autoSpaceDE w:val="0"/>
        <w:autoSpaceDN w:val="0"/>
        <w:adjustRightInd w:val="0"/>
        <w:jc w:val="right"/>
        <w:rPr>
          <w:sz w:val="24"/>
          <w:szCs w:val="24"/>
        </w:rPr>
      </w:pPr>
      <w:r w:rsidRPr="00CA64FA">
        <w:rPr>
          <w:sz w:val="24"/>
          <w:szCs w:val="24"/>
        </w:rPr>
        <w:t xml:space="preserve">                                                             Карабашского городского округа</w:t>
      </w:r>
      <w:r w:rsidR="00B77890" w:rsidRPr="00CA64FA">
        <w:rPr>
          <w:sz w:val="24"/>
          <w:szCs w:val="24"/>
        </w:rPr>
        <w:t xml:space="preserve"> Челябинской области</w:t>
      </w:r>
      <w:r w:rsidRPr="00CA64FA">
        <w:rPr>
          <w:sz w:val="24"/>
          <w:szCs w:val="24"/>
        </w:rPr>
        <w:t xml:space="preserve"> к </w:t>
      </w:r>
    </w:p>
    <w:p w:rsidR="002017A7" w:rsidRPr="00CA64FA" w:rsidRDefault="002017A7" w:rsidP="00B77890">
      <w:pPr>
        <w:autoSpaceDE w:val="0"/>
        <w:autoSpaceDN w:val="0"/>
        <w:adjustRightInd w:val="0"/>
        <w:jc w:val="right"/>
        <w:rPr>
          <w:sz w:val="24"/>
          <w:szCs w:val="24"/>
        </w:rPr>
      </w:pPr>
      <w:r w:rsidRPr="00CA64FA">
        <w:rPr>
          <w:sz w:val="24"/>
          <w:szCs w:val="24"/>
        </w:rPr>
        <w:t xml:space="preserve">                                                                  </w:t>
      </w:r>
      <w:r w:rsidR="00B77890" w:rsidRPr="00CA64FA">
        <w:rPr>
          <w:sz w:val="24"/>
          <w:szCs w:val="24"/>
        </w:rPr>
        <w:t xml:space="preserve">      отопительному периоду 2026 – 2027</w:t>
      </w:r>
      <w:r w:rsidRPr="00CA64FA">
        <w:rPr>
          <w:sz w:val="24"/>
          <w:szCs w:val="24"/>
        </w:rPr>
        <w:t xml:space="preserve"> годов</w:t>
      </w:r>
    </w:p>
    <w:p w:rsidR="002017A7" w:rsidRPr="00CA64FA" w:rsidRDefault="002017A7" w:rsidP="00B77890">
      <w:pPr>
        <w:autoSpaceDE w:val="0"/>
        <w:autoSpaceDN w:val="0"/>
        <w:adjustRightInd w:val="0"/>
        <w:jc w:val="right"/>
        <w:rPr>
          <w:sz w:val="24"/>
          <w:szCs w:val="24"/>
        </w:rPr>
      </w:pPr>
      <w:r w:rsidRPr="00CA64FA">
        <w:rPr>
          <w:sz w:val="24"/>
          <w:szCs w:val="24"/>
        </w:rPr>
        <w:t xml:space="preserve">                                                     _________</w:t>
      </w:r>
      <w:r w:rsidR="00291E36" w:rsidRPr="00CA64FA">
        <w:rPr>
          <w:sz w:val="24"/>
          <w:szCs w:val="24"/>
        </w:rPr>
        <w:t>А.В. Малев</w:t>
      </w:r>
    </w:p>
    <w:p w:rsidR="00E95FE2" w:rsidRPr="00CA64FA" w:rsidRDefault="00B77890" w:rsidP="00B77890">
      <w:pPr>
        <w:ind w:left="4536" w:firstLine="426"/>
        <w:jc w:val="right"/>
        <w:rPr>
          <w:sz w:val="24"/>
          <w:szCs w:val="24"/>
        </w:rPr>
      </w:pPr>
      <w:r w:rsidRPr="00CA64FA">
        <w:rPr>
          <w:sz w:val="24"/>
          <w:szCs w:val="24"/>
        </w:rPr>
        <w:t xml:space="preserve">     «___» _______ 2026</w:t>
      </w:r>
      <w:r w:rsidR="002017A7" w:rsidRPr="00CA64FA">
        <w:rPr>
          <w:sz w:val="24"/>
          <w:szCs w:val="24"/>
        </w:rPr>
        <w:t xml:space="preserve"> г.</w:t>
      </w:r>
    </w:p>
    <w:p w:rsidR="009F027B" w:rsidRPr="00CA64FA" w:rsidRDefault="009F027B" w:rsidP="00B77890">
      <w:pPr>
        <w:jc w:val="right"/>
        <w:rPr>
          <w:sz w:val="24"/>
          <w:szCs w:val="24"/>
        </w:rPr>
      </w:pPr>
      <w:r w:rsidRPr="00CA64FA">
        <w:rPr>
          <w:sz w:val="24"/>
          <w:szCs w:val="24"/>
        </w:rPr>
        <w:tab/>
      </w:r>
      <w:r w:rsidRPr="00CA64FA">
        <w:rPr>
          <w:sz w:val="24"/>
          <w:szCs w:val="24"/>
        </w:rPr>
        <w:tab/>
      </w:r>
      <w:r w:rsidRPr="00CA64FA">
        <w:rPr>
          <w:sz w:val="24"/>
          <w:szCs w:val="24"/>
        </w:rPr>
        <w:tab/>
      </w:r>
    </w:p>
    <w:p w:rsidR="009F027B" w:rsidRPr="00CA64FA" w:rsidRDefault="009F027B" w:rsidP="009F027B">
      <w:pPr>
        <w:pStyle w:val="ConsPlusTitle"/>
        <w:jc w:val="center"/>
        <w:rPr>
          <w:b w:val="0"/>
        </w:rPr>
      </w:pPr>
      <w:r w:rsidRPr="00CA64FA">
        <w:rPr>
          <w:b w:val="0"/>
        </w:rPr>
        <w:t>ПРОГРАММА</w:t>
      </w:r>
    </w:p>
    <w:p w:rsidR="00DF38A3" w:rsidRPr="00CA64FA" w:rsidRDefault="009F027B" w:rsidP="006C7412">
      <w:pPr>
        <w:autoSpaceDE w:val="0"/>
        <w:autoSpaceDN w:val="0"/>
        <w:adjustRightInd w:val="0"/>
        <w:jc w:val="center"/>
        <w:rPr>
          <w:bCs/>
          <w:sz w:val="24"/>
          <w:szCs w:val="24"/>
        </w:rPr>
      </w:pPr>
      <w:r w:rsidRPr="00CA64FA">
        <w:rPr>
          <w:bCs/>
          <w:sz w:val="24"/>
          <w:szCs w:val="24"/>
        </w:rPr>
        <w:t xml:space="preserve">проведения </w:t>
      </w:r>
      <w:r w:rsidR="00793582" w:rsidRPr="00CA64FA">
        <w:rPr>
          <w:bCs/>
          <w:sz w:val="24"/>
          <w:szCs w:val="24"/>
        </w:rPr>
        <w:t>оценки обеспечения</w:t>
      </w:r>
      <w:r w:rsidRPr="00CA64FA">
        <w:rPr>
          <w:bCs/>
          <w:sz w:val="24"/>
          <w:szCs w:val="24"/>
        </w:rPr>
        <w:t xml:space="preserve"> готовности </w:t>
      </w:r>
      <w:r w:rsidR="006C7412" w:rsidRPr="00CA64FA">
        <w:rPr>
          <w:sz w:val="24"/>
          <w:szCs w:val="24"/>
        </w:rPr>
        <w:t>потребителей тепловой энергии</w:t>
      </w:r>
      <w:r w:rsidR="00630922">
        <w:rPr>
          <w:sz w:val="24"/>
          <w:szCs w:val="24"/>
        </w:rPr>
        <w:t>,</w:t>
      </w:r>
      <w:r w:rsidR="006C7412" w:rsidRPr="00CA64FA">
        <w:rPr>
          <w:sz w:val="24"/>
          <w:szCs w:val="24"/>
        </w:rPr>
        <w:t xml:space="preserve"> </w:t>
      </w:r>
      <w:r w:rsidR="00630922">
        <w:rPr>
          <w:sz w:val="24"/>
          <w:szCs w:val="24"/>
        </w:rPr>
        <w:t>не являющихся</w:t>
      </w:r>
      <w:r w:rsidR="00A001F8">
        <w:rPr>
          <w:sz w:val="24"/>
          <w:szCs w:val="24"/>
        </w:rPr>
        <w:t xml:space="preserve"> </w:t>
      </w:r>
      <w:r w:rsidR="00630922">
        <w:rPr>
          <w:sz w:val="24"/>
          <w:szCs w:val="24"/>
        </w:rPr>
        <w:t xml:space="preserve">управляющими компаниями и социально </w:t>
      </w:r>
      <w:r w:rsidR="00A001F8">
        <w:rPr>
          <w:sz w:val="24"/>
          <w:szCs w:val="24"/>
        </w:rPr>
        <w:t>значимыми объектами</w:t>
      </w:r>
      <w:r w:rsidR="00793582" w:rsidRPr="00CA64FA">
        <w:rPr>
          <w:bCs/>
          <w:sz w:val="24"/>
          <w:szCs w:val="24"/>
        </w:rPr>
        <w:t xml:space="preserve"> Карабашского городского округа</w:t>
      </w:r>
      <w:r w:rsidR="00B77890" w:rsidRPr="00CA64FA">
        <w:rPr>
          <w:bCs/>
          <w:sz w:val="24"/>
          <w:szCs w:val="24"/>
        </w:rPr>
        <w:t xml:space="preserve"> Челябинской области</w:t>
      </w:r>
      <w:r w:rsidR="00793582" w:rsidRPr="00CA64FA">
        <w:rPr>
          <w:bCs/>
          <w:sz w:val="24"/>
          <w:szCs w:val="24"/>
        </w:rPr>
        <w:t xml:space="preserve"> </w:t>
      </w:r>
      <w:r w:rsidRPr="00CA64FA">
        <w:rPr>
          <w:bCs/>
          <w:sz w:val="24"/>
          <w:szCs w:val="24"/>
        </w:rPr>
        <w:t xml:space="preserve">к отопительному </w:t>
      </w:r>
    </w:p>
    <w:p w:rsidR="009F027B" w:rsidRPr="00CA64FA" w:rsidRDefault="009F027B" w:rsidP="00793582">
      <w:pPr>
        <w:autoSpaceDE w:val="0"/>
        <w:autoSpaceDN w:val="0"/>
        <w:adjustRightInd w:val="0"/>
        <w:jc w:val="center"/>
        <w:rPr>
          <w:bCs/>
          <w:sz w:val="24"/>
          <w:szCs w:val="24"/>
        </w:rPr>
      </w:pPr>
      <w:r w:rsidRPr="00CA64FA">
        <w:rPr>
          <w:bCs/>
          <w:sz w:val="24"/>
          <w:szCs w:val="24"/>
        </w:rPr>
        <w:t>периоду</w:t>
      </w:r>
      <w:r w:rsidR="00B77890" w:rsidRPr="00CA64FA">
        <w:rPr>
          <w:bCs/>
          <w:sz w:val="24"/>
          <w:szCs w:val="24"/>
        </w:rPr>
        <w:t xml:space="preserve"> 2026 – 2027</w:t>
      </w:r>
      <w:r w:rsidR="00793582" w:rsidRPr="00CA64FA">
        <w:rPr>
          <w:bCs/>
          <w:sz w:val="24"/>
          <w:szCs w:val="24"/>
        </w:rPr>
        <w:t xml:space="preserve"> годов</w:t>
      </w:r>
    </w:p>
    <w:p w:rsidR="00C12CDC" w:rsidRPr="009D06AC" w:rsidRDefault="00C12CDC" w:rsidP="009D06AC">
      <w:pPr>
        <w:autoSpaceDE w:val="0"/>
        <w:autoSpaceDN w:val="0"/>
        <w:adjustRightInd w:val="0"/>
        <w:jc w:val="both"/>
        <w:outlineLvl w:val="1"/>
        <w:rPr>
          <w:sz w:val="28"/>
          <w:szCs w:val="28"/>
        </w:rPr>
      </w:pPr>
    </w:p>
    <w:p w:rsidR="00DD5457" w:rsidRPr="009D06AC" w:rsidRDefault="00DD5457" w:rsidP="009D06AC">
      <w:pPr>
        <w:pStyle w:val="af8"/>
        <w:numPr>
          <w:ilvl w:val="0"/>
          <w:numId w:val="31"/>
        </w:numPr>
        <w:autoSpaceDE w:val="0"/>
        <w:autoSpaceDN w:val="0"/>
        <w:adjustRightInd w:val="0"/>
        <w:jc w:val="both"/>
        <w:rPr>
          <w:b/>
          <w:sz w:val="28"/>
          <w:szCs w:val="28"/>
        </w:rPr>
      </w:pPr>
      <w:r w:rsidRPr="009D06AC">
        <w:rPr>
          <w:b/>
          <w:sz w:val="28"/>
          <w:szCs w:val="28"/>
        </w:rPr>
        <w:t>Общие положения.</w:t>
      </w:r>
    </w:p>
    <w:p w:rsidR="00DD5457" w:rsidRPr="009D06AC" w:rsidRDefault="00DD5457" w:rsidP="009D06AC">
      <w:pPr>
        <w:pStyle w:val="ConsPlusNormal"/>
        <w:spacing w:before="220"/>
        <w:ind w:firstLine="567"/>
        <w:contextualSpacing/>
        <w:jc w:val="both"/>
        <w:rPr>
          <w:rFonts w:ascii="Times New Roman" w:hAnsi="Times New Roman" w:cs="Times New Roman"/>
          <w:sz w:val="28"/>
          <w:szCs w:val="28"/>
        </w:rPr>
      </w:pPr>
      <w:r w:rsidRPr="009D06AC">
        <w:rPr>
          <w:rFonts w:ascii="Times New Roman" w:hAnsi="Times New Roman" w:cs="Times New Roman"/>
          <w:sz w:val="28"/>
          <w:szCs w:val="28"/>
        </w:rPr>
        <w:t xml:space="preserve">В рамках проведения оценки обеспечения готовности комиссия осуществляет оценку готовности на предмет выполнения требований, установленных </w:t>
      </w:r>
      <w:hyperlink w:anchor="P35">
        <w:r w:rsidRPr="009D06AC">
          <w:rPr>
            <w:rFonts w:ascii="Times New Roman" w:hAnsi="Times New Roman" w:cs="Times New Roman"/>
            <w:sz w:val="28"/>
            <w:szCs w:val="28"/>
          </w:rPr>
          <w:t>Правилами</w:t>
        </w:r>
      </w:hyperlink>
      <w:r w:rsidRPr="009D06AC">
        <w:rPr>
          <w:rFonts w:ascii="Times New Roman" w:hAnsi="Times New Roman" w:cs="Times New Roman"/>
          <w:sz w:val="28"/>
          <w:szCs w:val="28"/>
        </w:rPr>
        <w:t xml:space="preserve"> обеспечения готовности к отопительному периоду, и в отношении каждого объекта оценки обеспечения готовности устанавливает их уровень готовности к отопительному периоду (далее - уровень готовности) на основании значения индекса готовности. Индекс готовности объекта оценки обеспечения готовности определяется расчетным способом с точностью до 2 знака после запятой в соответствии с формулами, установленными в оценочных листах. Уровень готовности </w:t>
      </w:r>
      <w:r w:rsidR="00630922">
        <w:rPr>
          <w:rFonts w:ascii="Times New Roman" w:hAnsi="Times New Roman" w:cs="Times New Roman"/>
          <w:sz w:val="28"/>
          <w:szCs w:val="28"/>
        </w:rPr>
        <w:t>потребителей тепловой энергии, не являющихся</w:t>
      </w:r>
      <w:r w:rsidR="00A001F8" w:rsidRPr="00A001F8">
        <w:rPr>
          <w:rFonts w:ascii="Times New Roman" w:hAnsi="Times New Roman" w:cs="Times New Roman"/>
          <w:sz w:val="28"/>
          <w:szCs w:val="28"/>
        </w:rPr>
        <w:t xml:space="preserve"> </w:t>
      </w:r>
      <w:r w:rsidR="00630922">
        <w:rPr>
          <w:rFonts w:ascii="Times New Roman" w:hAnsi="Times New Roman" w:cs="Times New Roman"/>
          <w:sz w:val="28"/>
          <w:szCs w:val="28"/>
        </w:rPr>
        <w:t xml:space="preserve">управляющими компаниями и социально </w:t>
      </w:r>
      <w:r w:rsidR="00A001F8" w:rsidRPr="00A001F8">
        <w:rPr>
          <w:rFonts w:ascii="Times New Roman" w:hAnsi="Times New Roman" w:cs="Times New Roman"/>
          <w:sz w:val="28"/>
          <w:szCs w:val="28"/>
        </w:rPr>
        <w:t>значимыми объектами</w:t>
      </w:r>
      <w:r w:rsidRPr="009D06AC">
        <w:rPr>
          <w:rFonts w:ascii="Times New Roman" w:hAnsi="Times New Roman" w:cs="Times New Roman"/>
          <w:sz w:val="28"/>
          <w:szCs w:val="28"/>
        </w:rPr>
        <w:t xml:space="preserve"> Карабашского городского округа</w:t>
      </w:r>
      <w:r w:rsidR="00A001F8">
        <w:rPr>
          <w:rFonts w:ascii="Times New Roman" w:hAnsi="Times New Roman" w:cs="Times New Roman"/>
          <w:sz w:val="28"/>
          <w:szCs w:val="28"/>
        </w:rPr>
        <w:t xml:space="preserve"> Челябинской области</w:t>
      </w:r>
      <w:r w:rsidRPr="009D06AC">
        <w:rPr>
          <w:rFonts w:ascii="Times New Roman" w:hAnsi="Times New Roman" w:cs="Times New Roman"/>
          <w:sz w:val="28"/>
          <w:szCs w:val="28"/>
        </w:rPr>
        <w:t>, определяется как среднеарифметическое значение индексов готовности объектов оценки обеспечения готовности.</w:t>
      </w:r>
    </w:p>
    <w:p w:rsidR="00DD5457" w:rsidRPr="009D06AC" w:rsidRDefault="00DD5457" w:rsidP="009D06AC">
      <w:pPr>
        <w:pStyle w:val="ConsPlusNormal"/>
        <w:spacing w:before="220"/>
        <w:ind w:firstLine="567"/>
        <w:contextualSpacing/>
        <w:jc w:val="both"/>
        <w:rPr>
          <w:rFonts w:ascii="Times New Roman" w:hAnsi="Times New Roman" w:cs="Times New Roman"/>
          <w:sz w:val="28"/>
          <w:szCs w:val="28"/>
        </w:rPr>
      </w:pPr>
      <w:r w:rsidRPr="009D06AC">
        <w:rPr>
          <w:rFonts w:ascii="Times New Roman" w:hAnsi="Times New Roman" w:cs="Times New Roman"/>
          <w:sz w:val="28"/>
          <w:szCs w:val="28"/>
        </w:rPr>
        <w:t>По результатам расчета индекса готовности устанавливается:</w:t>
      </w:r>
    </w:p>
    <w:p w:rsidR="00DD5457" w:rsidRPr="009D06AC" w:rsidRDefault="00DD5457" w:rsidP="009D06AC">
      <w:pPr>
        <w:pStyle w:val="ConsPlusNormal"/>
        <w:spacing w:before="220"/>
        <w:ind w:firstLine="567"/>
        <w:contextualSpacing/>
        <w:jc w:val="both"/>
        <w:rPr>
          <w:rFonts w:ascii="Times New Roman" w:hAnsi="Times New Roman" w:cs="Times New Roman"/>
          <w:sz w:val="28"/>
          <w:szCs w:val="28"/>
        </w:rPr>
      </w:pPr>
      <w:r w:rsidRPr="009D06AC">
        <w:rPr>
          <w:rFonts w:ascii="Times New Roman" w:hAnsi="Times New Roman" w:cs="Times New Roman"/>
          <w:sz w:val="28"/>
          <w:szCs w:val="28"/>
        </w:rPr>
        <w:t>уровень готовности "Не готов" - если индекс готовности меньше 0,8;</w:t>
      </w:r>
    </w:p>
    <w:p w:rsidR="00DD5457" w:rsidRPr="009D06AC" w:rsidRDefault="00DD5457" w:rsidP="009D06AC">
      <w:pPr>
        <w:pStyle w:val="ConsPlusNormal"/>
        <w:spacing w:before="220"/>
        <w:ind w:firstLine="567"/>
        <w:contextualSpacing/>
        <w:jc w:val="both"/>
        <w:rPr>
          <w:rFonts w:ascii="Times New Roman" w:hAnsi="Times New Roman" w:cs="Times New Roman"/>
          <w:sz w:val="28"/>
          <w:szCs w:val="28"/>
        </w:rPr>
      </w:pPr>
      <w:r w:rsidRPr="009D06AC">
        <w:rPr>
          <w:rFonts w:ascii="Times New Roman" w:hAnsi="Times New Roman" w:cs="Times New Roman"/>
          <w:sz w:val="28"/>
          <w:szCs w:val="28"/>
        </w:rPr>
        <w:t>уровень готовности "Готов с условиями" - если индекс готовности меньше 0,9 и больше либо равен 0,8;</w:t>
      </w:r>
    </w:p>
    <w:p w:rsidR="00DD5457" w:rsidRPr="009D06AC" w:rsidRDefault="00DD5457" w:rsidP="009D06AC">
      <w:pPr>
        <w:pStyle w:val="ConsPlusNormal"/>
        <w:spacing w:before="220"/>
        <w:ind w:firstLine="567"/>
        <w:contextualSpacing/>
        <w:jc w:val="both"/>
        <w:rPr>
          <w:rFonts w:ascii="Times New Roman" w:hAnsi="Times New Roman" w:cs="Times New Roman"/>
          <w:sz w:val="28"/>
          <w:szCs w:val="28"/>
        </w:rPr>
      </w:pPr>
      <w:r w:rsidRPr="009D06AC">
        <w:rPr>
          <w:rFonts w:ascii="Times New Roman" w:hAnsi="Times New Roman" w:cs="Times New Roman"/>
          <w:sz w:val="28"/>
          <w:szCs w:val="28"/>
        </w:rPr>
        <w:t>уровень готовности "Готов" - если индекс готовности больше либо равен 0,9.</w:t>
      </w:r>
    </w:p>
    <w:p w:rsidR="00DD5457" w:rsidRPr="009D06AC" w:rsidRDefault="00DD5457" w:rsidP="009D06AC">
      <w:pPr>
        <w:pStyle w:val="ConsPlusNormal"/>
        <w:spacing w:before="220"/>
        <w:ind w:firstLine="567"/>
        <w:contextualSpacing/>
        <w:jc w:val="both"/>
        <w:rPr>
          <w:rFonts w:ascii="Times New Roman" w:hAnsi="Times New Roman" w:cs="Times New Roman"/>
          <w:sz w:val="28"/>
          <w:szCs w:val="28"/>
        </w:rPr>
      </w:pPr>
      <w:r w:rsidRPr="009D06AC">
        <w:rPr>
          <w:rFonts w:ascii="Times New Roman" w:hAnsi="Times New Roman" w:cs="Times New Roman"/>
          <w:sz w:val="28"/>
          <w:szCs w:val="28"/>
        </w:rPr>
        <w:t>В случае если балльная оценка хотя бы одного показателя готовности равна 0, то значение индекса готовности принимается не более 0,8.</w:t>
      </w:r>
    </w:p>
    <w:p w:rsidR="00BF7B1E" w:rsidRPr="009D06AC" w:rsidRDefault="00DD5457" w:rsidP="009D06AC">
      <w:pPr>
        <w:pStyle w:val="af8"/>
        <w:autoSpaceDE w:val="0"/>
        <w:autoSpaceDN w:val="0"/>
        <w:adjustRightInd w:val="0"/>
        <w:ind w:left="0" w:firstLine="567"/>
        <w:contextualSpacing/>
        <w:jc w:val="both"/>
        <w:rPr>
          <w:sz w:val="28"/>
          <w:szCs w:val="28"/>
        </w:rPr>
      </w:pPr>
      <w:r w:rsidRPr="009D06AC">
        <w:rPr>
          <w:sz w:val="28"/>
          <w:szCs w:val="28"/>
        </w:rPr>
        <w:t xml:space="preserve">При расчете индекса готовности в случае, если требования к объекту теплоснабжения, установленные </w:t>
      </w:r>
      <w:hyperlink r:id="rId8">
        <w:r w:rsidRPr="009D06AC">
          <w:rPr>
            <w:sz w:val="28"/>
            <w:szCs w:val="28"/>
          </w:rPr>
          <w:t>статьей 20</w:t>
        </w:r>
      </w:hyperlink>
      <w:r w:rsidRPr="009D06AC">
        <w:rPr>
          <w:sz w:val="28"/>
          <w:szCs w:val="28"/>
        </w:rPr>
        <w:t xml:space="preserve"> Федерального закона о теплоснабжении, не применяются в соответствии с законодательством Российской Федерации, значение показателя в оценочных листах принимается равным 1.</w:t>
      </w:r>
    </w:p>
    <w:p w:rsidR="00BF7B1E" w:rsidRPr="009D06AC" w:rsidRDefault="00BF7B1E" w:rsidP="009D06AC">
      <w:pPr>
        <w:pStyle w:val="af8"/>
        <w:autoSpaceDE w:val="0"/>
        <w:autoSpaceDN w:val="0"/>
        <w:adjustRightInd w:val="0"/>
        <w:ind w:left="0" w:firstLine="567"/>
        <w:contextualSpacing/>
        <w:jc w:val="both"/>
        <w:rPr>
          <w:sz w:val="28"/>
          <w:szCs w:val="28"/>
        </w:rPr>
      </w:pPr>
      <w:r w:rsidRPr="009D06AC">
        <w:rPr>
          <w:sz w:val="28"/>
          <w:szCs w:val="28"/>
        </w:rPr>
        <w:t>Результаты оценки обеспечения готовности оформляются в акте, который составляется не позднее одного рабочего дня с даты завершения оценки обеспечения готовности.</w:t>
      </w:r>
    </w:p>
    <w:p w:rsidR="009D06AC" w:rsidRPr="00473AD9" w:rsidRDefault="00BF7B1E" w:rsidP="00473AD9">
      <w:pPr>
        <w:pStyle w:val="af8"/>
        <w:autoSpaceDE w:val="0"/>
        <w:autoSpaceDN w:val="0"/>
        <w:adjustRightInd w:val="0"/>
        <w:ind w:left="0" w:firstLine="567"/>
        <w:contextualSpacing/>
        <w:jc w:val="both"/>
        <w:rPr>
          <w:sz w:val="28"/>
          <w:szCs w:val="28"/>
        </w:rPr>
      </w:pPr>
      <w:r w:rsidRPr="009D06AC">
        <w:rPr>
          <w:sz w:val="28"/>
          <w:szCs w:val="28"/>
        </w:rPr>
        <w:t xml:space="preserve">К акту прилагается заполненный оценочный лист на каждый объект оценки обеспечения готовности. При наличии у комиссии замечаний к соблюдению проверяемым лицом требований по обеспечению готовности, установленных </w:t>
      </w:r>
      <w:hyperlink w:anchor="P35">
        <w:r w:rsidRPr="009D06AC">
          <w:rPr>
            <w:sz w:val="28"/>
            <w:szCs w:val="28"/>
          </w:rPr>
          <w:t>Правилами</w:t>
        </w:r>
      </w:hyperlink>
      <w:r w:rsidRPr="009D06AC">
        <w:rPr>
          <w:sz w:val="28"/>
          <w:szCs w:val="28"/>
        </w:rPr>
        <w:t xml:space="preserve"> обеспечения готовности к отопительному периоду, в оценочном листе указывается срок </w:t>
      </w:r>
      <w:r w:rsidR="00473AD9">
        <w:rPr>
          <w:sz w:val="28"/>
          <w:szCs w:val="28"/>
        </w:rPr>
        <w:t>устранения выявленных замечаний.</w:t>
      </w:r>
    </w:p>
    <w:p w:rsidR="009D06AC" w:rsidRPr="00CA64FA" w:rsidRDefault="009D06AC" w:rsidP="00B77890">
      <w:pPr>
        <w:autoSpaceDE w:val="0"/>
        <w:autoSpaceDN w:val="0"/>
        <w:adjustRightInd w:val="0"/>
        <w:jc w:val="both"/>
        <w:rPr>
          <w:b/>
          <w:sz w:val="24"/>
          <w:szCs w:val="24"/>
        </w:rPr>
      </w:pPr>
    </w:p>
    <w:p w:rsidR="009F027B" w:rsidRPr="00CA64FA" w:rsidRDefault="00B77890" w:rsidP="00B77890">
      <w:pPr>
        <w:pStyle w:val="af8"/>
        <w:autoSpaceDE w:val="0"/>
        <w:autoSpaceDN w:val="0"/>
        <w:adjustRightInd w:val="0"/>
        <w:ind w:left="927"/>
        <w:jc w:val="both"/>
        <w:rPr>
          <w:b/>
        </w:rPr>
      </w:pPr>
      <w:r w:rsidRPr="00CA64FA">
        <w:rPr>
          <w:b/>
        </w:rPr>
        <w:t>2.</w:t>
      </w:r>
      <w:r w:rsidR="008544D0" w:rsidRPr="00CA64FA">
        <w:rPr>
          <w:b/>
        </w:rPr>
        <w:t>Лица, подлежащие оценке обеспечения готовности.</w:t>
      </w:r>
    </w:p>
    <w:p w:rsidR="00DF38A3" w:rsidRPr="00CA64FA" w:rsidRDefault="00630922" w:rsidP="00DF38A3">
      <w:pPr>
        <w:pStyle w:val="af8"/>
        <w:autoSpaceDE w:val="0"/>
        <w:autoSpaceDN w:val="0"/>
        <w:adjustRightInd w:val="0"/>
        <w:ind w:left="0" w:firstLine="567"/>
        <w:jc w:val="both"/>
      </w:pPr>
      <w:r>
        <w:t>П</w:t>
      </w:r>
      <w:r w:rsidRPr="00630922">
        <w:t>отребителей тепловой энергии, не являющихся управляющими компаниями и социально значимыми объектами</w:t>
      </w:r>
      <w:r w:rsidR="00DF38A3" w:rsidRPr="00CA64FA">
        <w:t xml:space="preserve"> Карабашского городского округа</w:t>
      </w:r>
      <w:r w:rsidR="00E11EDF" w:rsidRPr="00CA64FA">
        <w:t xml:space="preserve"> Челябинской области</w:t>
      </w:r>
      <w:r>
        <w:t>.</w:t>
      </w:r>
    </w:p>
    <w:p w:rsidR="00DF38A3" w:rsidRPr="00CA64FA" w:rsidRDefault="00DF38A3" w:rsidP="00DF38A3">
      <w:pPr>
        <w:pStyle w:val="af8"/>
        <w:autoSpaceDE w:val="0"/>
        <w:autoSpaceDN w:val="0"/>
        <w:adjustRightInd w:val="0"/>
        <w:ind w:left="0" w:firstLine="567"/>
        <w:jc w:val="both"/>
      </w:pPr>
    </w:p>
    <w:tbl>
      <w:tblPr>
        <w:tblStyle w:val="ad"/>
        <w:tblW w:w="10598" w:type="dxa"/>
        <w:tblLook w:val="04A0" w:firstRow="1" w:lastRow="0" w:firstColumn="1" w:lastColumn="0" w:noHBand="0" w:noVBand="1"/>
      </w:tblPr>
      <w:tblGrid>
        <w:gridCol w:w="618"/>
        <w:gridCol w:w="3601"/>
        <w:gridCol w:w="2357"/>
        <w:gridCol w:w="4022"/>
      </w:tblGrid>
      <w:tr w:rsidR="00DF38A3" w:rsidRPr="00CA64FA" w:rsidTr="00B77890">
        <w:tc>
          <w:tcPr>
            <w:tcW w:w="618" w:type="dxa"/>
          </w:tcPr>
          <w:p w:rsidR="00DF38A3" w:rsidRPr="00CA64FA" w:rsidRDefault="00DF38A3" w:rsidP="00DF38A3">
            <w:pPr>
              <w:pStyle w:val="af8"/>
              <w:autoSpaceDE w:val="0"/>
              <w:autoSpaceDN w:val="0"/>
              <w:adjustRightInd w:val="0"/>
              <w:ind w:left="0"/>
              <w:jc w:val="both"/>
              <w:rPr>
                <w:b/>
              </w:rPr>
            </w:pPr>
            <w:r w:rsidRPr="00CA64FA">
              <w:rPr>
                <w:b/>
              </w:rPr>
              <w:t>№ п/п</w:t>
            </w:r>
          </w:p>
        </w:tc>
        <w:tc>
          <w:tcPr>
            <w:tcW w:w="3601" w:type="dxa"/>
          </w:tcPr>
          <w:p w:rsidR="00DF38A3" w:rsidRPr="00CA64FA" w:rsidRDefault="00DF38A3" w:rsidP="00A7345B">
            <w:pPr>
              <w:jc w:val="center"/>
              <w:rPr>
                <w:b/>
                <w:sz w:val="24"/>
                <w:szCs w:val="24"/>
              </w:rPr>
            </w:pPr>
            <w:r w:rsidRPr="00CA64FA">
              <w:rPr>
                <w:b/>
                <w:sz w:val="24"/>
                <w:szCs w:val="24"/>
              </w:rPr>
              <w:t>Наименование организации (полное)</w:t>
            </w:r>
          </w:p>
        </w:tc>
        <w:tc>
          <w:tcPr>
            <w:tcW w:w="2357" w:type="dxa"/>
          </w:tcPr>
          <w:p w:rsidR="00DF38A3" w:rsidRPr="00CA64FA" w:rsidRDefault="00DF38A3" w:rsidP="00A7345B">
            <w:pPr>
              <w:jc w:val="center"/>
              <w:rPr>
                <w:b/>
                <w:sz w:val="24"/>
                <w:szCs w:val="24"/>
              </w:rPr>
            </w:pPr>
            <w:r w:rsidRPr="00CA64FA">
              <w:rPr>
                <w:b/>
                <w:sz w:val="24"/>
                <w:szCs w:val="24"/>
              </w:rPr>
              <w:t>ИНН</w:t>
            </w:r>
          </w:p>
        </w:tc>
        <w:tc>
          <w:tcPr>
            <w:tcW w:w="4022" w:type="dxa"/>
          </w:tcPr>
          <w:p w:rsidR="00DF38A3" w:rsidRPr="00CA64FA" w:rsidRDefault="00DF38A3" w:rsidP="00A7345B">
            <w:pPr>
              <w:jc w:val="center"/>
              <w:rPr>
                <w:b/>
                <w:sz w:val="24"/>
                <w:szCs w:val="24"/>
              </w:rPr>
            </w:pPr>
            <w:r w:rsidRPr="00CA64FA">
              <w:rPr>
                <w:b/>
                <w:sz w:val="24"/>
                <w:szCs w:val="24"/>
              </w:rPr>
              <w:t>Юридический адрес и адрес фактического местонахождения</w:t>
            </w:r>
          </w:p>
        </w:tc>
      </w:tr>
      <w:tr w:rsidR="006C7412" w:rsidRPr="00CA64FA" w:rsidTr="00B77890">
        <w:tc>
          <w:tcPr>
            <w:tcW w:w="618" w:type="dxa"/>
          </w:tcPr>
          <w:p w:rsidR="006C7412" w:rsidRPr="00CA64FA" w:rsidRDefault="006C7412" w:rsidP="00A7345B">
            <w:pPr>
              <w:rPr>
                <w:sz w:val="24"/>
                <w:szCs w:val="24"/>
              </w:rPr>
            </w:pPr>
            <w:r w:rsidRPr="00CA64FA">
              <w:rPr>
                <w:sz w:val="24"/>
                <w:szCs w:val="24"/>
              </w:rPr>
              <w:t>1</w:t>
            </w:r>
          </w:p>
          <w:p w:rsidR="006C7412" w:rsidRPr="00CA64FA" w:rsidRDefault="006C7412" w:rsidP="00A7345B">
            <w:pPr>
              <w:rPr>
                <w:sz w:val="24"/>
                <w:szCs w:val="24"/>
              </w:rPr>
            </w:pPr>
          </w:p>
        </w:tc>
        <w:tc>
          <w:tcPr>
            <w:tcW w:w="3601" w:type="dxa"/>
          </w:tcPr>
          <w:p w:rsidR="006C7412" w:rsidRPr="00CA64FA" w:rsidRDefault="006F61C0" w:rsidP="006C7412">
            <w:pPr>
              <w:spacing w:line="276" w:lineRule="auto"/>
              <w:rPr>
                <w:sz w:val="24"/>
                <w:szCs w:val="24"/>
              </w:rPr>
            </w:pPr>
            <w:r>
              <w:rPr>
                <w:sz w:val="24"/>
                <w:szCs w:val="24"/>
              </w:rPr>
              <w:t>Физкультурно-оздоровительный комплекс «Металлург»</w:t>
            </w:r>
          </w:p>
        </w:tc>
        <w:tc>
          <w:tcPr>
            <w:tcW w:w="2357" w:type="dxa"/>
          </w:tcPr>
          <w:p w:rsidR="006C7412" w:rsidRPr="006F61C0" w:rsidRDefault="006F61C0" w:rsidP="00A7345B">
            <w:pPr>
              <w:rPr>
                <w:b/>
                <w:sz w:val="24"/>
                <w:szCs w:val="24"/>
              </w:rPr>
            </w:pPr>
            <w:r w:rsidRPr="006F61C0">
              <w:rPr>
                <w:rStyle w:val="afa"/>
                <w:b w:val="0"/>
                <w:color w:val="333333"/>
                <w:sz w:val="24"/>
                <w:szCs w:val="24"/>
                <w:shd w:val="clear" w:color="auto" w:fill="FFFFFF"/>
              </w:rPr>
              <w:t>7406003132</w:t>
            </w:r>
          </w:p>
        </w:tc>
        <w:tc>
          <w:tcPr>
            <w:tcW w:w="4022" w:type="dxa"/>
          </w:tcPr>
          <w:p w:rsidR="006C7412" w:rsidRPr="00CA64FA" w:rsidRDefault="00F97B72" w:rsidP="00A7345B">
            <w:pPr>
              <w:rPr>
                <w:sz w:val="24"/>
                <w:szCs w:val="24"/>
              </w:rPr>
            </w:pPr>
            <w:r>
              <w:rPr>
                <w:sz w:val="24"/>
                <w:szCs w:val="24"/>
              </w:rPr>
              <w:t xml:space="preserve">456143, </w:t>
            </w:r>
            <w:r w:rsidRPr="00F97B72">
              <w:rPr>
                <w:sz w:val="24"/>
                <w:szCs w:val="24"/>
              </w:rPr>
              <w:t>Челябинская область, г</w:t>
            </w:r>
            <w:r>
              <w:rPr>
                <w:sz w:val="24"/>
                <w:szCs w:val="24"/>
              </w:rPr>
              <w:t>. Карабаш, ул. Металлургов, д. 5</w:t>
            </w:r>
          </w:p>
        </w:tc>
      </w:tr>
      <w:tr w:rsidR="00D37C62" w:rsidRPr="00CA64FA" w:rsidTr="00B77890">
        <w:tc>
          <w:tcPr>
            <w:tcW w:w="618" w:type="dxa"/>
          </w:tcPr>
          <w:p w:rsidR="00D37C62" w:rsidRPr="00CA64FA" w:rsidRDefault="00D37C62" w:rsidP="00A7345B">
            <w:pPr>
              <w:rPr>
                <w:sz w:val="24"/>
                <w:szCs w:val="24"/>
              </w:rPr>
            </w:pPr>
            <w:r w:rsidRPr="00CA64FA">
              <w:rPr>
                <w:sz w:val="24"/>
                <w:szCs w:val="24"/>
              </w:rPr>
              <w:t>2</w:t>
            </w:r>
          </w:p>
        </w:tc>
        <w:tc>
          <w:tcPr>
            <w:tcW w:w="3601" w:type="dxa"/>
          </w:tcPr>
          <w:p w:rsidR="00D37C62" w:rsidRPr="00CA64FA" w:rsidRDefault="00B60564" w:rsidP="006C7412">
            <w:pPr>
              <w:spacing w:line="276" w:lineRule="auto"/>
              <w:rPr>
                <w:sz w:val="24"/>
                <w:szCs w:val="24"/>
              </w:rPr>
            </w:pPr>
            <w:r>
              <w:rPr>
                <w:sz w:val="24"/>
                <w:szCs w:val="24"/>
              </w:rPr>
              <w:t>Физкультурно-оздоровительный комплекс здание б</w:t>
            </w:r>
            <w:r w:rsidR="006F61C0">
              <w:rPr>
                <w:sz w:val="24"/>
                <w:szCs w:val="24"/>
              </w:rPr>
              <w:t>ассейн</w:t>
            </w:r>
            <w:r>
              <w:rPr>
                <w:sz w:val="24"/>
                <w:szCs w:val="24"/>
              </w:rPr>
              <w:t>а</w:t>
            </w:r>
          </w:p>
        </w:tc>
        <w:tc>
          <w:tcPr>
            <w:tcW w:w="2357" w:type="dxa"/>
          </w:tcPr>
          <w:p w:rsidR="00D37C62" w:rsidRPr="00CA64FA" w:rsidRDefault="006F61C0" w:rsidP="00A7345B">
            <w:pPr>
              <w:rPr>
                <w:sz w:val="24"/>
                <w:szCs w:val="24"/>
              </w:rPr>
            </w:pPr>
            <w:r>
              <w:rPr>
                <w:rFonts w:ascii="Arial" w:hAnsi="Arial" w:cs="Arial"/>
                <w:color w:val="333333"/>
                <w:sz w:val="21"/>
                <w:szCs w:val="21"/>
                <w:shd w:val="clear" w:color="auto" w:fill="FFFFFF"/>
              </w:rPr>
              <w:t>7406003132</w:t>
            </w:r>
          </w:p>
        </w:tc>
        <w:tc>
          <w:tcPr>
            <w:tcW w:w="4022" w:type="dxa"/>
          </w:tcPr>
          <w:p w:rsidR="00D37C62" w:rsidRPr="00CA64FA" w:rsidRDefault="00F97B72" w:rsidP="00D37C62">
            <w:pPr>
              <w:rPr>
                <w:sz w:val="24"/>
                <w:szCs w:val="24"/>
              </w:rPr>
            </w:pPr>
            <w:r>
              <w:rPr>
                <w:sz w:val="24"/>
                <w:szCs w:val="24"/>
              </w:rPr>
              <w:t xml:space="preserve">456143, </w:t>
            </w:r>
            <w:r w:rsidRPr="00F97B72">
              <w:rPr>
                <w:sz w:val="24"/>
                <w:szCs w:val="24"/>
              </w:rPr>
              <w:t>Челябинская область, г. Карабаш,</w:t>
            </w:r>
            <w:r>
              <w:rPr>
                <w:sz w:val="24"/>
                <w:szCs w:val="24"/>
              </w:rPr>
              <w:t xml:space="preserve"> ул. Шахтерская, д. 1</w:t>
            </w:r>
          </w:p>
        </w:tc>
      </w:tr>
      <w:tr w:rsidR="00D37C62" w:rsidRPr="00CA64FA" w:rsidTr="00B77890">
        <w:tc>
          <w:tcPr>
            <w:tcW w:w="618" w:type="dxa"/>
          </w:tcPr>
          <w:p w:rsidR="00D37C62" w:rsidRPr="00CA64FA" w:rsidRDefault="00334A21" w:rsidP="00A7345B">
            <w:pPr>
              <w:rPr>
                <w:sz w:val="24"/>
                <w:szCs w:val="24"/>
              </w:rPr>
            </w:pPr>
            <w:r w:rsidRPr="00CA64FA">
              <w:rPr>
                <w:sz w:val="24"/>
                <w:szCs w:val="24"/>
              </w:rPr>
              <w:t>3</w:t>
            </w:r>
          </w:p>
          <w:p w:rsidR="00334A21" w:rsidRPr="00CA64FA" w:rsidRDefault="00334A21" w:rsidP="00A7345B">
            <w:pPr>
              <w:rPr>
                <w:sz w:val="24"/>
                <w:szCs w:val="24"/>
              </w:rPr>
            </w:pPr>
          </w:p>
        </w:tc>
        <w:tc>
          <w:tcPr>
            <w:tcW w:w="3601" w:type="dxa"/>
          </w:tcPr>
          <w:p w:rsidR="00D37C62" w:rsidRPr="006F61C0" w:rsidRDefault="006F61C0" w:rsidP="006F61C0">
            <w:pPr>
              <w:rPr>
                <w:b/>
              </w:rPr>
            </w:pPr>
            <w:r w:rsidRPr="006F61C0">
              <w:rPr>
                <w:rStyle w:val="afa"/>
                <w:b w:val="0"/>
                <w:color w:val="000000" w:themeColor="text1"/>
                <w:sz w:val="24"/>
                <w:szCs w:val="24"/>
                <w:shd w:val="clear" w:color="auto" w:fill="FFFFFF"/>
              </w:rPr>
              <w:t>Местная православная религиозная организация прихода храма в честь Святителя Николая Чудотворца города Карабаш Челябинской епархии Русской православной церкви</w:t>
            </w:r>
            <w:r w:rsidRPr="006F61C0">
              <w:rPr>
                <w:b/>
                <w:shd w:val="clear" w:color="auto" w:fill="FFFFFF"/>
              </w:rPr>
              <w:t>. </w:t>
            </w:r>
          </w:p>
        </w:tc>
        <w:tc>
          <w:tcPr>
            <w:tcW w:w="2357" w:type="dxa"/>
          </w:tcPr>
          <w:p w:rsidR="00D37C62" w:rsidRPr="00CA64FA" w:rsidRDefault="006F61C0" w:rsidP="00A7345B">
            <w:pPr>
              <w:rPr>
                <w:sz w:val="24"/>
                <w:szCs w:val="24"/>
              </w:rPr>
            </w:pPr>
            <w:r>
              <w:rPr>
                <w:rFonts w:ascii="Arial" w:hAnsi="Arial" w:cs="Arial"/>
                <w:color w:val="333333"/>
                <w:shd w:val="clear" w:color="auto" w:fill="FFFFFF"/>
              </w:rPr>
              <w:t>7406001826</w:t>
            </w:r>
          </w:p>
        </w:tc>
        <w:tc>
          <w:tcPr>
            <w:tcW w:w="4022" w:type="dxa"/>
          </w:tcPr>
          <w:p w:rsidR="00D37C62" w:rsidRPr="00CA64FA" w:rsidRDefault="00F97B72" w:rsidP="00D37C62">
            <w:pPr>
              <w:rPr>
                <w:sz w:val="24"/>
                <w:szCs w:val="24"/>
              </w:rPr>
            </w:pPr>
            <w:r>
              <w:rPr>
                <w:sz w:val="24"/>
                <w:szCs w:val="24"/>
              </w:rPr>
              <w:t xml:space="preserve">456143, </w:t>
            </w:r>
            <w:r w:rsidRPr="00F97B72">
              <w:rPr>
                <w:sz w:val="24"/>
                <w:szCs w:val="24"/>
              </w:rPr>
              <w:t>Челябинская область, г. Карабаш,</w:t>
            </w:r>
            <w:r>
              <w:rPr>
                <w:sz w:val="24"/>
                <w:szCs w:val="24"/>
              </w:rPr>
              <w:t xml:space="preserve"> ул. Боголюбская, д.1</w:t>
            </w:r>
          </w:p>
        </w:tc>
      </w:tr>
      <w:tr w:rsidR="00D37C62" w:rsidRPr="00CA64FA" w:rsidTr="00B77890">
        <w:tc>
          <w:tcPr>
            <w:tcW w:w="618" w:type="dxa"/>
          </w:tcPr>
          <w:p w:rsidR="00D37C62" w:rsidRPr="00CA64FA" w:rsidRDefault="00334A21" w:rsidP="00A7345B">
            <w:pPr>
              <w:rPr>
                <w:sz w:val="24"/>
                <w:szCs w:val="24"/>
              </w:rPr>
            </w:pPr>
            <w:r w:rsidRPr="00CA64FA">
              <w:rPr>
                <w:sz w:val="24"/>
                <w:szCs w:val="24"/>
              </w:rPr>
              <w:t>4</w:t>
            </w:r>
          </w:p>
        </w:tc>
        <w:tc>
          <w:tcPr>
            <w:tcW w:w="3601" w:type="dxa"/>
          </w:tcPr>
          <w:p w:rsidR="00D37C62" w:rsidRPr="00CA64FA" w:rsidRDefault="006F61C0" w:rsidP="006C7412">
            <w:pPr>
              <w:spacing w:line="276" w:lineRule="auto"/>
              <w:rPr>
                <w:sz w:val="24"/>
                <w:szCs w:val="24"/>
              </w:rPr>
            </w:pPr>
            <w:r>
              <w:rPr>
                <w:sz w:val="24"/>
                <w:szCs w:val="24"/>
              </w:rPr>
              <w:t>МФЦ (многофункциональный центр) Мои документы</w:t>
            </w:r>
          </w:p>
        </w:tc>
        <w:tc>
          <w:tcPr>
            <w:tcW w:w="2357" w:type="dxa"/>
          </w:tcPr>
          <w:p w:rsidR="00D37C62" w:rsidRPr="00CA64FA" w:rsidRDefault="006F61C0" w:rsidP="00A7345B">
            <w:pPr>
              <w:spacing w:line="351" w:lineRule="atLeast"/>
              <w:outlineLvl w:val="0"/>
              <w:rPr>
                <w:bCs/>
                <w:kern w:val="36"/>
                <w:sz w:val="24"/>
                <w:szCs w:val="24"/>
                <w:lang w:eastAsia="ru-RU"/>
              </w:rPr>
            </w:pPr>
            <w:r>
              <w:rPr>
                <w:rFonts w:ascii="Arial" w:hAnsi="Arial" w:cs="Arial"/>
                <w:color w:val="333333"/>
                <w:sz w:val="21"/>
                <w:szCs w:val="21"/>
                <w:shd w:val="clear" w:color="auto" w:fill="FFFFFF"/>
              </w:rPr>
              <w:t>7413020210</w:t>
            </w:r>
          </w:p>
        </w:tc>
        <w:tc>
          <w:tcPr>
            <w:tcW w:w="4022" w:type="dxa"/>
          </w:tcPr>
          <w:p w:rsidR="00D37C62" w:rsidRPr="00CA64FA" w:rsidRDefault="00F97B72" w:rsidP="00D37C62">
            <w:pPr>
              <w:rPr>
                <w:sz w:val="24"/>
                <w:szCs w:val="24"/>
              </w:rPr>
            </w:pPr>
            <w:r>
              <w:rPr>
                <w:sz w:val="24"/>
                <w:szCs w:val="24"/>
              </w:rPr>
              <w:t xml:space="preserve">456143, </w:t>
            </w:r>
            <w:r w:rsidRPr="00F97B72">
              <w:rPr>
                <w:sz w:val="24"/>
                <w:szCs w:val="24"/>
              </w:rPr>
              <w:t>Челябинская область, г. Карабаш, ул.</w:t>
            </w:r>
            <w:r>
              <w:rPr>
                <w:sz w:val="24"/>
                <w:szCs w:val="24"/>
              </w:rPr>
              <w:t xml:space="preserve"> островского, д. 7</w:t>
            </w:r>
          </w:p>
        </w:tc>
      </w:tr>
      <w:tr w:rsidR="00D37C62" w:rsidRPr="00CA64FA" w:rsidTr="00B77890">
        <w:tc>
          <w:tcPr>
            <w:tcW w:w="618" w:type="dxa"/>
          </w:tcPr>
          <w:p w:rsidR="00D37C62" w:rsidRPr="00CA64FA" w:rsidRDefault="00334A21" w:rsidP="00A7345B">
            <w:pPr>
              <w:rPr>
                <w:sz w:val="24"/>
                <w:szCs w:val="24"/>
              </w:rPr>
            </w:pPr>
            <w:r w:rsidRPr="00CA64FA">
              <w:rPr>
                <w:sz w:val="24"/>
                <w:szCs w:val="24"/>
              </w:rPr>
              <w:t>5</w:t>
            </w:r>
          </w:p>
        </w:tc>
        <w:tc>
          <w:tcPr>
            <w:tcW w:w="3601" w:type="dxa"/>
          </w:tcPr>
          <w:p w:rsidR="00D37C62" w:rsidRPr="00CA64FA" w:rsidRDefault="006F61C0" w:rsidP="006C7412">
            <w:pPr>
              <w:spacing w:line="276" w:lineRule="auto"/>
              <w:rPr>
                <w:sz w:val="24"/>
                <w:szCs w:val="24"/>
              </w:rPr>
            </w:pPr>
            <w:r>
              <w:rPr>
                <w:sz w:val="24"/>
                <w:szCs w:val="24"/>
              </w:rPr>
              <w:t>Торгово-развлекательный компле</w:t>
            </w:r>
            <w:r w:rsidR="00F97B72">
              <w:rPr>
                <w:sz w:val="24"/>
                <w:szCs w:val="24"/>
              </w:rPr>
              <w:t>кс «М</w:t>
            </w:r>
            <w:r>
              <w:rPr>
                <w:sz w:val="24"/>
                <w:szCs w:val="24"/>
              </w:rPr>
              <w:t>едь»</w:t>
            </w:r>
          </w:p>
        </w:tc>
        <w:tc>
          <w:tcPr>
            <w:tcW w:w="2357" w:type="dxa"/>
          </w:tcPr>
          <w:p w:rsidR="00D37C62" w:rsidRPr="00CA64FA" w:rsidRDefault="00F97B72" w:rsidP="00A7345B">
            <w:pPr>
              <w:spacing w:line="351" w:lineRule="atLeast"/>
              <w:outlineLvl w:val="0"/>
              <w:rPr>
                <w:bCs/>
                <w:kern w:val="36"/>
                <w:sz w:val="24"/>
                <w:szCs w:val="24"/>
                <w:lang w:eastAsia="ru-RU"/>
              </w:rPr>
            </w:pPr>
            <w:r>
              <w:rPr>
                <w:rFonts w:ascii="Arial" w:hAnsi="Arial" w:cs="Arial"/>
                <w:color w:val="000000"/>
                <w:shd w:val="clear" w:color="auto" w:fill="FFFFFF"/>
              </w:rPr>
              <w:t>7447008810</w:t>
            </w:r>
          </w:p>
        </w:tc>
        <w:tc>
          <w:tcPr>
            <w:tcW w:w="4022" w:type="dxa"/>
          </w:tcPr>
          <w:p w:rsidR="00D37C62" w:rsidRPr="00CA64FA" w:rsidRDefault="00F97B72" w:rsidP="00D37C62">
            <w:pPr>
              <w:rPr>
                <w:sz w:val="24"/>
                <w:szCs w:val="24"/>
                <w:lang w:eastAsia="ru-RU"/>
              </w:rPr>
            </w:pPr>
            <w:r>
              <w:rPr>
                <w:sz w:val="24"/>
                <w:szCs w:val="24"/>
                <w:lang w:eastAsia="ru-RU"/>
              </w:rPr>
              <w:t>456143</w:t>
            </w:r>
            <w:r w:rsidRPr="00F97B72">
              <w:rPr>
                <w:sz w:val="24"/>
                <w:szCs w:val="24"/>
              </w:rPr>
              <w:t>, Челябинская область, г. Карабаш, ул. Металлургов, д. 4</w:t>
            </w:r>
          </w:p>
        </w:tc>
      </w:tr>
      <w:tr w:rsidR="009C403C" w:rsidRPr="00CA64FA" w:rsidTr="00B77890">
        <w:tc>
          <w:tcPr>
            <w:tcW w:w="618" w:type="dxa"/>
          </w:tcPr>
          <w:p w:rsidR="009C403C" w:rsidRPr="00CA64FA" w:rsidRDefault="00334A21" w:rsidP="00A7345B">
            <w:pPr>
              <w:rPr>
                <w:sz w:val="24"/>
                <w:szCs w:val="24"/>
              </w:rPr>
            </w:pPr>
            <w:r w:rsidRPr="00CA64FA">
              <w:rPr>
                <w:sz w:val="24"/>
                <w:szCs w:val="24"/>
              </w:rPr>
              <w:t>6</w:t>
            </w:r>
          </w:p>
        </w:tc>
        <w:tc>
          <w:tcPr>
            <w:tcW w:w="3601" w:type="dxa"/>
          </w:tcPr>
          <w:p w:rsidR="009C403C" w:rsidRPr="00CA64FA" w:rsidRDefault="00F97B72" w:rsidP="00F97B72">
            <w:pPr>
              <w:spacing w:line="276" w:lineRule="auto"/>
              <w:rPr>
                <w:sz w:val="24"/>
                <w:szCs w:val="24"/>
              </w:rPr>
            </w:pPr>
            <w:r w:rsidRPr="00F97B72">
              <w:rPr>
                <w:sz w:val="24"/>
                <w:szCs w:val="24"/>
              </w:rPr>
              <w:t>О</w:t>
            </w:r>
            <w:r>
              <w:rPr>
                <w:sz w:val="24"/>
                <w:szCs w:val="24"/>
              </w:rPr>
              <w:t>бластное</w:t>
            </w:r>
            <w:r w:rsidRPr="00F97B72">
              <w:rPr>
                <w:sz w:val="24"/>
                <w:szCs w:val="24"/>
              </w:rPr>
              <w:t xml:space="preserve"> К</w:t>
            </w:r>
            <w:r>
              <w:rPr>
                <w:sz w:val="24"/>
                <w:szCs w:val="24"/>
              </w:rPr>
              <w:t>азенное</w:t>
            </w:r>
            <w:r w:rsidRPr="00F97B72">
              <w:rPr>
                <w:sz w:val="24"/>
                <w:szCs w:val="24"/>
              </w:rPr>
              <w:t xml:space="preserve"> У</w:t>
            </w:r>
            <w:r>
              <w:rPr>
                <w:sz w:val="24"/>
                <w:szCs w:val="24"/>
              </w:rPr>
              <w:t>чреждение</w:t>
            </w:r>
            <w:r w:rsidRPr="00F97B72">
              <w:rPr>
                <w:sz w:val="24"/>
                <w:szCs w:val="24"/>
              </w:rPr>
              <w:t xml:space="preserve"> Ц</w:t>
            </w:r>
            <w:r>
              <w:rPr>
                <w:sz w:val="24"/>
                <w:szCs w:val="24"/>
              </w:rPr>
              <w:t>ентр</w:t>
            </w:r>
            <w:r w:rsidRPr="00F97B72">
              <w:rPr>
                <w:sz w:val="24"/>
                <w:szCs w:val="24"/>
              </w:rPr>
              <w:t xml:space="preserve"> З</w:t>
            </w:r>
            <w:r>
              <w:rPr>
                <w:sz w:val="24"/>
                <w:szCs w:val="24"/>
              </w:rPr>
              <w:t>анятости</w:t>
            </w:r>
            <w:r w:rsidRPr="00F97B72">
              <w:rPr>
                <w:sz w:val="24"/>
                <w:szCs w:val="24"/>
              </w:rPr>
              <w:t xml:space="preserve"> Н</w:t>
            </w:r>
            <w:r>
              <w:rPr>
                <w:sz w:val="24"/>
                <w:szCs w:val="24"/>
              </w:rPr>
              <w:t>аселения</w:t>
            </w:r>
            <w:r w:rsidRPr="00F97B72">
              <w:rPr>
                <w:sz w:val="24"/>
                <w:szCs w:val="24"/>
              </w:rPr>
              <w:t xml:space="preserve"> Г</w:t>
            </w:r>
            <w:r>
              <w:rPr>
                <w:sz w:val="24"/>
                <w:szCs w:val="24"/>
              </w:rPr>
              <w:t>орода</w:t>
            </w:r>
            <w:r w:rsidRPr="00F97B72">
              <w:rPr>
                <w:sz w:val="24"/>
                <w:szCs w:val="24"/>
              </w:rPr>
              <w:t xml:space="preserve"> К</w:t>
            </w:r>
            <w:r>
              <w:rPr>
                <w:sz w:val="24"/>
                <w:szCs w:val="24"/>
              </w:rPr>
              <w:t>арабаша «ОКУ ЦЗН»</w:t>
            </w:r>
          </w:p>
        </w:tc>
        <w:tc>
          <w:tcPr>
            <w:tcW w:w="2357" w:type="dxa"/>
          </w:tcPr>
          <w:p w:rsidR="009C403C" w:rsidRPr="00CA64FA" w:rsidRDefault="00F97B72" w:rsidP="00A7345B">
            <w:pPr>
              <w:spacing w:line="351" w:lineRule="atLeast"/>
              <w:outlineLvl w:val="0"/>
              <w:rPr>
                <w:bCs/>
                <w:kern w:val="36"/>
                <w:sz w:val="24"/>
                <w:szCs w:val="24"/>
                <w:lang w:eastAsia="ru-RU"/>
              </w:rPr>
            </w:pPr>
            <w:r w:rsidRPr="00F97B72">
              <w:rPr>
                <w:bCs/>
                <w:kern w:val="36"/>
                <w:sz w:val="24"/>
                <w:szCs w:val="24"/>
                <w:lang w:eastAsia="ru-RU"/>
              </w:rPr>
              <w:t>7406002940</w:t>
            </w:r>
          </w:p>
        </w:tc>
        <w:tc>
          <w:tcPr>
            <w:tcW w:w="4022" w:type="dxa"/>
          </w:tcPr>
          <w:p w:rsidR="009C403C" w:rsidRPr="00F97B72" w:rsidRDefault="00F97B72" w:rsidP="009C403C">
            <w:pPr>
              <w:rPr>
                <w:sz w:val="24"/>
                <w:szCs w:val="24"/>
              </w:rPr>
            </w:pPr>
            <w:r w:rsidRPr="00F97B72">
              <w:rPr>
                <w:rFonts w:ascii="TTNormsTochka Fallback" w:hAnsi="TTNormsTochka Fallback"/>
                <w:color w:val="191919"/>
                <w:spacing w:val="2"/>
                <w:sz w:val="24"/>
                <w:szCs w:val="24"/>
                <w:shd w:val="clear" w:color="auto" w:fill="FFFFFF"/>
              </w:rPr>
              <w:t>456143, Челябинская область, г Карабаш, ул Подлесная, д. 6</w:t>
            </w:r>
          </w:p>
        </w:tc>
      </w:tr>
      <w:tr w:rsidR="00473AD9" w:rsidRPr="00CA64FA" w:rsidTr="00B77890">
        <w:tc>
          <w:tcPr>
            <w:tcW w:w="618" w:type="dxa"/>
          </w:tcPr>
          <w:p w:rsidR="00473AD9" w:rsidRPr="00CA64FA" w:rsidRDefault="00473AD9" w:rsidP="00473AD9">
            <w:pPr>
              <w:rPr>
                <w:sz w:val="24"/>
                <w:szCs w:val="24"/>
              </w:rPr>
            </w:pPr>
            <w:r w:rsidRPr="00CA64FA">
              <w:rPr>
                <w:sz w:val="24"/>
                <w:szCs w:val="24"/>
              </w:rPr>
              <w:t>7</w:t>
            </w:r>
          </w:p>
        </w:tc>
        <w:tc>
          <w:tcPr>
            <w:tcW w:w="3601" w:type="dxa"/>
          </w:tcPr>
          <w:p w:rsidR="00473AD9" w:rsidRPr="00AE05E0" w:rsidRDefault="00B60564" w:rsidP="00473AD9">
            <w:pPr>
              <w:rPr>
                <w:sz w:val="24"/>
                <w:szCs w:val="24"/>
              </w:rPr>
            </w:pPr>
            <w:r>
              <w:rPr>
                <w:sz w:val="24"/>
                <w:szCs w:val="24"/>
              </w:rPr>
              <w:t>Церковно-причтовый дом</w:t>
            </w:r>
          </w:p>
        </w:tc>
        <w:tc>
          <w:tcPr>
            <w:tcW w:w="2357" w:type="dxa"/>
          </w:tcPr>
          <w:p w:rsidR="00473AD9" w:rsidRPr="00AE05E0" w:rsidRDefault="00833DAE" w:rsidP="00473AD9">
            <w:pPr>
              <w:rPr>
                <w:sz w:val="24"/>
                <w:szCs w:val="24"/>
              </w:rPr>
            </w:pPr>
            <w:r>
              <w:rPr>
                <w:rFonts w:ascii="Arial" w:hAnsi="Arial" w:cs="Arial"/>
                <w:color w:val="333333"/>
                <w:shd w:val="clear" w:color="auto" w:fill="FFFFFF"/>
              </w:rPr>
              <w:t>7406001826</w:t>
            </w:r>
          </w:p>
        </w:tc>
        <w:tc>
          <w:tcPr>
            <w:tcW w:w="4022" w:type="dxa"/>
          </w:tcPr>
          <w:p w:rsidR="00473AD9" w:rsidRPr="00AE05E0" w:rsidRDefault="00833DAE" w:rsidP="00473AD9">
            <w:pPr>
              <w:rPr>
                <w:sz w:val="24"/>
                <w:szCs w:val="24"/>
              </w:rPr>
            </w:pPr>
            <w:r>
              <w:rPr>
                <w:sz w:val="24"/>
                <w:szCs w:val="24"/>
              </w:rPr>
              <w:t xml:space="preserve">456143, </w:t>
            </w:r>
            <w:r w:rsidRPr="00F97B72">
              <w:rPr>
                <w:sz w:val="24"/>
                <w:szCs w:val="24"/>
              </w:rPr>
              <w:t>Челябинская область, г. Карабаш,</w:t>
            </w:r>
            <w:r>
              <w:rPr>
                <w:sz w:val="24"/>
                <w:szCs w:val="24"/>
              </w:rPr>
              <w:t xml:space="preserve"> ул. Боголюбская, д.1</w:t>
            </w:r>
          </w:p>
        </w:tc>
      </w:tr>
      <w:tr w:rsidR="00473AD9" w:rsidRPr="00CA64FA" w:rsidTr="006C4473">
        <w:trPr>
          <w:trHeight w:val="414"/>
        </w:trPr>
        <w:tc>
          <w:tcPr>
            <w:tcW w:w="618" w:type="dxa"/>
          </w:tcPr>
          <w:p w:rsidR="00473AD9" w:rsidRPr="00CA64FA" w:rsidRDefault="00473AD9" w:rsidP="00473AD9">
            <w:pPr>
              <w:rPr>
                <w:sz w:val="24"/>
                <w:szCs w:val="24"/>
              </w:rPr>
            </w:pPr>
            <w:r w:rsidRPr="00CA64FA">
              <w:rPr>
                <w:sz w:val="24"/>
                <w:szCs w:val="24"/>
              </w:rPr>
              <w:t>8</w:t>
            </w:r>
          </w:p>
        </w:tc>
        <w:tc>
          <w:tcPr>
            <w:tcW w:w="3601" w:type="dxa"/>
          </w:tcPr>
          <w:p w:rsidR="00473AD9" w:rsidRPr="00AE05E0" w:rsidRDefault="00B60564" w:rsidP="00473AD9">
            <w:pPr>
              <w:rPr>
                <w:sz w:val="24"/>
                <w:szCs w:val="24"/>
              </w:rPr>
            </w:pPr>
            <w:r>
              <w:rPr>
                <w:sz w:val="24"/>
                <w:szCs w:val="24"/>
              </w:rPr>
              <w:t>Супермаркет</w:t>
            </w:r>
            <w:r w:rsidR="005121ED">
              <w:rPr>
                <w:sz w:val="24"/>
                <w:szCs w:val="24"/>
              </w:rPr>
              <w:t>, магазин продуктов</w:t>
            </w:r>
            <w:r>
              <w:rPr>
                <w:sz w:val="24"/>
                <w:szCs w:val="24"/>
              </w:rPr>
              <w:t xml:space="preserve"> «Монетка»</w:t>
            </w:r>
          </w:p>
        </w:tc>
        <w:tc>
          <w:tcPr>
            <w:tcW w:w="2357" w:type="dxa"/>
          </w:tcPr>
          <w:p w:rsidR="00473AD9" w:rsidRPr="00AE05E0" w:rsidRDefault="00833DAE" w:rsidP="00473AD9">
            <w:pPr>
              <w:rPr>
                <w:sz w:val="24"/>
                <w:szCs w:val="24"/>
              </w:rPr>
            </w:pPr>
            <w:r>
              <w:rPr>
                <w:rFonts w:ascii="Arial" w:hAnsi="Arial" w:cs="Arial"/>
                <w:color w:val="333333"/>
                <w:sz w:val="21"/>
                <w:szCs w:val="21"/>
                <w:shd w:val="clear" w:color="auto" w:fill="FFFFFF"/>
              </w:rPr>
              <w:t>6674121179</w:t>
            </w:r>
          </w:p>
        </w:tc>
        <w:tc>
          <w:tcPr>
            <w:tcW w:w="4022" w:type="dxa"/>
          </w:tcPr>
          <w:p w:rsidR="00473AD9" w:rsidRPr="00AE05E0" w:rsidRDefault="00833DAE" w:rsidP="00473AD9">
            <w:pPr>
              <w:rPr>
                <w:sz w:val="24"/>
                <w:szCs w:val="24"/>
              </w:rPr>
            </w:pPr>
            <w:r>
              <w:rPr>
                <w:sz w:val="24"/>
                <w:szCs w:val="24"/>
                <w:lang w:eastAsia="ru-RU"/>
              </w:rPr>
              <w:t>456143</w:t>
            </w:r>
            <w:r w:rsidRPr="00F97B72">
              <w:rPr>
                <w:sz w:val="24"/>
                <w:szCs w:val="24"/>
              </w:rPr>
              <w:t>, Челябинская область, г. Карабаш, ул. Металлургов, д.</w:t>
            </w:r>
            <w:r>
              <w:rPr>
                <w:sz w:val="24"/>
                <w:szCs w:val="24"/>
              </w:rPr>
              <w:t xml:space="preserve"> 11/1 </w:t>
            </w:r>
            <w:r w:rsidRPr="00833DAE">
              <w:rPr>
                <w:sz w:val="24"/>
                <w:szCs w:val="24"/>
              </w:rPr>
              <w:t>620076, Свердловская обл, г Екатеринбург, ул Щербакова, стр. 4, офис 201</w:t>
            </w:r>
          </w:p>
        </w:tc>
      </w:tr>
      <w:tr w:rsidR="00473AD9" w:rsidRPr="00CA64FA" w:rsidTr="00B77890">
        <w:tc>
          <w:tcPr>
            <w:tcW w:w="618" w:type="dxa"/>
          </w:tcPr>
          <w:p w:rsidR="00473AD9" w:rsidRPr="00CA64FA" w:rsidRDefault="00473AD9" w:rsidP="00473AD9">
            <w:pPr>
              <w:rPr>
                <w:sz w:val="24"/>
                <w:szCs w:val="24"/>
              </w:rPr>
            </w:pPr>
            <w:r w:rsidRPr="00CA64FA">
              <w:rPr>
                <w:sz w:val="24"/>
                <w:szCs w:val="24"/>
              </w:rPr>
              <w:t>9</w:t>
            </w:r>
          </w:p>
        </w:tc>
        <w:tc>
          <w:tcPr>
            <w:tcW w:w="3601" w:type="dxa"/>
          </w:tcPr>
          <w:p w:rsidR="00473AD9" w:rsidRPr="00AE05E0" w:rsidRDefault="005121ED" w:rsidP="00473AD9">
            <w:pPr>
              <w:rPr>
                <w:sz w:val="24"/>
                <w:szCs w:val="24"/>
              </w:rPr>
            </w:pPr>
            <w:r>
              <w:rPr>
                <w:sz w:val="24"/>
                <w:szCs w:val="24"/>
              </w:rPr>
              <w:t>Супермаркет, кофе с собой, магазин продуктов «Пятерочка»</w:t>
            </w:r>
          </w:p>
        </w:tc>
        <w:tc>
          <w:tcPr>
            <w:tcW w:w="2357" w:type="dxa"/>
          </w:tcPr>
          <w:p w:rsidR="00473AD9" w:rsidRPr="00AE05E0" w:rsidRDefault="00833DAE" w:rsidP="00473AD9">
            <w:pPr>
              <w:rPr>
                <w:sz w:val="24"/>
                <w:szCs w:val="24"/>
              </w:rPr>
            </w:pPr>
            <w:r>
              <w:rPr>
                <w:rFonts w:ascii="Arial" w:hAnsi="Arial" w:cs="Arial"/>
                <w:color w:val="000000"/>
                <w:spacing w:val="-3"/>
                <w:sz w:val="21"/>
                <w:szCs w:val="21"/>
              </w:rPr>
              <w:t>7825706086</w:t>
            </w:r>
          </w:p>
        </w:tc>
        <w:tc>
          <w:tcPr>
            <w:tcW w:w="4022" w:type="dxa"/>
          </w:tcPr>
          <w:p w:rsidR="00473AD9" w:rsidRPr="00AE05E0" w:rsidRDefault="00833DAE" w:rsidP="00473AD9">
            <w:pPr>
              <w:rPr>
                <w:sz w:val="24"/>
                <w:szCs w:val="24"/>
              </w:rPr>
            </w:pPr>
            <w:r>
              <w:rPr>
                <w:sz w:val="24"/>
                <w:szCs w:val="24"/>
                <w:lang w:eastAsia="ru-RU"/>
              </w:rPr>
              <w:t>456143</w:t>
            </w:r>
            <w:r w:rsidRPr="00F97B72">
              <w:rPr>
                <w:sz w:val="24"/>
                <w:szCs w:val="24"/>
              </w:rPr>
              <w:t>, Челябинская область, г. Карабаш, ул. Металлургов, д.</w:t>
            </w:r>
            <w:r>
              <w:rPr>
                <w:sz w:val="24"/>
                <w:szCs w:val="24"/>
              </w:rPr>
              <w:t xml:space="preserve"> </w:t>
            </w:r>
            <w:r w:rsidRPr="00833DAE">
              <w:rPr>
                <w:sz w:val="24"/>
                <w:szCs w:val="24"/>
              </w:rPr>
              <w:t xml:space="preserve">12 </w:t>
            </w:r>
            <w:r w:rsidRPr="00833DAE">
              <w:rPr>
                <w:color w:val="000000"/>
                <w:spacing w:val="-3"/>
                <w:sz w:val="24"/>
                <w:szCs w:val="24"/>
              </w:rPr>
              <w:t>г. Санкт-Петербург, вн.тер. г. муниципальный округ № 78, пр-кт Невский, д. 90/92</w:t>
            </w:r>
          </w:p>
        </w:tc>
      </w:tr>
      <w:tr w:rsidR="00473AD9" w:rsidRPr="00CA64FA" w:rsidTr="00B77890">
        <w:tc>
          <w:tcPr>
            <w:tcW w:w="618" w:type="dxa"/>
          </w:tcPr>
          <w:p w:rsidR="00473AD9" w:rsidRPr="00CA64FA" w:rsidRDefault="00473AD9" w:rsidP="00473AD9">
            <w:pPr>
              <w:rPr>
                <w:sz w:val="24"/>
                <w:szCs w:val="24"/>
              </w:rPr>
            </w:pPr>
            <w:r w:rsidRPr="00CA64FA">
              <w:rPr>
                <w:sz w:val="24"/>
                <w:szCs w:val="24"/>
              </w:rPr>
              <w:t>10</w:t>
            </w:r>
          </w:p>
        </w:tc>
        <w:tc>
          <w:tcPr>
            <w:tcW w:w="3601" w:type="dxa"/>
          </w:tcPr>
          <w:p w:rsidR="00473AD9" w:rsidRPr="00AE05E0" w:rsidRDefault="005121ED" w:rsidP="00473AD9">
            <w:pPr>
              <w:rPr>
                <w:sz w:val="24"/>
                <w:szCs w:val="24"/>
              </w:rPr>
            </w:pPr>
            <w:r>
              <w:rPr>
                <w:sz w:val="24"/>
                <w:szCs w:val="24"/>
              </w:rPr>
              <w:t>Супермаркет магазин продуктов «Пятерочка»</w:t>
            </w:r>
          </w:p>
        </w:tc>
        <w:tc>
          <w:tcPr>
            <w:tcW w:w="2357" w:type="dxa"/>
          </w:tcPr>
          <w:p w:rsidR="00473AD9" w:rsidRPr="00AE05E0" w:rsidRDefault="00833DAE" w:rsidP="00473AD9">
            <w:pPr>
              <w:rPr>
                <w:sz w:val="24"/>
                <w:szCs w:val="24"/>
              </w:rPr>
            </w:pPr>
            <w:r>
              <w:rPr>
                <w:rFonts w:ascii="Arial" w:hAnsi="Arial" w:cs="Arial"/>
                <w:color w:val="000000"/>
                <w:spacing w:val="-3"/>
                <w:sz w:val="21"/>
                <w:szCs w:val="21"/>
              </w:rPr>
              <w:t>7825706086</w:t>
            </w:r>
          </w:p>
        </w:tc>
        <w:tc>
          <w:tcPr>
            <w:tcW w:w="4022" w:type="dxa"/>
          </w:tcPr>
          <w:p w:rsidR="00473AD9" w:rsidRPr="00AE05E0" w:rsidRDefault="00833DAE" w:rsidP="00833DAE">
            <w:pPr>
              <w:rPr>
                <w:sz w:val="24"/>
                <w:szCs w:val="24"/>
              </w:rPr>
            </w:pPr>
            <w:r>
              <w:rPr>
                <w:sz w:val="24"/>
                <w:szCs w:val="24"/>
                <w:lang w:eastAsia="ru-RU"/>
              </w:rPr>
              <w:t>456143</w:t>
            </w:r>
            <w:r w:rsidRPr="00F97B72">
              <w:rPr>
                <w:sz w:val="24"/>
                <w:szCs w:val="24"/>
              </w:rPr>
              <w:t xml:space="preserve">, Челябинская область, г. Карабаш, ул. </w:t>
            </w:r>
            <w:r>
              <w:rPr>
                <w:sz w:val="24"/>
                <w:szCs w:val="24"/>
              </w:rPr>
              <w:t>Ремесленная</w:t>
            </w:r>
            <w:r w:rsidRPr="00F97B72">
              <w:rPr>
                <w:sz w:val="24"/>
                <w:szCs w:val="24"/>
              </w:rPr>
              <w:t>, д.</w:t>
            </w:r>
            <w:r>
              <w:rPr>
                <w:sz w:val="24"/>
                <w:szCs w:val="24"/>
              </w:rPr>
              <w:t xml:space="preserve"> 2 </w:t>
            </w:r>
            <w:r>
              <w:rPr>
                <w:rFonts w:ascii="Arial" w:hAnsi="Arial" w:cs="Arial"/>
                <w:color w:val="000000"/>
                <w:spacing w:val="-3"/>
                <w:sz w:val="21"/>
                <w:szCs w:val="21"/>
              </w:rPr>
              <w:t xml:space="preserve">г. </w:t>
            </w:r>
            <w:r w:rsidRPr="00833DAE">
              <w:rPr>
                <w:color w:val="000000"/>
                <w:spacing w:val="-3"/>
                <w:sz w:val="24"/>
                <w:szCs w:val="24"/>
              </w:rPr>
              <w:t>Санкт-Петербург, вн.тер. г. муниципальный округ № 78, пр-кт Невский, д. 90/92</w:t>
            </w:r>
          </w:p>
        </w:tc>
      </w:tr>
      <w:tr w:rsidR="005121ED" w:rsidRPr="00CA64FA" w:rsidTr="00B77890">
        <w:tc>
          <w:tcPr>
            <w:tcW w:w="618" w:type="dxa"/>
          </w:tcPr>
          <w:p w:rsidR="005121ED" w:rsidRPr="00CA64FA" w:rsidRDefault="005121ED" w:rsidP="00473AD9">
            <w:pPr>
              <w:rPr>
                <w:sz w:val="24"/>
                <w:szCs w:val="24"/>
              </w:rPr>
            </w:pPr>
            <w:r>
              <w:rPr>
                <w:sz w:val="24"/>
                <w:szCs w:val="24"/>
              </w:rPr>
              <w:t>11</w:t>
            </w:r>
          </w:p>
        </w:tc>
        <w:tc>
          <w:tcPr>
            <w:tcW w:w="3601" w:type="dxa"/>
          </w:tcPr>
          <w:p w:rsidR="005121ED" w:rsidRDefault="005121ED" w:rsidP="00473AD9">
            <w:pPr>
              <w:rPr>
                <w:sz w:val="24"/>
                <w:szCs w:val="24"/>
              </w:rPr>
            </w:pPr>
            <w:r>
              <w:rPr>
                <w:sz w:val="24"/>
                <w:szCs w:val="24"/>
              </w:rPr>
              <w:t>Супермаркет, магазин продуктов «Магнит»</w:t>
            </w:r>
          </w:p>
        </w:tc>
        <w:tc>
          <w:tcPr>
            <w:tcW w:w="2357" w:type="dxa"/>
          </w:tcPr>
          <w:p w:rsidR="005121ED" w:rsidRPr="00945C16" w:rsidRDefault="00945C16" w:rsidP="00473AD9">
            <w:pPr>
              <w:rPr>
                <w:b/>
                <w:sz w:val="24"/>
                <w:szCs w:val="24"/>
              </w:rPr>
            </w:pPr>
            <w:r w:rsidRPr="00945C16">
              <w:rPr>
                <w:rStyle w:val="afa"/>
                <w:rFonts w:ascii="Arial" w:hAnsi="Arial" w:cs="Arial"/>
                <w:b w:val="0"/>
                <w:color w:val="333333"/>
                <w:shd w:val="clear" w:color="auto" w:fill="FFFFFF"/>
              </w:rPr>
              <w:t>2310031475</w:t>
            </w:r>
          </w:p>
        </w:tc>
        <w:tc>
          <w:tcPr>
            <w:tcW w:w="4022" w:type="dxa"/>
          </w:tcPr>
          <w:p w:rsidR="005121ED" w:rsidRPr="00AE05E0" w:rsidRDefault="00833DAE" w:rsidP="00945C16">
            <w:pPr>
              <w:rPr>
                <w:sz w:val="24"/>
                <w:szCs w:val="24"/>
              </w:rPr>
            </w:pPr>
            <w:r>
              <w:rPr>
                <w:sz w:val="24"/>
                <w:szCs w:val="24"/>
                <w:lang w:eastAsia="ru-RU"/>
              </w:rPr>
              <w:t>456143</w:t>
            </w:r>
            <w:r w:rsidRPr="00F97B72">
              <w:rPr>
                <w:sz w:val="24"/>
                <w:szCs w:val="24"/>
              </w:rPr>
              <w:t>, Челябинская область, г. Карабаш, ул. Металлургов, д.</w:t>
            </w:r>
            <w:r w:rsidR="00945C16">
              <w:rPr>
                <w:sz w:val="24"/>
                <w:szCs w:val="24"/>
              </w:rPr>
              <w:t xml:space="preserve"> 14 </w:t>
            </w:r>
            <w:r w:rsidR="00945C16">
              <w:rPr>
                <w:rFonts w:ascii="Arial" w:hAnsi="Arial" w:cs="Arial"/>
                <w:color w:val="333333"/>
                <w:shd w:val="clear" w:color="auto" w:fill="FFFFFF"/>
              </w:rPr>
              <w:t> </w:t>
            </w:r>
            <w:r w:rsidR="00945C16" w:rsidRPr="00945C16">
              <w:rPr>
                <w:rStyle w:val="afa"/>
                <w:b w:val="0"/>
                <w:color w:val="333333"/>
                <w:sz w:val="24"/>
                <w:szCs w:val="24"/>
                <w:shd w:val="clear" w:color="auto" w:fill="FFFFFF"/>
              </w:rPr>
              <w:t>350072, г. Краснодар, ул. Солнечная, д. 15/5</w:t>
            </w:r>
            <w:r w:rsidR="00945C16" w:rsidRPr="00945C16">
              <w:rPr>
                <w:b/>
                <w:color w:val="333333"/>
                <w:sz w:val="24"/>
                <w:szCs w:val="24"/>
                <w:shd w:val="clear" w:color="auto" w:fill="FFFFFF"/>
              </w:rPr>
              <w:t>.</w:t>
            </w:r>
          </w:p>
        </w:tc>
      </w:tr>
      <w:tr w:rsidR="005121ED" w:rsidRPr="00CA64FA" w:rsidTr="00B77890">
        <w:tc>
          <w:tcPr>
            <w:tcW w:w="618" w:type="dxa"/>
          </w:tcPr>
          <w:p w:rsidR="005121ED" w:rsidRPr="00CA64FA" w:rsidRDefault="005121ED" w:rsidP="00473AD9">
            <w:pPr>
              <w:rPr>
                <w:sz w:val="24"/>
                <w:szCs w:val="24"/>
              </w:rPr>
            </w:pPr>
            <w:r>
              <w:rPr>
                <w:sz w:val="24"/>
                <w:szCs w:val="24"/>
              </w:rPr>
              <w:t>12</w:t>
            </w:r>
          </w:p>
        </w:tc>
        <w:tc>
          <w:tcPr>
            <w:tcW w:w="3601" w:type="dxa"/>
          </w:tcPr>
          <w:p w:rsidR="005121ED" w:rsidRDefault="005121ED" w:rsidP="00473AD9">
            <w:pPr>
              <w:rPr>
                <w:sz w:val="24"/>
                <w:szCs w:val="24"/>
              </w:rPr>
            </w:pPr>
            <w:r>
              <w:rPr>
                <w:sz w:val="24"/>
                <w:szCs w:val="24"/>
              </w:rPr>
              <w:t>Супермаркет, магазин продуктов «Магнит»</w:t>
            </w:r>
          </w:p>
        </w:tc>
        <w:tc>
          <w:tcPr>
            <w:tcW w:w="2357" w:type="dxa"/>
          </w:tcPr>
          <w:p w:rsidR="005121ED" w:rsidRPr="00945C16" w:rsidRDefault="00945C16" w:rsidP="00473AD9">
            <w:pPr>
              <w:rPr>
                <w:b/>
                <w:sz w:val="24"/>
                <w:szCs w:val="24"/>
              </w:rPr>
            </w:pPr>
            <w:r w:rsidRPr="00945C16">
              <w:rPr>
                <w:rStyle w:val="afa"/>
                <w:rFonts w:ascii="Arial" w:hAnsi="Arial" w:cs="Arial"/>
                <w:b w:val="0"/>
                <w:color w:val="333333"/>
                <w:shd w:val="clear" w:color="auto" w:fill="FFFFFF"/>
              </w:rPr>
              <w:t>7702319337</w:t>
            </w:r>
          </w:p>
        </w:tc>
        <w:tc>
          <w:tcPr>
            <w:tcW w:w="4022" w:type="dxa"/>
          </w:tcPr>
          <w:p w:rsidR="005121ED" w:rsidRPr="00AE05E0" w:rsidRDefault="00833DAE" w:rsidP="00473AD9">
            <w:pPr>
              <w:rPr>
                <w:sz w:val="24"/>
                <w:szCs w:val="24"/>
              </w:rPr>
            </w:pPr>
            <w:r>
              <w:rPr>
                <w:sz w:val="24"/>
                <w:szCs w:val="24"/>
                <w:lang w:eastAsia="ru-RU"/>
              </w:rPr>
              <w:t>456143</w:t>
            </w:r>
            <w:r w:rsidRPr="00F97B72">
              <w:rPr>
                <w:sz w:val="24"/>
                <w:szCs w:val="24"/>
              </w:rPr>
              <w:t>, Челябинская область, г. Карабаш, ул. Металлургов, д.</w:t>
            </w:r>
            <w:r w:rsidR="00945C16">
              <w:rPr>
                <w:sz w:val="24"/>
                <w:szCs w:val="24"/>
              </w:rPr>
              <w:t xml:space="preserve"> 15а </w:t>
            </w:r>
            <w:r w:rsidR="00945C16">
              <w:rPr>
                <w:rFonts w:ascii="Arial" w:hAnsi="Arial" w:cs="Arial"/>
                <w:color w:val="333333"/>
                <w:shd w:val="clear" w:color="auto" w:fill="FFFFFF"/>
              </w:rPr>
              <w:t> </w:t>
            </w:r>
            <w:r w:rsidR="00945C16" w:rsidRPr="00945C16">
              <w:rPr>
                <w:rStyle w:val="afa"/>
                <w:b w:val="0"/>
                <w:color w:val="333333"/>
                <w:sz w:val="24"/>
                <w:szCs w:val="24"/>
                <w:shd w:val="clear" w:color="auto" w:fill="FFFFFF"/>
              </w:rPr>
              <w:t>350072, г. Краснодар, ул. Солнечная, д. 15/5</w:t>
            </w:r>
            <w:r w:rsidR="00945C16" w:rsidRPr="00945C16">
              <w:rPr>
                <w:b/>
                <w:color w:val="333333"/>
                <w:sz w:val="24"/>
                <w:szCs w:val="24"/>
                <w:shd w:val="clear" w:color="auto" w:fill="FFFFFF"/>
              </w:rPr>
              <w:t>.</w:t>
            </w:r>
          </w:p>
        </w:tc>
      </w:tr>
      <w:tr w:rsidR="005121ED" w:rsidRPr="00CA64FA" w:rsidTr="00B77890">
        <w:tc>
          <w:tcPr>
            <w:tcW w:w="618" w:type="dxa"/>
          </w:tcPr>
          <w:p w:rsidR="005121ED" w:rsidRPr="00CA64FA" w:rsidRDefault="005121ED" w:rsidP="00473AD9">
            <w:pPr>
              <w:rPr>
                <w:sz w:val="24"/>
                <w:szCs w:val="24"/>
              </w:rPr>
            </w:pPr>
            <w:r>
              <w:rPr>
                <w:sz w:val="24"/>
                <w:szCs w:val="24"/>
              </w:rPr>
              <w:t>13</w:t>
            </w:r>
          </w:p>
        </w:tc>
        <w:tc>
          <w:tcPr>
            <w:tcW w:w="3601" w:type="dxa"/>
          </w:tcPr>
          <w:p w:rsidR="005121ED" w:rsidRDefault="005121ED" w:rsidP="00473AD9">
            <w:pPr>
              <w:rPr>
                <w:sz w:val="24"/>
                <w:szCs w:val="24"/>
              </w:rPr>
            </w:pPr>
            <w:r>
              <w:rPr>
                <w:sz w:val="24"/>
                <w:szCs w:val="24"/>
              </w:rPr>
              <w:t>Супермаркет, магазин продуктов «Магнит»</w:t>
            </w:r>
          </w:p>
        </w:tc>
        <w:tc>
          <w:tcPr>
            <w:tcW w:w="2357" w:type="dxa"/>
          </w:tcPr>
          <w:p w:rsidR="005121ED" w:rsidRPr="00945C16" w:rsidRDefault="00945C16" w:rsidP="00473AD9">
            <w:pPr>
              <w:rPr>
                <w:b/>
                <w:sz w:val="24"/>
                <w:szCs w:val="24"/>
              </w:rPr>
            </w:pPr>
            <w:r w:rsidRPr="00945C16">
              <w:rPr>
                <w:rStyle w:val="afa"/>
                <w:rFonts w:ascii="Arial" w:hAnsi="Arial" w:cs="Arial"/>
                <w:b w:val="0"/>
                <w:color w:val="333333"/>
                <w:shd w:val="clear" w:color="auto" w:fill="FFFFFF"/>
              </w:rPr>
              <w:t>2310031475</w:t>
            </w:r>
          </w:p>
        </w:tc>
        <w:tc>
          <w:tcPr>
            <w:tcW w:w="4022" w:type="dxa"/>
          </w:tcPr>
          <w:p w:rsidR="005121ED" w:rsidRPr="00AE05E0" w:rsidRDefault="00833DAE" w:rsidP="00945C16">
            <w:pPr>
              <w:rPr>
                <w:sz w:val="24"/>
                <w:szCs w:val="24"/>
              </w:rPr>
            </w:pPr>
            <w:r>
              <w:rPr>
                <w:sz w:val="24"/>
                <w:szCs w:val="24"/>
                <w:lang w:eastAsia="ru-RU"/>
              </w:rPr>
              <w:t>456143</w:t>
            </w:r>
            <w:r w:rsidRPr="00F97B72">
              <w:rPr>
                <w:sz w:val="24"/>
                <w:szCs w:val="24"/>
              </w:rPr>
              <w:t xml:space="preserve">, Челябинская область, г. Карабаш, ул. </w:t>
            </w:r>
            <w:r w:rsidR="00945C16">
              <w:rPr>
                <w:sz w:val="24"/>
                <w:szCs w:val="24"/>
              </w:rPr>
              <w:t>Комсомольская</w:t>
            </w:r>
            <w:r w:rsidRPr="00F97B72">
              <w:rPr>
                <w:sz w:val="24"/>
                <w:szCs w:val="24"/>
              </w:rPr>
              <w:t>, д.</w:t>
            </w:r>
            <w:r w:rsidR="00945C16">
              <w:rPr>
                <w:sz w:val="24"/>
                <w:szCs w:val="24"/>
              </w:rPr>
              <w:t xml:space="preserve"> 13 </w:t>
            </w:r>
            <w:r w:rsidR="00945C16">
              <w:rPr>
                <w:rFonts w:ascii="Arial" w:hAnsi="Arial" w:cs="Arial"/>
                <w:color w:val="333333"/>
                <w:shd w:val="clear" w:color="auto" w:fill="FFFFFF"/>
              </w:rPr>
              <w:t> </w:t>
            </w:r>
            <w:r w:rsidR="00945C16" w:rsidRPr="00945C16">
              <w:rPr>
                <w:rStyle w:val="afa"/>
                <w:b w:val="0"/>
                <w:color w:val="333333"/>
                <w:sz w:val="24"/>
                <w:szCs w:val="24"/>
                <w:shd w:val="clear" w:color="auto" w:fill="FFFFFF"/>
              </w:rPr>
              <w:t>350072, г. Краснодар, ул. Солнечная, д. 15/5</w:t>
            </w:r>
            <w:r w:rsidR="00945C16" w:rsidRPr="00945C16">
              <w:rPr>
                <w:b/>
                <w:color w:val="333333"/>
                <w:sz w:val="24"/>
                <w:szCs w:val="24"/>
                <w:shd w:val="clear" w:color="auto" w:fill="FFFFFF"/>
              </w:rPr>
              <w:t>.</w:t>
            </w:r>
          </w:p>
        </w:tc>
      </w:tr>
      <w:tr w:rsidR="00945C16" w:rsidRPr="00CA64FA" w:rsidTr="00B77890">
        <w:tc>
          <w:tcPr>
            <w:tcW w:w="618" w:type="dxa"/>
          </w:tcPr>
          <w:p w:rsidR="00945C16" w:rsidRPr="00CA64FA" w:rsidRDefault="00945C16" w:rsidP="00473AD9">
            <w:pPr>
              <w:rPr>
                <w:sz w:val="24"/>
                <w:szCs w:val="24"/>
              </w:rPr>
            </w:pPr>
            <w:r>
              <w:rPr>
                <w:sz w:val="24"/>
                <w:szCs w:val="24"/>
              </w:rPr>
              <w:lastRenderedPageBreak/>
              <w:t>1</w:t>
            </w:r>
            <w:r w:rsidR="0051779A">
              <w:rPr>
                <w:sz w:val="24"/>
                <w:szCs w:val="24"/>
              </w:rPr>
              <w:t>4</w:t>
            </w:r>
            <w:bookmarkStart w:id="0" w:name="_GoBack"/>
            <w:bookmarkEnd w:id="0"/>
          </w:p>
        </w:tc>
        <w:tc>
          <w:tcPr>
            <w:tcW w:w="3601" w:type="dxa"/>
          </w:tcPr>
          <w:p w:rsidR="00945C16" w:rsidRDefault="00660E67" w:rsidP="00473AD9">
            <w:pPr>
              <w:rPr>
                <w:sz w:val="24"/>
                <w:szCs w:val="24"/>
              </w:rPr>
            </w:pPr>
            <w:r>
              <w:rPr>
                <w:sz w:val="24"/>
                <w:szCs w:val="24"/>
              </w:rPr>
              <w:t>«Радуга» торговый центр</w:t>
            </w:r>
          </w:p>
        </w:tc>
        <w:tc>
          <w:tcPr>
            <w:tcW w:w="2357" w:type="dxa"/>
          </w:tcPr>
          <w:p w:rsidR="00945C16" w:rsidRPr="00AE05E0" w:rsidRDefault="00945C16" w:rsidP="00473AD9">
            <w:pPr>
              <w:rPr>
                <w:sz w:val="24"/>
                <w:szCs w:val="24"/>
              </w:rPr>
            </w:pPr>
            <w:r>
              <w:rPr>
                <w:rFonts w:ascii="Arial" w:hAnsi="Arial" w:cs="Arial"/>
                <w:color w:val="333333"/>
                <w:sz w:val="21"/>
                <w:szCs w:val="21"/>
                <w:shd w:val="clear" w:color="auto" w:fill="FFFFFF"/>
              </w:rPr>
              <w:t>7406000043</w:t>
            </w:r>
          </w:p>
        </w:tc>
        <w:tc>
          <w:tcPr>
            <w:tcW w:w="4022" w:type="dxa"/>
          </w:tcPr>
          <w:p w:rsidR="00945C16" w:rsidRDefault="00660E67" w:rsidP="00473AD9">
            <w:pPr>
              <w:rPr>
                <w:sz w:val="24"/>
                <w:szCs w:val="24"/>
                <w:lang w:eastAsia="ru-RU"/>
              </w:rPr>
            </w:pPr>
            <w:r>
              <w:rPr>
                <w:sz w:val="24"/>
                <w:szCs w:val="24"/>
                <w:lang w:eastAsia="ru-RU"/>
              </w:rPr>
              <w:t>456143</w:t>
            </w:r>
            <w:r w:rsidRPr="00F97B72">
              <w:rPr>
                <w:sz w:val="24"/>
                <w:szCs w:val="24"/>
              </w:rPr>
              <w:t>, Челябинская область, г. Карабаш, ул. Металлургов, д.</w:t>
            </w:r>
            <w:r>
              <w:rPr>
                <w:sz w:val="24"/>
                <w:szCs w:val="24"/>
              </w:rPr>
              <w:t xml:space="preserve"> 26</w:t>
            </w:r>
          </w:p>
        </w:tc>
      </w:tr>
    </w:tbl>
    <w:p w:rsidR="00DF38A3" w:rsidRPr="00CA64FA" w:rsidRDefault="00DF38A3" w:rsidP="00DF38A3">
      <w:pPr>
        <w:pStyle w:val="af8"/>
        <w:autoSpaceDE w:val="0"/>
        <w:autoSpaceDN w:val="0"/>
        <w:adjustRightInd w:val="0"/>
        <w:ind w:left="0" w:firstLine="567"/>
        <w:jc w:val="both"/>
      </w:pPr>
    </w:p>
    <w:p w:rsidR="008544D0" w:rsidRPr="003B40B4" w:rsidRDefault="008544D0" w:rsidP="008544D0">
      <w:pPr>
        <w:pStyle w:val="af8"/>
        <w:numPr>
          <w:ilvl w:val="0"/>
          <w:numId w:val="31"/>
        </w:numPr>
        <w:autoSpaceDE w:val="0"/>
        <w:autoSpaceDN w:val="0"/>
        <w:adjustRightInd w:val="0"/>
        <w:jc w:val="both"/>
        <w:rPr>
          <w:b/>
        </w:rPr>
      </w:pPr>
      <w:r w:rsidRPr="003B40B4">
        <w:rPr>
          <w:b/>
        </w:rPr>
        <w:t>Права и обязанности членов комиссии в соответствии с законодательством Российской Федерации.</w:t>
      </w:r>
    </w:p>
    <w:p w:rsidR="00E96F1D" w:rsidRPr="003B40B4" w:rsidRDefault="00BF7B1E" w:rsidP="00E96F1D">
      <w:pPr>
        <w:ind w:firstLine="567"/>
        <w:contextualSpacing/>
        <w:jc w:val="both"/>
        <w:rPr>
          <w:sz w:val="24"/>
          <w:szCs w:val="24"/>
        </w:rPr>
      </w:pPr>
      <w:r w:rsidRPr="003B40B4">
        <w:rPr>
          <w:sz w:val="24"/>
          <w:szCs w:val="24"/>
        </w:rPr>
        <w:t>3</w:t>
      </w:r>
      <w:r w:rsidR="00E96F1D" w:rsidRPr="003B40B4">
        <w:rPr>
          <w:sz w:val="24"/>
          <w:szCs w:val="24"/>
        </w:rPr>
        <w:t>.1. Число членов комиссии, включая ее председателя</w:t>
      </w:r>
      <w:r w:rsidRPr="003B40B4">
        <w:rPr>
          <w:sz w:val="24"/>
          <w:szCs w:val="24"/>
        </w:rPr>
        <w:t xml:space="preserve"> (заместителя председателя)</w:t>
      </w:r>
      <w:r w:rsidR="00E96F1D" w:rsidRPr="003B40B4">
        <w:rPr>
          <w:sz w:val="24"/>
          <w:szCs w:val="24"/>
        </w:rPr>
        <w:t>, должно быть нечетным.</w:t>
      </w:r>
    </w:p>
    <w:p w:rsidR="00E96F1D" w:rsidRPr="003B40B4" w:rsidRDefault="00BF7B1E" w:rsidP="00E96F1D">
      <w:pPr>
        <w:ind w:firstLine="567"/>
        <w:contextualSpacing/>
        <w:jc w:val="both"/>
        <w:rPr>
          <w:sz w:val="24"/>
          <w:szCs w:val="24"/>
        </w:rPr>
      </w:pPr>
      <w:r w:rsidRPr="003B40B4">
        <w:rPr>
          <w:sz w:val="24"/>
          <w:szCs w:val="24"/>
        </w:rPr>
        <w:t>3</w:t>
      </w:r>
      <w:r w:rsidR="00E96F1D" w:rsidRPr="003B40B4">
        <w:rPr>
          <w:sz w:val="24"/>
          <w:szCs w:val="24"/>
        </w:rPr>
        <w:t>.2. Состав комиссии формируется таким образом, чтобы была исключена возможность, возникновения конфликта интересов, который мог бы повлиять на принимаемые комиссией решения.</w:t>
      </w:r>
    </w:p>
    <w:p w:rsidR="00E96F1D" w:rsidRPr="003B40B4" w:rsidRDefault="00BF7B1E" w:rsidP="00E96F1D">
      <w:pPr>
        <w:ind w:firstLine="567"/>
        <w:contextualSpacing/>
        <w:jc w:val="both"/>
        <w:rPr>
          <w:sz w:val="24"/>
          <w:szCs w:val="24"/>
        </w:rPr>
      </w:pPr>
      <w:r w:rsidRPr="003B40B4">
        <w:rPr>
          <w:sz w:val="24"/>
          <w:szCs w:val="24"/>
        </w:rPr>
        <w:t>3</w:t>
      </w:r>
      <w:r w:rsidR="00E96F1D" w:rsidRPr="003B40B4">
        <w:rPr>
          <w:sz w:val="24"/>
          <w:szCs w:val="24"/>
        </w:rPr>
        <w:t xml:space="preserve">.3. Председатель </w:t>
      </w:r>
      <w:r w:rsidRPr="003B40B4">
        <w:rPr>
          <w:sz w:val="24"/>
          <w:szCs w:val="24"/>
        </w:rPr>
        <w:t xml:space="preserve">(заместитель председателя) </w:t>
      </w:r>
      <w:r w:rsidR="00E96F1D" w:rsidRPr="003B40B4">
        <w:rPr>
          <w:sz w:val="24"/>
          <w:szCs w:val="24"/>
        </w:rPr>
        <w:t>является членом комиссии.</w:t>
      </w:r>
    </w:p>
    <w:p w:rsidR="00E96F1D" w:rsidRPr="003B40B4" w:rsidRDefault="00E96F1D" w:rsidP="00E96F1D">
      <w:pPr>
        <w:ind w:firstLine="567"/>
        <w:contextualSpacing/>
        <w:jc w:val="both"/>
        <w:rPr>
          <w:sz w:val="24"/>
          <w:szCs w:val="24"/>
        </w:rPr>
      </w:pPr>
      <w:r w:rsidRPr="003B40B4">
        <w:rPr>
          <w:sz w:val="24"/>
          <w:szCs w:val="24"/>
        </w:rPr>
        <w:t>В отсутствие председателя комиссии его обязанности исполняет заместитель председателя комиссии.</w:t>
      </w:r>
    </w:p>
    <w:p w:rsidR="00E96F1D" w:rsidRPr="003B40B4" w:rsidRDefault="00BF7B1E" w:rsidP="00E96F1D">
      <w:pPr>
        <w:ind w:firstLine="567"/>
        <w:contextualSpacing/>
        <w:jc w:val="both"/>
        <w:rPr>
          <w:sz w:val="24"/>
          <w:szCs w:val="24"/>
        </w:rPr>
      </w:pPr>
      <w:r w:rsidRPr="003B40B4">
        <w:rPr>
          <w:sz w:val="24"/>
          <w:szCs w:val="24"/>
        </w:rPr>
        <w:t>3</w:t>
      </w:r>
      <w:r w:rsidR="00E96F1D" w:rsidRPr="003B40B4">
        <w:rPr>
          <w:sz w:val="24"/>
          <w:szCs w:val="24"/>
        </w:rPr>
        <w:t>.4. Все члены комиссии при принятии решений обладают равными правами.</w:t>
      </w:r>
    </w:p>
    <w:p w:rsidR="00E96F1D" w:rsidRPr="003B40B4" w:rsidRDefault="00BF7B1E" w:rsidP="00E96F1D">
      <w:pPr>
        <w:ind w:firstLine="567"/>
        <w:contextualSpacing/>
        <w:jc w:val="both"/>
        <w:rPr>
          <w:sz w:val="24"/>
          <w:szCs w:val="24"/>
        </w:rPr>
      </w:pPr>
      <w:r w:rsidRPr="003B40B4">
        <w:rPr>
          <w:sz w:val="24"/>
          <w:szCs w:val="24"/>
        </w:rPr>
        <w:t>3</w:t>
      </w:r>
      <w:r w:rsidR="00E96F1D" w:rsidRPr="003B40B4">
        <w:rPr>
          <w:sz w:val="24"/>
          <w:szCs w:val="24"/>
        </w:rPr>
        <w:t xml:space="preserve">.5. Председатель </w:t>
      </w:r>
      <w:r w:rsidRPr="003B40B4">
        <w:rPr>
          <w:sz w:val="24"/>
          <w:szCs w:val="24"/>
        </w:rPr>
        <w:t xml:space="preserve">(заместитель председателя) </w:t>
      </w:r>
      <w:r w:rsidR="00E96F1D" w:rsidRPr="003B40B4">
        <w:rPr>
          <w:sz w:val="24"/>
          <w:szCs w:val="24"/>
        </w:rPr>
        <w:t>комиссии обязан:</w:t>
      </w:r>
    </w:p>
    <w:p w:rsidR="00E96F1D" w:rsidRPr="003B40B4" w:rsidRDefault="00BF7B1E" w:rsidP="00E96F1D">
      <w:pPr>
        <w:ind w:firstLine="567"/>
        <w:contextualSpacing/>
        <w:jc w:val="both"/>
        <w:rPr>
          <w:sz w:val="24"/>
          <w:szCs w:val="24"/>
        </w:rPr>
      </w:pPr>
      <w:r w:rsidRPr="003B40B4">
        <w:rPr>
          <w:sz w:val="24"/>
          <w:szCs w:val="24"/>
        </w:rPr>
        <w:t>3</w:t>
      </w:r>
      <w:r w:rsidR="00E96F1D" w:rsidRPr="003B40B4">
        <w:rPr>
          <w:sz w:val="24"/>
          <w:szCs w:val="24"/>
        </w:rPr>
        <w:t>.5.1. возглавлять комиссию и руководить ее деятельностью;</w:t>
      </w:r>
    </w:p>
    <w:p w:rsidR="00E96F1D" w:rsidRPr="003B40B4" w:rsidRDefault="00BF7B1E" w:rsidP="00E96F1D">
      <w:pPr>
        <w:ind w:firstLine="567"/>
        <w:contextualSpacing/>
        <w:jc w:val="both"/>
        <w:rPr>
          <w:sz w:val="24"/>
          <w:szCs w:val="24"/>
        </w:rPr>
      </w:pPr>
      <w:r w:rsidRPr="003B40B4">
        <w:rPr>
          <w:sz w:val="24"/>
          <w:szCs w:val="24"/>
        </w:rPr>
        <w:t>3</w:t>
      </w:r>
      <w:r w:rsidR="00E96F1D" w:rsidRPr="003B40B4">
        <w:rPr>
          <w:sz w:val="24"/>
          <w:szCs w:val="24"/>
        </w:rPr>
        <w:t>.5.2. утверждать настоящую программу;</w:t>
      </w:r>
    </w:p>
    <w:p w:rsidR="00E96F1D" w:rsidRPr="003B40B4" w:rsidRDefault="00BF7B1E" w:rsidP="00E96F1D">
      <w:pPr>
        <w:ind w:firstLine="567"/>
        <w:contextualSpacing/>
        <w:jc w:val="both"/>
        <w:rPr>
          <w:sz w:val="24"/>
          <w:szCs w:val="24"/>
        </w:rPr>
      </w:pPr>
      <w:r w:rsidRPr="003B40B4">
        <w:rPr>
          <w:sz w:val="24"/>
          <w:szCs w:val="24"/>
        </w:rPr>
        <w:t>3</w:t>
      </w:r>
      <w:r w:rsidR="00E96F1D" w:rsidRPr="003B40B4">
        <w:rPr>
          <w:sz w:val="24"/>
          <w:szCs w:val="24"/>
        </w:rPr>
        <w:t>.5.3. проводить плановые и внеплановые заседания комиссии;</w:t>
      </w:r>
    </w:p>
    <w:p w:rsidR="00E96F1D" w:rsidRPr="003B40B4" w:rsidRDefault="00BF7B1E" w:rsidP="00E96F1D">
      <w:pPr>
        <w:ind w:firstLine="567"/>
        <w:contextualSpacing/>
        <w:jc w:val="both"/>
        <w:rPr>
          <w:sz w:val="24"/>
          <w:szCs w:val="24"/>
        </w:rPr>
      </w:pPr>
      <w:r w:rsidRPr="003B40B4">
        <w:rPr>
          <w:sz w:val="24"/>
          <w:szCs w:val="24"/>
        </w:rPr>
        <w:t>3</w:t>
      </w:r>
      <w:r w:rsidR="00E96F1D" w:rsidRPr="003B40B4">
        <w:rPr>
          <w:sz w:val="24"/>
          <w:szCs w:val="24"/>
        </w:rPr>
        <w:t>.5.4. координировать работу комиссии;</w:t>
      </w:r>
    </w:p>
    <w:p w:rsidR="00E96F1D" w:rsidRPr="003B40B4" w:rsidRDefault="00BF7B1E" w:rsidP="00E96F1D">
      <w:pPr>
        <w:ind w:firstLine="567"/>
        <w:contextualSpacing/>
        <w:jc w:val="both"/>
        <w:rPr>
          <w:sz w:val="24"/>
          <w:szCs w:val="24"/>
        </w:rPr>
      </w:pPr>
      <w:r w:rsidRPr="003B40B4">
        <w:rPr>
          <w:sz w:val="24"/>
          <w:szCs w:val="24"/>
        </w:rPr>
        <w:t>3</w:t>
      </w:r>
      <w:r w:rsidR="00E96F1D" w:rsidRPr="003B40B4">
        <w:rPr>
          <w:sz w:val="24"/>
          <w:szCs w:val="24"/>
        </w:rPr>
        <w:t>.5.5. определять сроки выдачи паспортов обеспечения готовности к отопительному периоду.</w:t>
      </w:r>
    </w:p>
    <w:p w:rsidR="00E96F1D" w:rsidRPr="003B40B4" w:rsidRDefault="00BF7B1E" w:rsidP="00E96F1D">
      <w:pPr>
        <w:ind w:firstLine="567"/>
        <w:contextualSpacing/>
        <w:jc w:val="both"/>
        <w:rPr>
          <w:sz w:val="24"/>
          <w:szCs w:val="24"/>
        </w:rPr>
      </w:pPr>
      <w:r w:rsidRPr="003B40B4">
        <w:rPr>
          <w:sz w:val="24"/>
          <w:szCs w:val="24"/>
        </w:rPr>
        <w:t>3</w:t>
      </w:r>
      <w:r w:rsidR="00E96F1D" w:rsidRPr="003B40B4">
        <w:rPr>
          <w:sz w:val="24"/>
          <w:szCs w:val="24"/>
        </w:rPr>
        <w:t>.6. Члены комиссии обязаны:</w:t>
      </w:r>
    </w:p>
    <w:p w:rsidR="00E96F1D" w:rsidRPr="003B40B4" w:rsidRDefault="00BF7B1E" w:rsidP="00E96F1D">
      <w:pPr>
        <w:ind w:firstLine="567"/>
        <w:contextualSpacing/>
        <w:jc w:val="both"/>
        <w:rPr>
          <w:sz w:val="24"/>
          <w:szCs w:val="24"/>
        </w:rPr>
      </w:pPr>
      <w:r w:rsidRPr="003B40B4">
        <w:rPr>
          <w:sz w:val="24"/>
          <w:szCs w:val="24"/>
        </w:rPr>
        <w:t>3</w:t>
      </w:r>
      <w:r w:rsidR="00E96F1D" w:rsidRPr="003B40B4">
        <w:rPr>
          <w:sz w:val="24"/>
          <w:szCs w:val="24"/>
        </w:rPr>
        <w:t>.6.1. лично участвовать в заседаниях комиссии;</w:t>
      </w:r>
    </w:p>
    <w:p w:rsidR="00E96F1D" w:rsidRPr="003B40B4" w:rsidRDefault="00BF7B1E" w:rsidP="00E96F1D">
      <w:pPr>
        <w:ind w:firstLine="567"/>
        <w:contextualSpacing/>
        <w:jc w:val="both"/>
        <w:rPr>
          <w:sz w:val="24"/>
          <w:szCs w:val="24"/>
        </w:rPr>
      </w:pPr>
      <w:r w:rsidRPr="003B40B4">
        <w:rPr>
          <w:sz w:val="24"/>
          <w:szCs w:val="24"/>
        </w:rPr>
        <w:t>3</w:t>
      </w:r>
      <w:r w:rsidR="00E96F1D" w:rsidRPr="003B40B4">
        <w:rPr>
          <w:sz w:val="24"/>
          <w:szCs w:val="24"/>
        </w:rPr>
        <w:t>.6.2. выполнять поручения комиссии;</w:t>
      </w:r>
    </w:p>
    <w:p w:rsidR="00E96F1D" w:rsidRPr="003B40B4" w:rsidRDefault="00BF7B1E" w:rsidP="00E96F1D">
      <w:pPr>
        <w:ind w:firstLine="567"/>
        <w:contextualSpacing/>
        <w:jc w:val="both"/>
        <w:rPr>
          <w:sz w:val="24"/>
          <w:szCs w:val="24"/>
        </w:rPr>
      </w:pPr>
      <w:r w:rsidRPr="003B40B4">
        <w:rPr>
          <w:sz w:val="24"/>
          <w:szCs w:val="24"/>
        </w:rPr>
        <w:t>3</w:t>
      </w:r>
      <w:r w:rsidR="00E96F1D" w:rsidRPr="003B40B4">
        <w:rPr>
          <w:sz w:val="24"/>
          <w:szCs w:val="24"/>
        </w:rPr>
        <w:t>.6.3. соблюдать установленные комиссией ограничения на разглашение информации.</w:t>
      </w:r>
    </w:p>
    <w:p w:rsidR="00E96F1D" w:rsidRPr="003B40B4" w:rsidRDefault="00BF7B1E" w:rsidP="00E96F1D">
      <w:pPr>
        <w:ind w:firstLine="567"/>
        <w:contextualSpacing/>
        <w:jc w:val="both"/>
        <w:rPr>
          <w:sz w:val="24"/>
          <w:szCs w:val="24"/>
        </w:rPr>
      </w:pPr>
      <w:r w:rsidRPr="003B40B4">
        <w:rPr>
          <w:sz w:val="24"/>
          <w:szCs w:val="24"/>
        </w:rPr>
        <w:t>3</w:t>
      </w:r>
      <w:r w:rsidR="00E96F1D" w:rsidRPr="003B40B4">
        <w:rPr>
          <w:sz w:val="24"/>
          <w:szCs w:val="24"/>
        </w:rPr>
        <w:t>.6.4. при возникновении прямой или косвенной личной заинтересованности, которая может привести к конфликту интересов</w:t>
      </w:r>
      <w:r w:rsidR="00AA24F6" w:rsidRPr="003B40B4">
        <w:rPr>
          <w:sz w:val="24"/>
          <w:szCs w:val="24"/>
        </w:rPr>
        <w:t xml:space="preserve"> </w:t>
      </w:r>
      <w:r w:rsidR="00E96F1D" w:rsidRPr="003B40B4">
        <w:rPr>
          <w:sz w:val="24"/>
          <w:szCs w:val="24"/>
        </w:rPr>
        <w:t>при рассмотрении вопросов, сообщить об этом до начала заседания комиссии.</w:t>
      </w:r>
    </w:p>
    <w:p w:rsidR="00E96F1D" w:rsidRPr="003B40B4" w:rsidRDefault="00BF7B1E" w:rsidP="00E96F1D">
      <w:pPr>
        <w:ind w:firstLine="567"/>
        <w:contextualSpacing/>
        <w:jc w:val="both"/>
        <w:rPr>
          <w:sz w:val="24"/>
          <w:szCs w:val="24"/>
        </w:rPr>
      </w:pPr>
      <w:r w:rsidRPr="003B40B4">
        <w:rPr>
          <w:sz w:val="24"/>
          <w:szCs w:val="24"/>
        </w:rPr>
        <w:t>3</w:t>
      </w:r>
      <w:r w:rsidR="00E96F1D" w:rsidRPr="003B40B4">
        <w:rPr>
          <w:sz w:val="24"/>
          <w:szCs w:val="24"/>
        </w:rPr>
        <w:t>.7. Члены комиссии имеют право:</w:t>
      </w:r>
    </w:p>
    <w:p w:rsidR="00CA64FA" w:rsidRPr="006C4473" w:rsidRDefault="00BF7B1E" w:rsidP="006C4473">
      <w:pPr>
        <w:pStyle w:val="af8"/>
        <w:autoSpaceDE w:val="0"/>
        <w:autoSpaceDN w:val="0"/>
        <w:adjustRightInd w:val="0"/>
        <w:ind w:left="0" w:firstLine="567"/>
        <w:jc w:val="both"/>
      </w:pPr>
      <w:r w:rsidRPr="003B40B4">
        <w:t>3</w:t>
      </w:r>
      <w:r w:rsidR="00E96F1D" w:rsidRPr="003B40B4">
        <w:t>.7.1. участвовать в обсуждении вопросов, рассматриваемых комиссией, вносить предложения и высказываться по любому вопросу, рассматриваемому комиссией.</w:t>
      </w:r>
    </w:p>
    <w:p w:rsidR="00CA64FA" w:rsidRPr="003B40B4" w:rsidRDefault="00CA64FA" w:rsidP="008E694A">
      <w:pPr>
        <w:pStyle w:val="af8"/>
        <w:autoSpaceDE w:val="0"/>
        <w:autoSpaceDN w:val="0"/>
        <w:adjustRightInd w:val="0"/>
        <w:ind w:left="924"/>
        <w:contextualSpacing/>
        <w:jc w:val="both"/>
        <w:rPr>
          <w:b/>
        </w:rPr>
      </w:pPr>
    </w:p>
    <w:p w:rsidR="008544D0" w:rsidRPr="003B40B4" w:rsidRDefault="00ED7E9A" w:rsidP="008E694A">
      <w:pPr>
        <w:pStyle w:val="af8"/>
        <w:numPr>
          <w:ilvl w:val="0"/>
          <w:numId w:val="31"/>
        </w:numPr>
        <w:autoSpaceDE w:val="0"/>
        <w:autoSpaceDN w:val="0"/>
        <w:adjustRightInd w:val="0"/>
        <w:ind w:left="924" w:hanging="357"/>
        <w:contextualSpacing/>
        <w:jc w:val="both"/>
        <w:rPr>
          <w:b/>
        </w:rPr>
      </w:pPr>
      <w:r w:rsidRPr="003B40B4">
        <w:rPr>
          <w:b/>
        </w:rPr>
        <w:t>Сроки и график проведения оценки готовности.</w:t>
      </w:r>
    </w:p>
    <w:p w:rsidR="00EE1629" w:rsidRPr="003B40B4" w:rsidRDefault="0000474C" w:rsidP="00EE1629">
      <w:pPr>
        <w:pStyle w:val="af8"/>
        <w:autoSpaceDE w:val="0"/>
        <w:autoSpaceDN w:val="0"/>
        <w:adjustRightInd w:val="0"/>
        <w:ind w:left="0" w:firstLine="567"/>
        <w:contextualSpacing/>
        <w:jc w:val="both"/>
      </w:pPr>
      <w:r w:rsidRPr="003B40B4">
        <w:t xml:space="preserve">График проведения оценки готовности </w:t>
      </w:r>
      <w:r w:rsidR="00630922" w:rsidRPr="00630922">
        <w:t>потребителей тепловой энергии, не являющихся управляющими компаниями и социально значимыми объектами</w:t>
      </w:r>
      <w:r w:rsidR="008642B7" w:rsidRPr="003B40B4">
        <w:t xml:space="preserve"> </w:t>
      </w:r>
      <w:r w:rsidRPr="003B40B4">
        <w:t>Карабашского городского округа</w:t>
      </w:r>
      <w:r w:rsidR="00B77890" w:rsidRPr="003B40B4">
        <w:t xml:space="preserve"> Челябинской области</w:t>
      </w:r>
      <w:r w:rsidR="009165AE">
        <w:t>.</w:t>
      </w:r>
    </w:p>
    <w:tbl>
      <w:tblPr>
        <w:tblStyle w:val="ad"/>
        <w:tblW w:w="10173" w:type="dxa"/>
        <w:tblLayout w:type="fixed"/>
        <w:tblLook w:val="04A0" w:firstRow="1" w:lastRow="0" w:firstColumn="1" w:lastColumn="0" w:noHBand="0" w:noVBand="1"/>
      </w:tblPr>
      <w:tblGrid>
        <w:gridCol w:w="708"/>
        <w:gridCol w:w="4395"/>
        <w:gridCol w:w="2127"/>
        <w:gridCol w:w="2943"/>
      </w:tblGrid>
      <w:tr w:rsidR="00EE1629" w:rsidRPr="003B40B4" w:rsidTr="008E694A">
        <w:tc>
          <w:tcPr>
            <w:tcW w:w="708" w:type="dxa"/>
          </w:tcPr>
          <w:p w:rsidR="00EE1629" w:rsidRPr="003B40B4" w:rsidRDefault="00EE1629" w:rsidP="00EE1629">
            <w:pPr>
              <w:contextualSpacing/>
              <w:jc w:val="center"/>
              <w:rPr>
                <w:b/>
                <w:sz w:val="24"/>
                <w:szCs w:val="24"/>
              </w:rPr>
            </w:pPr>
            <w:r w:rsidRPr="003B40B4">
              <w:rPr>
                <w:b/>
                <w:sz w:val="24"/>
                <w:szCs w:val="24"/>
              </w:rPr>
              <w:t>№ п/п</w:t>
            </w:r>
          </w:p>
        </w:tc>
        <w:tc>
          <w:tcPr>
            <w:tcW w:w="4395" w:type="dxa"/>
          </w:tcPr>
          <w:p w:rsidR="00EE1629" w:rsidRPr="003B40B4" w:rsidRDefault="00EE1629" w:rsidP="00EE1629">
            <w:pPr>
              <w:contextualSpacing/>
              <w:jc w:val="both"/>
              <w:rPr>
                <w:b/>
                <w:sz w:val="24"/>
                <w:szCs w:val="24"/>
              </w:rPr>
            </w:pPr>
            <w:r w:rsidRPr="003B40B4">
              <w:rPr>
                <w:b/>
                <w:sz w:val="24"/>
                <w:szCs w:val="24"/>
              </w:rPr>
              <w:t>Объект проведения оценки готовности</w:t>
            </w:r>
          </w:p>
        </w:tc>
        <w:tc>
          <w:tcPr>
            <w:tcW w:w="2127" w:type="dxa"/>
          </w:tcPr>
          <w:p w:rsidR="00EE1629" w:rsidRPr="003B40B4" w:rsidRDefault="00EE1629" w:rsidP="00EE1629">
            <w:pPr>
              <w:contextualSpacing/>
              <w:jc w:val="center"/>
              <w:rPr>
                <w:b/>
                <w:sz w:val="24"/>
                <w:szCs w:val="24"/>
              </w:rPr>
            </w:pPr>
            <w:r w:rsidRPr="003B40B4">
              <w:rPr>
                <w:b/>
                <w:sz w:val="24"/>
                <w:szCs w:val="24"/>
              </w:rPr>
              <w:t>Срок</w:t>
            </w:r>
          </w:p>
        </w:tc>
        <w:tc>
          <w:tcPr>
            <w:tcW w:w="2943" w:type="dxa"/>
          </w:tcPr>
          <w:p w:rsidR="00EE1629" w:rsidRPr="003B40B4" w:rsidRDefault="00EE1629" w:rsidP="00EE1629">
            <w:pPr>
              <w:contextualSpacing/>
              <w:rPr>
                <w:b/>
                <w:sz w:val="24"/>
                <w:szCs w:val="24"/>
              </w:rPr>
            </w:pPr>
            <w:r w:rsidRPr="003B40B4">
              <w:rPr>
                <w:b/>
                <w:sz w:val="24"/>
                <w:szCs w:val="24"/>
              </w:rPr>
              <w:t>Ответственный, исполнитель</w:t>
            </w:r>
          </w:p>
        </w:tc>
      </w:tr>
      <w:tr w:rsidR="00FA4E90" w:rsidRPr="003B40B4" w:rsidTr="008E694A">
        <w:tc>
          <w:tcPr>
            <w:tcW w:w="708" w:type="dxa"/>
          </w:tcPr>
          <w:p w:rsidR="00FA4E90" w:rsidRPr="003B40B4" w:rsidRDefault="00FA4E90" w:rsidP="00FA4E90">
            <w:pPr>
              <w:rPr>
                <w:sz w:val="24"/>
                <w:szCs w:val="24"/>
              </w:rPr>
            </w:pPr>
            <w:r w:rsidRPr="003B40B4">
              <w:rPr>
                <w:sz w:val="24"/>
                <w:szCs w:val="24"/>
              </w:rPr>
              <w:t>1</w:t>
            </w:r>
          </w:p>
          <w:p w:rsidR="00FA4E90" w:rsidRPr="003B40B4" w:rsidRDefault="00FA4E90" w:rsidP="00FA4E90">
            <w:pPr>
              <w:rPr>
                <w:sz w:val="24"/>
                <w:szCs w:val="24"/>
              </w:rPr>
            </w:pPr>
          </w:p>
        </w:tc>
        <w:tc>
          <w:tcPr>
            <w:tcW w:w="4395" w:type="dxa"/>
          </w:tcPr>
          <w:p w:rsidR="00FA4E90" w:rsidRPr="00CA64FA" w:rsidRDefault="00FA4E90" w:rsidP="00FA4E90">
            <w:pPr>
              <w:spacing w:line="276" w:lineRule="auto"/>
              <w:rPr>
                <w:sz w:val="24"/>
                <w:szCs w:val="24"/>
              </w:rPr>
            </w:pPr>
            <w:r>
              <w:rPr>
                <w:sz w:val="24"/>
                <w:szCs w:val="24"/>
              </w:rPr>
              <w:t>Физкультурно-оздоровительный комплекс «Металлург»</w:t>
            </w:r>
          </w:p>
        </w:tc>
        <w:tc>
          <w:tcPr>
            <w:tcW w:w="2127" w:type="dxa"/>
          </w:tcPr>
          <w:p w:rsidR="00FA4E90" w:rsidRDefault="00FA4E90" w:rsidP="00FA4E90">
            <w:pPr>
              <w:contextualSpacing/>
              <w:jc w:val="center"/>
              <w:rPr>
                <w:b/>
                <w:sz w:val="24"/>
                <w:szCs w:val="24"/>
              </w:rPr>
            </w:pPr>
            <w:r>
              <w:rPr>
                <w:b/>
                <w:sz w:val="24"/>
                <w:szCs w:val="24"/>
                <w:lang w:val="en-US"/>
              </w:rPr>
              <w:t>01.09.2026</w:t>
            </w:r>
            <w:r>
              <w:rPr>
                <w:b/>
                <w:sz w:val="24"/>
                <w:szCs w:val="24"/>
              </w:rPr>
              <w:t>-</w:t>
            </w:r>
          </w:p>
          <w:p w:rsidR="00FA4E90" w:rsidRPr="00861923" w:rsidRDefault="00FA4E90" w:rsidP="00FA4E90">
            <w:pPr>
              <w:contextualSpacing/>
              <w:jc w:val="center"/>
              <w:rPr>
                <w:b/>
                <w:sz w:val="24"/>
                <w:szCs w:val="24"/>
              </w:rPr>
            </w:pPr>
            <w:r>
              <w:rPr>
                <w:b/>
                <w:sz w:val="24"/>
                <w:szCs w:val="24"/>
              </w:rPr>
              <w:t>15.09.2026</w:t>
            </w:r>
          </w:p>
        </w:tc>
        <w:tc>
          <w:tcPr>
            <w:tcW w:w="2943" w:type="dxa"/>
          </w:tcPr>
          <w:p w:rsidR="00FA4E90" w:rsidRPr="003B40B4" w:rsidRDefault="00FA4E90" w:rsidP="00FA4E90">
            <w:pPr>
              <w:contextualSpacing/>
              <w:rPr>
                <w:sz w:val="24"/>
                <w:szCs w:val="24"/>
              </w:rPr>
            </w:pPr>
            <w:r>
              <w:rPr>
                <w:sz w:val="24"/>
                <w:szCs w:val="24"/>
              </w:rPr>
              <w:t>Наумова И.И.</w:t>
            </w:r>
          </w:p>
        </w:tc>
      </w:tr>
      <w:tr w:rsidR="00FA4E90" w:rsidRPr="003B40B4" w:rsidTr="008E694A">
        <w:tc>
          <w:tcPr>
            <w:tcW w:w="708" w:type="dxa"/>
          </w:tcPr>
          <w:p w:rsidR="00FA4E90" w:rsidRPr="003B40B4" w:rsidRDefault="00FA4E90" w:rsidP="00FA4E90">
            <w:pPr>
              <w:rPr>
                <w:sz w:val="24"/>
                <w:szCs w:val="24"/>
              </w:rPr>
            </w:pPr>
            <w:r w:rsidRPr="003B40B4">
              <w:rPr>
                <w:sz w:val="24"/>
                <w:szCs w:val="24"/>
              </w:rPr>
              <w:t>2</w:t>
            </w:r>
          </w:p>
        </w:tc>
        <w:tc>
          <w:tcPr>
            <w:tcW w:w="4395" w:type="dxa"/>
          </w:tcPr>
          <w:p w:rsidR="00FA4E90" w:rsidRPr="00CA64FA" w:rsidRDefault="00FA4E90" w:rsidP="00FA4E90">
            <w:pPr>
              <w:spacing w:line="276" w:lineRule="auto"/>
              <w:rPr>
                <w:sz w:val="24"/>
                <w:szCs w:val="24"/>
              </w:rPr>
            </w:pPr>
            <w:r>
              <w:rPr>
                <w:sz w:val="24"/>
                <w:szCs w:val="24"/>
              </w:rPr>
              <w:t>Физкультурно-оздоровительный комплекс здание бассейна</w:t>
            </w:r>
          </w:p>
        </w:tc>
        <w:tc>
          <w:tcPr>
            <w:tcW w:w="2127" w:type="dxa"/>
          </w:tcPr>
          <w:p w:rsidR="00FA4E90" w:rsidRDefault="00FA4E90" w:rsidP="00FA4E90">
            <w:pPr>
              <w:contextualSpacing/>
              <w:jc w:val="center"/>
              <w:rPr>
                <w:b/>
                <w:sz w:val="24"/>
                <w:szCs w:val="24"/>
              </w:rPr>
            </w:pPr>
            <w:r>
              <w:rPr>
                <w:b/>
                <w:sz w:val="24"/>
                <w:szCs w:val="24"/>
                <w:lang w:val="en-US"/>
              </w:rPr>
              <w:t>01.09.2026</w:t>
            </w:r>
            <w:r>
              <w:rPr>
                <w:b/>
                <w:sz w:val="24"/>
                <w:szCs w:val="24"/>
              </w:rPr>
              <w:t>-</w:t>
            </w:r>
          </w:p>
          <w:p w:rsidR="00FA4E90" w:rsidRPr="003B40B4" w:rsidRDefault="00FA4E90" w:rsidP="00FA4E90">
            <w:pPr>
              <w:contextualSpacing/>
              <w:jc w:val="center"/>
              <w:rPr>
                <w:b/>
                <w:sz w:val="24"/>
                <w:szCs w:val="24"/>
              </w:rPr>
            </w:pPr>
            <w:r>
              <w:rPr>
                <w:b/>
                <w:sz w:val="24"/>
                <w:szCs w:val="24"/>
              </w:rPr>
              <w:t>15.09.2026</w:t>
            </w:r>
          </w:p>
        </w:tc>
        <w:tc>
          <w:tcPr>
            <w:tcW w:w="2943" w:type="dxa"/>
          </w:tcPr>
          <w:p w:rsidR="00FA4E90" w:rsidRPr="003B40B4" w:rsidRDefault="00FA4E90" w:rsidP="00FA4E90">
            <w:pPr>
              <w:contextualSpacing/>
              <w:rPr>
                <w:sz w:val="24"/>
                <w:szCs w:val="24"/>
              </w:rPr>
            </w:pPr>
            <w:r>
              <w:rPr>
                <w:sz w:val="24"/>
                <w:szCs w:val="24"/>
              </w:rPr>
              <w:t>Наумова И.И.</w:t>
            </w:r>
          </w:p>
        </w:tc>
      </w:tr>
      <w:tr w:rsidR="00FA4E90" w:rsidRPr="003B40B4" w:rsidTr="008E694A">
        <w:tc>
          <w:tcPr>
            <w:tcW w:w="708" w:type="dxa"/>
          </w:tcPr>
          <w:p w:rsidR="00FA4E90" w:rsidRPr="003B40B4" w:rsidRDefault="00FA4E90" w:rsidP="00FA4E90">
            <w:pPr>
              <w:rPr>
                <w:sz w:val="24"/>
                <w:szCs w:val="24"/>
              </w:rPr>
            </w:pPr>
            <w:r w:rsidRPr="003B40B4">
              <w:rPr>
                <w:sz w:val="24"/>
                <w:szCs w:val="24"/>
              </w:rPr>
              <w:t>3</w:t>
            </w:r>
          </w:p>
        </w:tc>
        <w:tc>
          <w:tcPr>
            <w:tcW w:w="4395" w:type="dxa"/>
          </w:tcPr>
          <w:p w:rsidR="00FA4E90" w:rsidRPr="006F61C0" w:rsidRDefault="00FA4E90" w:rsidP="00FA4E90">
            <w:pPr>
              <w:rPr>
                <w:b/>
              </w:rPr>
            </w:pPr>
            <w:r w:rsidRPr="006F61C0">
              <w:rPr>
                <w:rStyle w:val="afa"/>
                <w:b w:val="0"/>
                <w:color w:val="000000" w:themeColor="text1"/>
                <w:sz w:val="24"/>
                <w:szCs w:val="24"/>
                <w:shd w:val="clear" w:color="auto" w:fill="FFFFFF"/>
              </w:rPr>
              <w:t>Местная православная религиозная организация прихода храма в честь Святителя Николая Чудотворца города Карабаш Челябинской епархии Русской православной церкви</w:t>
            </w:r>
            <w:r w:rsidRPr="006F61C0">
              <w:rPr>
                <w:b/>
                <w:shd w:val="clear" w:color="auto" w:fill="FFFFFF"/>
              </w:rPr>
              <w:t>. </w:t>
            </w:r>
          </w:p>
        </w:tc>
        <w:tc>
          <w:tcPr>
            <w:tcW w:w="2127" w:type="dxa"/>
          </w:tcPr>
          <w:p w:rsidR="00FA4E90" w:rsidRDefault="00FA4E90" w:rsidP="00FA4E90">
            <w:pPr>
              <w:contextualSpacing/>
              <w:jc w:val="center"/>
              <w:rPr>
                <w:b/>
                <w:sz w:val="24"/>
                <w:szCs w:val="24"/>
              </w:rPr>
            </w:pPr>
            <w:r>
              <w:rPr>
                <w:b/>
                <w:sz w:val="24"/>
                <w:szCs w:val="24"/>
                <w:lang w:val="en-US"/>
              </w:rPr>
              <w:t>01.09.2026</w:t>
            </w:r>
            <w:r>
              <w:rPr>
                <w:b/>
                <w:sz w:val="24"/>
                <w:szCs w:val="24"/>
              </w:rPr>
              <w:t>-</w:t>
            </w:r>
          </w:p>
          <w:p w:rsidR="00FA4E90" w:rsidRPr="003B40B4" w:rsidRDefault="00FA4E90" w:rsidP="00FA4E90">
            <w:pPr>
              <w:contextualSpacing/>
              <w:jc w:val="center"/>
              <w:rPr>
                <w:b/>
                <w:sz w:val="24"/>
                <w:szCs w:val="24"/>
              </w:rPr>
            </w:pPr>
            <w:r>
              <w:rPr>
                <w:b/>
                <w:sz w:val="24"/>
                <w:szCs w:val="24"/>
              </w:rPr>
              <w:t>15.09.2026</w:t>
            </w:r>
          </w:p>
        </w:tc>
        <w:tc>
          <w:tcPr>
            <w:tcW w:w="2943" w:type="dxa"/>
          </w:tcPr>
          <w:p w:rsidR="00FA4E90" w:rsidRPr="003B40B4" w:rsidRDefault="00FA4E90" w:rsidP="00FA4E90">
            <w:pPr>
              <w:contextualSpacing/>
              <w:rPr>
                <w:sz w:val="24"/>
                <w:szCs w:val="24"/>
              </w:rPr>
            </w:pPr>
            <w:r>
              <w:rPr>
                <w:sz w:val="24"/>
                <w:szCs w:val="24"/>
              </w:rPr>
              <w:t>Наумова И.И.</w:t>
            </w:r>
          </w:p>
        </w:tc>
      </w:tr>
      <w:tr w:rsidR="00FA4E90" w:rsidRPr="003B40B4" w:rsidTr="008E694A">
        <w:tc>
          <w:tcPr>
            <w:tcW w:w="708" w:type="dxa"/>
          </w:tcPr>
          <w:p w:rsidR="00FA4E90" w:rsidRPr="003B40B4" w:rsidRDefault="00FA4E90" w:rsidP="00FA4E90">
            <w:pPr>
              <w:rPr>
                <w:sz w:val="24"/>
                <w:szCs w:val="24"/>
              </w:rPr>
            </w:pPr>
            <w:r w:rsidRPr="003B40B4">
              <w:rPr>
                <w:sz w:val="24"/>
                <w:szCs w:val="24"/>
              </w:rPr>
              <w:t>4</w:t>
            </w:r>
          </w:p>
        </w:tc>
        <w:tc>
          <w:tcPr>
            <w:tcW w:w="4395" w:type="dxa"/>
          </w:tcPr>
          <w:p w:rsidR="00FA4E90" w:rsidRPr="00CA64FA" w:rsidRDefault="00FA4E90" w:rsidP="00FA4E90">
            <w:pPr>
              <w:spacing w:line="276" w:lineRule="auto"/>
              <w:rPr>
                <w:sz w:val="24"/>
                <w:szCs w:val="24"/>
              </w:rPr>
            </w:pPr>
            <w:r>
              <w:rPr>
                <w:sz w:val="24"/>
                <w:szCs w:val="24"/>
              </w:rPr>
              <w:t>МФЦ (многофункциональный центр) Мои документы</w:t>
            </w:r>
          </w:p>
        </w:tc>
        <w:tc>
          <w:tcPr>
            <w:tcW w:w="2127" w:type="dxa"/>
          </w:tcPr>
          <w:p w:rsidR="00FA4E90" w:rsidRDefault="00FA4E90" w:rsidP="00FA4E90">
            <w:pPr>
              <w:contextualSpacing/>
              <w:jc w:val="center"/>
              <w:rPr>
                <w:b/>
                <w:sz w:val="24"/>
                <w:szCs w:val="24"/>
              </w:rPr>
            </w:pPr>
            <w:r>
              <w:rPr>
                <w:b/>
                <w:sz w:val="24"/>
                <w:szCs w:val="24"/>
                <w:lang w:val="en-US"/>
              </w:rPr>
              <w:t>01.09.2026</w:t>
            </w:r>
            <w:r>
              <w:rPr>
                <w:b/>
                <w:sz w:val="24"/>
                <w:szCs w:val="24"/>
              </w:rPr>
              <w:t>-</w:t>
            </w:r>
          </w:p>
          <w:p w:rsidR="00FA4E90" w:rsidRPr="003B40B4" w:rsidRDefault="00FA4E90" w:rsidP="00FA4E90">
            <w:pPr>
              <w:contextualSpacing/>
              <w:jc w:val="center"/>
              <w:rPr>
                <w:b/>
                <w:sz w:val="24"/>
                <w:szCs w:val="24"/>
              </w:rPr>
            </w:pPr>
            <w:r>
              <w:rPr>
                <w:b/>
                <w:sz w:val="24"/>
                <w:szCs w:val="24"/>
              </w:rPr>
              <w:t>15.09.2026</w:t>
            </w:r>
          </w:p>
        </w:tc>
        <w:tc>
          <w:tcPr>
            <w:tcW w:w="2943" w:type="dxa"/>
          </w:tcPr>
          <w:p w:rsidR="00FA4E90" w:rsidRPr="003B40B4" w:rsidRDefault="00FA4E90" w:rsidP="00FA4E90">
            <w:pPr>
              <w:contextualSpacing/>
              <w:rPr>
                <w:sz w:val="24"/>
                <w:szCs w:val="24"/>
              </w:rPr>
            </w:pPr>
            <w:r>
              <w:rPr>
                <w:sz w:val="24"/>
                <w:szCs w:val="24"/>
              </w:rPr>
              <w:t>Наумова И.И.</w:t>
            </w:r>
          </w:p>
        </w:tc>
      </w:tr>
      <w:tr w:rsidR="00FA4E90" w:rsidRPr="003B40B4" w:rsidTr="008E694A">
        <w:tc>
          <w:tcPr>
            <w:tcW w:w="708" w:type="dxa"/>
          </w:tcPr>
          <w:p w:rsidR="00FA4E90" w:rsidRPr="003B40B4" w:rsidRDefault="00FA4E90" w:rsidP="00FA4E90">
            <w:pPr>
              <w:rPr>
                <w:sz w:val="24"/>
                <w:szCs w:val="24"/>
              </w:rPr>
            </w:pPr>
            <w:r w:rsidRPr="003B40B4">
              <w:rPr>
                <w:sz w:val="24"/>
                <w:szCs w:val="24"/>
              </w:rPr>
              <w:t>5</w:t>
            </w:r>
          </w:p>
        </w:tc>
        <w:tc>
          <w:tcPr>
            <w:tcW w:w="4395" w:type="dxa"/>
          </w:tcPr>
          <w:p w:rsidR="00FA4E90" w:rsidRPr="00CA64FA" w:rsidRDefault="00FA4E90" w:rsidP="00FA4E90">
            <w:pPr>
              <w:spacing w:line="276" w:lineRule="auto"/>
              <w:rPr>
                <w:sz w:val="24"/>
                <w:szCs w:val="24"/>
              </w:rPr>
            </w:pPr>
            <w:r>
              <w:rPr>
                <w:sz w:val="24"/>
                <w:szCs w:val="24"/>
              </w:rPr>
              <w:t>Торгово-развлекательный комплекс «Медь»</w:t>
            </w:r>
          </w:p>
        </w:tc>
        <w:tc>
          <w:tcPr>
            <w:tcW w:w="2127" w:type="dxa"/>
          </w:tcPr>
          <w:p w:rsidR="00FA4E90" w:rsidRDefault="00FA4E90" w:rsidP="00FA4E90">
            <w:pPr>
              <w:contextualSpacing/>
              <w:jc w:val="center"/>
              <w:rPr>
                <w:b/>
                <w:sz w:val="24"/>
                <w:szCs w:val="24"/>
              </w:rPr>
            </w:pPr>
            <w:r>
              <w:rPr>
                <w:b/>
                <w:sz w:val="24"/>
                <w:szCs w:val="24"/>
                <w:lang w:val="en-US"/>
              </w:rPr>
              <w:t>01.09.2026</w:t>
            </w:r>
            <w:r>
              <w:rPr>
                <w:b/>
                <w:sz w:val="24"/>
                <w:szCs w:val="24"/>
              </w:rPr>
              <w:t>-</w:t>
            </w:r>
          </w:p>
          <w:p w:rsidR="00FA4E90" w:rsidRPr="003B40B4" w:rsidRDefault="00FA4E90" w:rsidP="00FA4E90">
            <w:pPr>
              <w:contextualSpacing/>
              <w:jc w:val="center"/>
              <w:rPr>
                <w:b/>
                <w:sz w:val="24"/>
                <w:szCs w:val="24"/>
              </w:rPr>
            </w:pPr>
            <w:r>
              <w:rPr>
                <w:b/>
                <w:sz w:val="24"/>
                <w:szCs w:val="24"/>
              </w:rPr>
              <w:t>15.09.2026</w:t>
            </w:r>
          </w:p>
        </w:tc>
        <w:tc>
          <w:tcPr>
            <w:tcW w:w="2943" w:type="dxa"/>
          </w:tcPr>
          <w:p w:rsidR="00FA4E90" w:rsidRPr="003B40B4" w:rsidRDefault="00FA4E90" w:rsidP="00FA4E90">
            <w:pPr>
              <w:contextualSpacing/>
              <w:rPr>
                <w:sz w:val="24"/>
                <w:szCs w:val="24"/>
              </w:rPr>
            </w:pPr>
            <w:r>
              <w:rPr>
                <w:sz w:val="24"/>
                <w:szCs w:val="24"/>
              </w:rPr>
              <w:t>Наумова И.И.</w:t>
            </w:r>
          </w:p>
        </w:tc>
      </w:tr>
      <w:tr w:rsidR="00FA4E90" w:rsidRPr="003B40B4" w:rsidTr="008E694A">
        <w:tc>
          <w:tcPr>
            <w:tcW w:w="708" w:type="dxa"/>
          </w:tcPr>
          <w:p w:rsidR="00FA4E90" w:rsidRPr="003B40B4" w:rsidRDefault="00FA4E90" w:rsidP="00FA4E90">
            <w:pPr>
              <w:rPr>
                <w:sz w:val="24"/>
                <w:szCs w:val="24"/>
              </w:rPr>
            </w:pPr>
            <w:r w:rsidRPr="003B40B4">
              <w:rPr>
                <w:sz w:val="24"/>
                <w:szCs w:val="24"/>
              </w:rPr>
              <w:t>6</w:t>
            </w:r>
          </w:p>
        </w:tc>
        <w:tc>
          <w:tcPr>
            <w:tcW w:w="4395" w:type="dxa"/>
          </w:tcPr>
          <w:p w:rsidR="00FA4E90" w:rsidRPr="00CA64FA" w:rsidRDefault="00FA4E90" w:rsidP="00FA4E90">
            <w:pPr>
              <w:spacing w:line="276" w:lineRule="auto"/>
              <w:rPr>
                <w:sz w:val="24"/>
                <w:szCs w:val="24"/>
              </w:rPr>
            </w:pPr>
            <w:r w:rsidRPr="00F97B72">
              <w:rPr>
                <w:sz w:val="24"/>
                <w:szCs w:val="24"/>
              </w:rPr>
              <w:t>О</w:t>
            </w:r>
            <w:r>
              <w:rPr>
                <w:sz w:val="24"/>
                <w:szCs w:val="24"/>
              </w:rPr>
              <w:t>бластное</w:t>
            </w:r>
            <w:r w:rsidRPr="00F97B72">
              <w:rPr>
                <w:sz w:val="24"/>
                <w:szCs w:val="24"/>
              </w:rPr>
              <w:t xml:space="preserve"> К</w:t>
            </w:r>
            <w:r>
              <w:rPr>
                <w:sz w:val="24"/>
                <w:szCs w:val="24"/>
              </w:rPr>
              <w:t>азенное</w:t>
            </w:r>
            <w:r w:rsidRPr="00F97B72">
              <w:rPr>
                <w:sz w:val="24"/>
                <w:szCs w:val="24"/>
              </w:rPr>
              <w:t xml:space="preserve"> У</w:t>
            </w:r>
            <w:r>
              <w:rPr>
                <w:sz w:val="24"/>
                <w:szCs w:val="24"/>
              </w:rPr>
              <w:t>чреждение</w:t>
            </w:r>
            <w:r w:rsidRPr="00F97B72">
              <w:rPr>
                <w:sz w:val="24"/>
                <w:szCs w:val="24"/>
              </w:rPr>
              <w:t xml:space="preserve"> Ц</w:t>
            </w:r>
            <w:r>
              <w:rPr>
                <w:sz w:val="24"/>
                <w:szCs w:val="24"/>
              </w:rPr>
              <w:t>ентр</w:t>
            </w:r>
            <w:r w:rsidRPr="00F97B72">
              <w:rPr>
                <w:sz w:val="24"/>
                <w:szCs w:val="24"/>
              </w:rPr>
              <w:t xml:space="preserve"> З</w:t>
            </w:r>
            <w:r>
              <w:rPr>
                <w:sz w:val="24"/>
                <w:szCs w:val="24"/>
              </w:rPr>
              <w:t>анятости</w:t>
            </w:r>
            <w:r w:rsidRPr="00F97B72">
              <w:rPr>
                <w:sz w:val="24"/>
                <w:szCs w:val="24"/>
              </w:rPr>
              <w:t xml:space="preserve"> Н</w:t>
            </w:r>
            <w:r>
              <w:rPr>
                <w:sz w:val="24"/>
                <w:szCs w:val="24"/>
              </w:rPr>
              <w:t>аселения</w:t>
            </w:r>
            <w:r w:rsidRPr="00F97B72">
              <w:rPr>
                <w:sz w:val="24"/>
                <w:szCs w:val="24"/>
              </w:rPr>
              <w:t xml:space="preserve"> Г</w:t>
            </w:r>
            <w:r>
              <w:rPr>
                <w:sz w:val="24"/>
                <w:szCs w:val="24"/>
              </w:rPr>
              <w:t>орода</w:t>
            </w:r>
            <w:r w:rsidRPr="00F97B72">
              <w:rPr>
                <w:sz w:val="24"/>
                <w:szCs w:val="24"/>
              </w:rPr>
              <w:t xml:space="preserve"> К</w:t>
            </w:r>
            <w:r>
              <w:rPr>
                <w:sz w:val="24"/>
                <w:szCs w:val="24"/>
              </w:rPr>
              <w:t>арабаша «ОКУ ЦЗН»</w:t>
            </w:r>
          </w:p>
        </w:tc>
        <w:tc>
          <w:tcPr>
            <w:tcW w:w="2127" w:type="dxa"/>
          </w:tcPr>
          <w:p w:rsidR="00FA4E90" w:rsidRDefault="00FA4E90" w:rsidP="00FA4E90">
            <w:pPr>
              <w:contextualSpacing/>
              <w:jc w:val="center"/>
              <w:rPr>
                <w:b/>
                <w:sz w:val="24"/>
                <w:szCs w:val="24"/>
              </w:rPr>
            </w:pPr>
            <w:r>
              <w:rPr>
                <w:b/>
                <w:sz w:val="24"/>
                <w:szCs w:val="24"/>
                <w:lang w:val="en-US"/>
              </w:rPr>
              <w:t>01.09.2026</w:t>
            </w:r>
            <w:r>
              <w:rPr>
                <w:b/>
                <w:sz w:val="24"/>
                <w:szCs w:val="24"/>
              </w:rPr>
              <w:t>-</w:t>
            </w:r>
          </w:p>
          <w:p w:rsidR="00FA4E90" w:rsidRPr="003B40B4" w:rsidRDefault="00FA4E90" w:rsidP="00FA4E90">
            <w:pPr>
              <w:contextualSpacing/>
              <w:jc w:val="center"/>
              <w:rPr>
                <w:b/>
                <w:sz w:val="24"/>
                <w:szCs w:val="24"/>
              </w:rPr>
            </w:pPr>
            <w:r>
              <w:rPr>
                <w:b/>
                <w:sz w:val="24"/>
                <w:szCs w:val="24"/>
              </w:rPr>
              <w:t>15.09.2026</w:t>
            </w:r>
          </w:p>
        </w:tc>
        <w:tc>
          <w:tcPr>
            <w:tcW w:w="2943" w:type="dxa"/>
          </w:tcPr>
          <w:p w:rsidR="00FA4E90" w:rsidRPr="003B40B4" w:rsidRDefault="00FA4E90" w:rsidP="00FA4E90">
            <w:pPr>
              <w:contextualSpacing/>
              <w:rPr>
                <w:sz w:val="24"/>
                <w:szCs w:val="24"/>
              </w:rPr>
            </w:pPr>
            <w:r>
              <w:rPr>
                <w:sz w:val="24"/>
                <w:szCs w:val="24"/>
              </w:rPr>
              <w:t>Наумова И.И.</w:t>
            </w:r>
          </w:p>
        </w:tc>
      </w:tr>
      <w:tr w:rsidR="00FA4E90" w:rsidRPr="003B40B4" w:rsidTr="008E694A">
        <w:tc>
          <w:tcPr>
            <w:tcW w:w="708" w:type="dxa"/>
          </w:tcPr>
          <w:p w:rsidR="00FA4E90" w:rsidRPr="003B40B4" w:rsidRDefault="00FA4E90" w:rsidP="00FA4E90">
            <w:pPr>
              <w:rPr>
                <w:sz w:val="24"/>
                <w:szCs w:val="24"/>
              </w:rPr>
            </w:pPr>
            <w:r w:rsidRPr="003B40B4">
              <w:rPr>
                <w:sz w:val="24"/>
                <w:szCs w:val="24"/>
              </w:rPr>
              <w:t>7</w:t>
            </w:r>
          </w:p>
        </w:tc>
        <w:tc>
          <w:tcPr>
            <w:tcW w:w="4395" w:type="dxa"/>
          </w:tcPr>
          <w:p w:rsidR="00FA4E90" w:rsidRPr="00AE05E0" w:rsidRDefault="00FA4E90" w:rsidP="00FA4E90">
            <w:pPr>
              <w:rPr>
                <w:sz w:val="24"/>
                <w:szCs w:val="24"/>
              </w:rPr>
            </w:pPr>
            <w:r>
              <w:rPr>
                <w:sz w:val="24"/>
                <w:szCs w:val="24"/>
              </w:rPr>
              <w:t>Церковно-причтовый дом</w:t>
            </w:r>
          </w:p>
        </w:tc>
        <w:tc>
          <w:tcPr>
            <w:tcW w:w="2127" w:type="dxa"/>
          </w:tcPr>
          <w:p w:rsidR="00FA4E90" w:rsidRDefault="00FA4E90" w:rsidP="00FA4E90">
            <w:pPr>
              <w:contextualSpacing/>
              <w:jc w:val="center"/>
              <w:rPr>
                <w:b/>
                <w:sz w:val="24"/>
                <w:szCs w:val="24"/>
              </w:rPr>
            </w:pPr>
            <w:r>
              <w:rPr>
                <w:b/>
                <w:sz w:val="24"/>
                <w:szCs w:val="24"/>
                <w:lang w:val="en-US"/>
              </w:rPr>
              <w:t>01.09.2026</w:t>
            </w:r>
            <w:r>
              <w:rPr>
                <w:b/>
                <w:sz w:val="24"/>
                <w:szCs w:val="24"/>
              </w:rPr>
              <w:t>-</w:t>
            </w:r>
          </w:p>
          <w:p w:rsidR="00FA4E90" w:rsidRPr="003B40B4" w:rsidRDefault="00FA4E90" w:rsidP="00FA4E90">
            <w:pPr>
              <w:contextualSpacing/>
              <w:jc w:val="center"/>
              <w:rPr>
                <w:b/>
                <w:sz w:val="24"/>
                <w:szCs w:val="24"/>
              </w:rPr>
            </w:pPr>
            <w:r>
              <w:rPr>
                <w:b/>
                <w:sz w:val="24"/>
                <w:szCs w:val="24"/>
              </w:rPr>
              <w:lastRenderedPageBreak/>
              <w:t>15.09.2026</w:t>
            </w:r>
          </w:p>
        </w:tc>
        <w:tc>
          <w:tcPr>
            <w:tcW w:w="2943" w:type="dxa"/>
          </w:tcPr>
          <w:p w:rsidR="00FA4E90" w:rsidRPr="003B40B4" w:rsidRDefault="00FA4E90" w:rsidP="00FA4E90">
            <w:pPr>
              <w:contextualSpacing/>
              <w:rPr>
                <w:sz w:val="24"/>
                <w:szCs w:val="24"/>
              </w:rPr>
            </w:pPr>
            <w:r>
              <w:rPr>
                <w:sz w:val="24"/>
                <w:szCs w:val="24"/>
              </w:rPr>
              <w:lastRenderedPageBreak/>
              <w:t>Наумова И.И.</w:t>
            </w:r>
          </w:p>
        </w:tc>
      </w:tr>
      <w:tr w:rsidR="00FA4E90" w:rsidRPr="003B40B4" w:rsidTr="008E694A">
        <w:tc>
          <w:tcPr>
            <w:tcW w:w="708" w:type="dxa"/>
          </w:tcPr>
          <w:p w:rsidR="00FA4E90" w:rsidRPr="003B40B4" w:rsidRDefault="00FA4E90" w:rsidP="00FA4E90">
            <w:pPr>
              <w:rPr>
                <w:sz w:val="24"/>
                <w:szCs w:val="24"/>
              </w:rPr>
            </w:pPr>
            <w:r w:rsidRPr="003B40B4">
              <w:rPr>
                <w:sz w:val="24"/>
                <w:szCs w:val="24"/>
              </w:rPr>
              <w:t>8</w:t>
            </w:r>
          </w:p>
        </w:tc>
        <w:tc>
          <w:tcPr>
            <w:tcW w:w="4395" w:type="dxa"/>
          </w:tcPr>
          <w:p w:rsidR="00FA4E90" w:rsidRPr="00AE05E0" w:rsidRDefault="00FA4E90" w:rsidP="00FA4E90">
            <w:pPr>
              <w:rPr>
                <w:sz w:val="24"/>
                <w:szCs w:val="24"/>
              </w:rPr>
            </w:pPr>
            <w:r>
              <w:rPr>
                <w:sz w:val="24"/>
                <w:szCs w:val="24"/>
              </w:rPr>
              <w:t>Супермаркет, магазин продуктов «Монетка»</w:t>
            </w:r>
          </w:p>
        </w:tc>
        <w:tc>
          <w:tcPr>
            <w:tcW w:w="2127" w:type="dxa"/>
          </w:tcPr>
          <w:p w:rsidR="00FA4E90" w:rsidRDefault="00FA4E90" w:rsidP="00FA4E90">
            <w:pPr>
              <w:contextualSpacing/>
              <w:jc w:val="center"/>
              <w:rPr>
                <w:b/>
                <w:sz w:val="24"/>
                <w:szCs w:val="24"/>
              </w:rPr>
            </w:pPr>
            <w:r>
              <w:rPr>
                <w:b/>
                <w:sz w:val="24"/>
                <w:szCs w:val="24"/>
                <w:lang w:val="en-US"/>
              </w:rPr>
              <w:t>01.09.2026</w:t>
            </w:r>
            <w:r>
              <w:rPr>
                <w:b/>
                <w:sz w:val="24"/>
                <w:szCs w:val="24"/>
              </w:rPr>
              <w:t>-</w:t>
            </w:r>
          </w:p>
          <w:p w:rsidR="00FA4E90" w:rsidRPr="003B40B4" w:rsidRDefault="00FA4E90" w:rsidP="00FA4E90">
            <w:pPr>
              <w:contextualSpacing/>
              <w:jc w:val="center"/>
              <w:rPr>
                <w:b/>
                <w:sz w:val="24"/>
                <w:szCs w:val="24"/>
              </w:rPr>
            </w:pPr>
            <w:r>
              <w:rPr>
                <w:b/>
                <w:sz w:val="24"/>
                <w:szCs w:val="24"/>
              </w:rPr>
              <w:t>15.09.2026</w:t>
            </w:r>
          </w:p>
        </w:tc>
        <w:tc>
          <w:tcPr>
            <w:tcW w:w="2943" w:type="dxa"/>
          </w:tcPr>
          <w:p w:rsidR="00FA4E90" w:rsidRPr="003B40B4" w:rsidRDefault="00FA4E90" w:rsidP="00FA4E90">
            <w:pPr>
              <w:contextualSpacing/>
              <w:rPr>
                <w:sz w:val="24"/>
                <w:szCs w:val="24"/>
              </w:rPr>
            </w:pPr>
            <w:r>
              <w:rPr>
                <w:sz w:val="24"/>
                <w:szCs w:val="24"/>
              </w:rPr>
              <w:t>Наумова И.И.</w:t>
            </w:r>
          </w:p>
        </w:tc>
      </w:tr>
      <w:tr w:rsidR="00FA4E90" w:rsidRPr="003B40B4" w:rsidTr="008E694A">
        <w:tc>
          <w:tcPr>
            <w:tcW w:w="708" w:type="dxa"/>
          </w:tcPr>
          <w:p w:rsidR="00FA4E90" w:rsidRPr="003B40B4" w:rsidRDefault="00FA4E90" w:rsidP="00FA4E90">
            <w:pPr>
              <w:rPr>
                <w:sz w:val="24"/>
                <w:szCs w:val="24"/>
              </w:rPr>
            </w:pPr>
            <w:r w:rsidRPr="003B40B4">
              <w:rPr>
                <w:sz w:val="24"/>
                <w:szCs w:val="24"/>
              </w:rPr>
              <w:t>9</w:t>
            </w:r>
          </w:p>
        </w:tc>
        <w:tc>
          <w:tcPr>
            <w:tcW w:w="4395" w:type="dxa"/>
          </w:tcPr>
          <w:p w:rsidR="00FA4E90" w:rsidRPr="00AE05E0" w:rsidRDefault="00FA4E90" w:rsidP="00FA4E90">
            <w:pPr>
              <w:rPr>
                <w:sz w:val="24"/>
                <w:szCs w:val="24"/>
              </w:rPr>
            </w:pPr>
            <w:r>
              <w:rPr>
                <w:sz w:val="24"/>
                <w:szCs w:val="24"/>
              </w:rPr>
              <w:t>Супермаркет, кофе с собой, магазин продуктов «Пятерочка»</w:t>
            </w:r>
          </w:p>
        </w:tc>
        <w:tc>
          <w:tcPr>
            <w:tcW w:w="2127" w:type="dxa"/>
          </w:tcPr>
          <w:p w:rsidR="00FA4E90" w:rsidRDefault="00FA4E90" w:rsidP="00FA4E90">
            <w:pPr>
              <w:contextualSpacing/>
              <w:jc w:val="center"/>
              <w:rPr>
                <w:b/>
                <w:sz w:val="24"/>
                <w:szCs w:val="24"/>
              </w:rPr>
            </w:pPr>
            <w:r>
              <w:rPr>
                <w:b/>
                <w:sz w:val="24"/>
                <w:szCs w:val="24"/>
                <w:lang w:val="en-US"/>
              </w:rPr>
              <w:t>01.09.2026</w:t>
            </w:r>
            <w:r>
              <w:rPr>
                <w:b/>
                <w:sz w:val="24"/>
                <w:szCs w:val="24"/>
              </w:rPr>
              <w:t>-</w:t>
            </w:r>
          </w:p>
          <w:p w:rsidR="00FA4E90" w:rsidRPr="003B40B4" w:rsidRDefault="00FA4E90" w:rsidP="00FA4E90">
            <w:pPr>
              <w:contextualSpacing/>
              <w:jc w:val="center"/>
              <w:rPr>
                <w:b/>
                <w:sz w:val="24"/>
                <w:szCs w:val="24"/>
              </w:rPr>
            </w:pPr>
            <w:r>
              <w:rPr>
                <w:b/>
                <w:sz w:val="24"/>
                <w:szCs w:val="24"/>
              </w:rPr>
              <w:t>15.09.2026</w:t>
            </w:r>
          </w:p>
        </w:tc>
        <w:tc>
          <w:tcPr>
            <w:tcW w:w="2943" w:type="dxa"/>
          </w:tcPr>
          <w:p w:rsidR="00FA4E90" w:rsidRPr="003B40B4" w:rsidRDefault="00FA4E90" w:rsidP="00FA4E90">
            <w:pPr>
              <w:contextualSpacing/>
              <w:rPr>
                <w:sz w:val="24"/>
                <w:szCs w:val="24"/>
              </w:rPr>
            </w:pPr>
            <w:r>
              <w:rPr>
                <w:sz w:val="24"/>
                <w:szCs w:val="24"/>
              </w:rPr>
              <w:t>Наумова И.И.</w:t>
            </w:r>
          </w:p>
        </w:tc>
      </w:tr>
      <w:tr w:rsidR="00FA4E90" w:rsidRPr="003B40B4" w:rsidTr="008E694A">
        <w:tc>
          <w:tcPr>
            <w:tcW w:w="708" w:type="dxa"/>
          </w:tcPr>
          <w:p w:rsidR="00FA4E90" w:rsidRPr="003B40B4" w:rsidRDefault="00FA4E90" w:rsidP="00FA4E90">
            <w:pPr>
              <w:rPr>
                <w:sz w:val="24"/>
                <w:szCs w:val="24"/>
              </w:rPr>
            </w:pPr>
            <w:r w:rsidRPr="003B40B4">
              <w:rPr>
                <w:sz w:val="24"/>
                <w:szCs w:val="24"/>
              </w:rPr>
              <w:t>10</w:t>
            </w:r>
          </w:p>
        </w:tc>
        <w:tc>
          <w:tcPr>
            <w:tcW w:w="4395" w:type="dxa"/>
          </w:tcPr>
          <w:p w:rsidR="00FA4E90" w:rsidRPr="00AE05E0" w:rsidRDefault="00FA4E90" w:rsidP="00FA4E90">
            <w:pPr>
              <w:rPr>
                <w:sz w:val="24"/>
                <w:szCs w:val="24"/>
              </w:rPr>
            </w:pPr>
            <w:r>
              <w:rPr>
                <w:sz w:val="24"/>
                <w:szCs w:val="24"/>
              </w:rPr>
              <w:t>Супермаркет магазин продуктов «Пятерочка»</w:t>
            </w:r>
          </w:p>
        </w:tc>
        <w:tc>
          <w:tcPr>
            <w:tcW w:w="2127" w:type="dxa"/>
          </w:tcPr>
          <w:p w:rsidR="00FA4E90" w:rsidRDefault="00FA4E90" w:rsidP="00FA4E90">
            <w:pPr>
              <w:contextualSpacing/>
              <w:jc w:val="center"/>
              <w:rPr>
                <w:b/>
                <w:sz w:val="24"/>
                <w:szCs w:val="24"/>
              </w:rPr>
            </w:pPr>
            <w:r>
              <w:rPr>
                <w:b/>
                <w:sz w:val="24"/>
                <w:szCs w:val="24"/>
                <w:lang w:val="en-US"/>
              </w:rPr>
              <w:t>01.09.2026</w:t>
            </w:r>
            <w:r>
              <w:rPr>
                <w:b/>
                <w:sz w:val="24"/>
                <w:szCs w:val="24"/>
              </w:rPr>
              <w:t>-</w:t>
            </w:r>
          </w:p>
          <w:p w:rsidR="00FA4E90" w:rsidRPr="003B40B4" w:rsidRDefault="00FA4E90" w:rsidP="00FA4E90">
            <w:pPr>
              <w:contextualSpacing/>
              <w:jc w:val="center"/>
              <w:rPr>
                <w:b/>
                <w:sz w:val="24"/>
                <w:szCs w:val="24"/>
              </w:rPr>
            </w:pPr>
            <w:r>
              <w:rPr>
                <w:b/>
                <w:sz w:val="24"/>
                <w:szCs w:val="24"/>
              </w:rPr>
              <w:t>15.09.2026</w:t>
            </w:r>
          </w:p>
        </w:tc>
        <w:tc>
          <w:tcPr>
            <w:tcW w:w="2943" w:type="dxa"/>
          </w:tcPr>
          <w:p w:rsidR="00FA4E90" w:rsidRPr="003B40B4" w:rsidRDefault="00FA4E90" w:rsidP="00FA4E90">
            <w:pPr>
              <w:contextualSpacing/>
              <w:rPr>
                <w:sz w:val="24"/>
                <w:szCs w:val="24"/>
              </w:rPr>
            </w:pPr>
            <w:r>
              <w:rPr>
                <w:sz w:val="24"/>
                <w:szCs w:val="24"/>
              </w:rPr>
              <w:t>Наумова И.И.</w:t>
            </w:r>
          </w:p>
        </w:tc>
      </w:tr>
      <w:tr w:rsidR="00FA4E90" w:rsidRPr="003B40B4" w:rsidTr="008E694A">
        <w:tc>
          <w:tcPr>
            <w:tcW w:w="708" w:type="dxa"/>
          </w:tcPr>
          <w:p w:rsidR="00FA4E90" w:rsidRPr="003B40B4" w:rsidRDefault="00FA4E90" w:rsidP="00FA4E90">
            <w:pPr>
              <w:rPr>
                <w:sz w:val="24"/>
                <w:szCs w:val="24"/>
              </w:rPr>
            </w:pPr>
            <w:r w:rsidRPr="003B40B4">
              <w:rPr>
                <w:sz w:val="24"/>
                <w:szCs w:val="24"/>
              </w:rPr>
              <w:t>11</w:t>
            </w:r>
          </w:p>
        </w:tc>
        <w:tc>
          <w:tcPr>
            <w:tcW w:w="4395" w:type="dxa"/>
          </w:tcPr>
          <w:p w:rsidR="00FA4E90" w:rsidRDefault="00FA4E90" w:rsidP="00FA4E90">
            <w:pPr>
              <w:rPr>
                <w:sz w:val="24"/>
                <w:szCs w:val="24"/>
              </w:rPr>
            </w:pPr>
            <w:r>
              <w:rPr>
                <w:sz w:val="24"/>
                <w:szCs w:val="24"/>
              </w:rPr>
              <w:t>Супермаркет, магазин продуктов «Магнит»</w:t>
            </w:r>
          </w:p>
        </w:tc>
        <w:tc>
          <w:tcPr>
            <w:tcW w:w="2127" w:type="dxa"/>
          </w:tcPr>
          <w:p w:rsidR="00FA4E90" w:rsidRDefault="00FA4E90" w:rsidP="00FA4E90">
            <w:pPr>
              <w:contextualSpacing/>
              <w:jc w:val="center"/>
              <w:rPr>
                <w:b/>
                <w:sz w:val="24"/>
                <w:szCs w:val="24"/>
              </w:rPr>
            </w:pPr>
            <w:r>
              <w:rPr>
                <w:b/>
                <w:sz w:val="24"/>
                <w:szCs w:val="24"/>
                <w:lang w:val="en-US"/>
              </w:rPr>
              <w:t>01.09.2026</w:t>
            </w:r>
            <w:r>
              <w:rPr>
                <w:b/>
                <w:sz w:val="24"/>
                <w:szCs w:val="24"/>
              </w:rPr>
              <w:t>-</w:t>
            </w:r>
          </w:p>
          <w:p w:rsidR="00FA4E90" w:rsidRPr="003B40B4" w:rsidRDefault="00FA4E90" w:rsidP="00FA4E90">
            <w:pPr>
              <w:contextualSpacing/>
              <w:jc w:val="center"/>
              <w:rPr>
                <w:b/>
                <w:sz w:val="24"/>
                <w:szCs w:val="24"/>
              </w:rPr>
            </w:pPr>
            <w:r>
              <w:rPr>
                <w:b/>
                <w:sz w:val="24"/>
                <w:szCs w:val="24"/>
              </w:rPr>
              <w:t>15.09.2026</w:t>
            </w:r>
          </w:p>
        </w:tc>
        <w:tc>
          <w:tcPr>
            <w:tcW w:w="2943" w:type="dxa"/>
          </w:tcPr>
          <w:p w:rsidR="00FA4E90" w:rsidRPr="003B40B4" w:rsidRDefault="00FA4E90" w:rsidP="00FA4E90">
            <w:pPr>
              <w:contextualSpacing/>
              <w:rPr>
                <w:sz w:val="24"/>
                <w:szCs w:val="24"/>
              </w:rPr>
            </w:pPr>
            <w:r>
              <w:rPr>
                <w:sz w:val="24"/>
                <w:szCs w:val="24"/>
              </w:rPr>
              <w:t>Наумова И.И.</w:t>
            </w:r>
          </w:p>
        </w:tc>
      </w:tr>
      <w:tr w:rsidR="00FA4E90" w:rsidRPr="003B40B4" w:rsidTr="008E694A">
        <w:tc>
          <w:tcPr>
            <w:tcW w:w="708" w:type="dxa"/>
          </w:tcPr>
          <w:p w:rsidR="00FA4E90" w:rsidRPr="003B40B4" w:rsidRDefault="00FA4E90" w:rsidP="00FA4E90">
            <w:pPr>
              <w:rPr>
                <w:sz w:val="24"/>
                <w:szCs w:val="24"/>
              </w:rPr>
            </w:pPr>
            <w:r w:rsidRPr="003B40B4">
              <w:rPr>
                <w:sz w:val="24"/>
                <w:szCs w:val="24"/>
              </w:rPr>
              <w:t>12</w:t>
            </w:r>
          </w:p>
        </w:tc>
        <w:tc>
          <w:tcPr>
            <w:tcW w:w="4395" w:type="dxa"/>
          </w:tcPr>
          <w:p w:rsidR="00FA4E90" w:rsidRDefault="00FA4E90" w:rsidP="00FA4E90">
            <w:pPr>
              <w:rPr>
                <w:sz w:val="24"/>
                <w:szCs w:val="24"/>
              </w:rPr>
            </w:pPr>
            <w:r>
              <w:rPr>
                <w:sz w:val="24"/>
                <w:szCs w:val="24"/>
              </w:rPr>
              <w:t>Супермаркет, магазин продуктов «Магнит»</w:t>
            </w:r>
          </w:p>
        </w:tc>
        <w:tc>
          <w:tcPr>
            <w:tcW w:w="2127" w:type="dxa"/>
          </w:tcPr>
          <w:p w:rsidR="00FA4E90" w:rsidRDefault="00FA4E90" w:rsidP="00FA4E90">
            <w:pPr>
              <w:contextualSpacing/>
              <w:jc w:val="center"/>
              <w:rPr>
                <w:b/>
                <w:sz w:val="24"/>
                <w:szCs w:val="24"/>
              </w:rPr>
            </w:pPr>
            <w:r>
              <w:rPr>
                <w:b/>
                <w:sz w:val="24"/>
                <w:szCs w:val="24"/>
                <w:lang w:val="en-US"/>
              </w:rPr>
              <w:t>01.09.2026</w:t>
            </w:r>
            <w:r>
              <w:rPr>
                <w:b/>
                <w:sz w:val="24"/>
                <w:szCs w:val="24"/>
              </w:rPr>
              <w:t>-</w:t>
            </w:r>
          </w:p>
          <w:p w:rsidR="00FA4E90" w:rsidRPr="003B40B4" w:rsidRDefault="00FA4E90" w:rsidP="00FA4E90">
            <w:pPr>
              <w:contextualSpacing/>
              <w:jc w:val="center"/>
              <w:rPr>
                <w:b/>
                <w:sz w:val="24"/>
                <w:szCs w:val="24"/>
              </w:rPr>
            </w:pPr>
            <w:r>
              <w:rPr>
                <w:b/>
                <w:sz w:val="24"/>
                <w:szCs w:val="24"/>
              </w:rPr>
              <w:t>15.09.2026</w:t>
            </w:r>
          </w:p>
        </w:tc>
        <w:tc>
          <w:tcPr>
            <w:tcW w:w="2943" w:type="dxa"/>
          </w:tcPr>
          <w:p w:rsidR="00FA4E90" w:rsidRPr="003B40B4" w:rsidRDefault="00FA4E90" w:rsidP="00FA4E90">
            <w:pPr>
              <w:contextualSpacing/>
              <w:rPr>
                <w:sz w:val="24"/>
                <w:szCs w:val="24"/>
              </w:rPr>
            </w:pPr>
            <w:r>
              <w:rPr>
                <w:sz w:val="24"/>
                <w:szCs w:val="24"/>
              </w:rPr>
              <w:t>Наумова И.И.</w:t>
            </w:r>
          </w:p>
        </w:tc>
      </w:tr>
      <w:tr w:rsidR="00FA4E90" w:rsidRPr="003B40B4" w:rsidTr="008E694A">
        <w:tc>
          <w:tcPr>
            <w:tcW w:w="708" w:type="dxa"/>
          </w:tcPr>
          <w:p w:rsidR="00FA4E90" w:rsidRPr="003B40B4" w:rsidRDefault="00FA4E90" w:rsidP="00FA4E90">
            <w:pPr>
              <w:rPr>
                <w:sz w:val="24"/>
                <w:szCs w:val="24"/>
              </w:rPr>
            </w:pPr>
            <w:r w:rsidRPr="003B40B4">
              <w:rPr>
                <w:sz w:val="24"/>
                <w:szCs w:val="24"/>
              </w:rPr>
              <w:t>13</w:t>
            </w:r>
          </w:p>
        </w:tc>
        <w:tc>
          <w:tcPr>
            <w:tcW w:w="4395" w:type="dxa"/>
          </w:tcPr>
          <w:p w:rsidR="00FA4E90" w:rsidRDefault="00FA4E90" w:rsidP="00FA4E90">
            <w:pPr>
              <w:rPr>
                <w:sz w:val="24"/>
                <w:szCs w:val="24"/>
              </w:rPr>
            </w:pPr>
            <w:r>
              <w:rPr>
                <w:sz w:val="24"/>
                <w:szCs w:val="24"/>
              </w:rPr>
              <w:t>Супермаркет, магазин продуктов «Магнит»</w:t>
            </w:r>
          </w:p>
        </w:tc>
        <w:tc>
          <w:tcPr>
            <w:tcW w:w="2127" w:type="dxa"/>
          </w:tcPr>
          <w:p w:rsidR="00FA4E90" w:rsidRDefault="00FA4E90" w:rsidP="00FA4E90">
            <w:pPr>
              <w:contextualSpacing/>
              <w:jc w:val="center"/>
              <w:rPr>
                <w:b/>
                <w:sz w:val="24"/>
                <w:szCs w:val="24"/>
              </w:rPr>
            </w:pPr>
            <w:r>
              <w:rPr>
                <w:b/>
                <w:sz w:val="24"/>
                <w:szCs w:val="24"/>
                <w:lang w:val="en-US"/>
              </w:rPr>
              <w:t>01.09.2026</w:t>
            </w:r>
            <w:r>
              <w:rPr>
                <w:b/>
                <w:sz w:val="24"/>
                <w:szCs w:val="24"/>
              </w:rPr>
              <w:t>-</w:t>
            </w:r>
          </w:p>
          <w:p w:rsidR="00FA4E90" w:rsidRPr="003B40B4" w:rsidRDefault="00FA4E90" w:rsidP="00FA4E90">
            <w:pPr>
              <w:contextualSpacing/>
              <w:jc w:val="center"/>
              <w:rPr>
                <w:b/>
                <w:sz w:val="24"/>
                <w:szCs w:val="24"/>
              </w:rPr>
            </w:pPr>
            <w:r>
              <w:rPr>
                <w:b/>
                <w:sz w:val="24"/>
                <w:szCs w:val="24"/>
              </w:rPr>
              <w:t>15.09.2026</w:t>
            </w:r>
          </w:p>
        </w:tc>
        <w:tc>
          <w:tcPr>
            <w:tcW w:w="2943" w:type="dxa"/>
          </w:tcPr>
          <w:p w:rsidR="00FA4E90" w:rsidRPr="003B40B4" w:rsidRDefault="00FA4E90" w:rsidP="00FA4E90">
            <w:pPr>
              <w:contextualSpacing/>
              <w:rPr>
                <w:sz w:val="24"/>
                <w:szCs w:val="24"/>
              </w:rPr>
            </w:pPr>
            <w:r>
              <w:rPr>
                <w:sz w:val="24"/>
                <w:szCs w:val="24"/>
              </w:rPr>
              <w:t>Наумова И.И.</w:t>
            </w:r>
          </w:p>
        </w:tc>
      </w:tr>
      <w:tr w:rsidR="00FA4E90" w:rsidRPr="003B40B4" w:rsidTr="008E694A">
        <w:tc>
          <w:tcPr>
            <w:tcW w:w="708" w:type="dxa"/>
          </w:tcPr>
          <w:p w:rsidR="00FA4E90" w:rsidRPr="003B40B4" w:rsidRDefault="00FA4E90" w:rsidP="00FA4E90">
            <w:pPr>
              <w:rPr>
                <w:sz w:val="24"/>
                <w:szCs w:val="24"/>
              </w:rPr>
            </w:pPr>
            <w:r w:rsidRPr="003B40B4">
              <w:rPr>
                <w:sz w:val="24"/>
                <w:szCs w:val="24"/>
              </w:rPr>
              <w:t>14</w:t>
            </w:r>
          </w:p>
        </w:tc>
        <w:tc>
          <w:tcPr>
            <w:tcW w:w="4395" w:type="dxa"/>
          </w:tcPr>
          <w:p w:rsidR="00FA4E90" w:rsidRDefault="00FA4E90" w:rsidP="00FA4E90">
            <w:pPr>
              <w:rPr>
                <w:sz w:val="24"/>
                <w:szCs w:val="24"/>
              </w:rPr>
            </w:pPr>
            <w:r>
              <w:rPr>
                <w:sz w:val="24"/>
                <w:szCs w:val="24"/>
              </w:rPr>
              <w:t>Магазин подарков, цветов, сувениров и парфюмерии «Купи слона»</w:t>
            </w:r>
          </w:p>
        </w:tc>
        <w:tc>
          <w:tcPr>
            <w:tcW w:w="2127" w:type="dxa"/>
          </w:tcPr>
          <w:p w:rsidR="00FA4E90" w:rsidRDefault="00FA4E90" w:rsidP="00FA4E90">
            <w:pPr>
              <w:contextualSpacing/>
              <w:jc w:val="center"/>
              <w:rPr>
                <w:b/>
                <w:sz w:val="24"/>
                <w:szCs w:val="24"/>
              </w:rPr>
            </w:pPr>
            <w:r>
              <w:rPr>
                <w:b/>
                <w:sz w:val="24"/>
                <w:szCs w:val="24"/>
                <w:lang w:val="en-US"/>
              </w:rPr>
              <w:t>01.09.2026</w:t>
            </w:r>
            <w:r>
              <w:rPr>
                <w:b/>
                <w:sz w:val="24"/>
                <w:szCs w:val="24"/>
              </w:rPr>
              <w:t>-</w:t>
            </w:r>
          </w:p>
          <w:p w:rsidR="00FA4E90" w:rsidRPr="003B40B4" w:rsidRDefault="00FA4E90" w:rsidP="00FA4E90">
            <w:pPr>
              <w:contextualSpacing/>
              <w:jc w:val="center"/>
              <w:rPr>
                <w:b/>
                <w:sz w:val="24"/>
                <w:szCs w:val="24"/>
              </w:rPr>
            </w:pPr>
            <w:r>
              <w:rPr>
                <w:b/>
                <w:sz w:val="24"/>
                <w:szCs w:val="24"/>
              </w:rPr>
              <w:t>15.09.2026</w:t>
            </w:r>
          </w:p>
        </w:tc>
        <w:tc>
          <w:tcPr>
            <w:tcW w:w="2943" w:type="dxa"/>
          </w:tcPr>
          <w:p w:rsidR="00FA4E90" w:rsidRPr="003B40B4" w:rsidRDefault="00FA4E90" w:rsidP="00FA4E90">
            <w:pPr>
              <w:contextualSpacing/>
              <w:rPr>
                <w:sz w:val="24"/>
                <w:szCs w:val="24"/>
              </w:rPr>
            </w:pPr>
            <w:r>
              <w:rPr>
                <w:sz w:val="24"/>
                <w:szCs w:val="24"/>
              </w:rPr>
              <w:t>Наумова И.И.</w:t>
            </w:r>
          </w:p>
        </w:tc>
      </w:tr>
      <w:tr w:rsidR="00FA4E90" w:rsidRPr="003B40B4" w:rsidTr="008E694A">
        <w:tc>
          <w:tcPr>
            <w:tcW w:w="708" w:type="dxa"/>
          </w:tcPr>
          <w:p w:rsidR="00FA4E90" w:rsidRPr="003B40B4" w:rsidRDefault="00FA4E90" w:rsidP="00FA4E90">
            <w:pPr>
              <w:rPr>
                <w:sz w:val="24"/>
                <w:szCs w:val="24"/>
              </w:rPr>
            </w:pPr>
            <w:r w:rsidRPr="003B40B4">
              <w:rPr>
                <w:sz w:val="24"/>
                <w:szCs w:val="24"/>
              </w:rPr>
              <w:t>15</w:t>
            </w:r>
          </w:p>
        </w:tc>
        <w:tc>
          <w:tcPr>
            <w:tcW w:w="4395" w:type="dxa"/>
          </w:tcPr>
          <w:p w:rsidR="00FA4E90" w:rsidRDefault="00FA4E90" w:rsidP="00FA4E90">
            <w:pPr>
              <w:rPr>
                <w:sz w:val="24"/>
                <w:szCs w:val="24"/>
              </w:rPr>
            </w:pPr>
            <w:r>
              <w:rPr>
                <w:sz w:val="24"/>
                <w:szCs w:val="24"/>
              </w:rPr>
              <w:t>Магазин продуктов «Мясная лавка»</w:t>
            </w:r>
          </w:p>
        </w:tc>
        <w:tc>
          <w:tcPr>
            <w:tcW w:w="2127" w:type="dxa"/>
          </w:tcPr>
          <w:p w:rsidR="00FA4E90" w:rsidRDefault="00FA4E90" w:rsidP="00FA4E90">
            <w:pPr>
              <w:contextualSpacing/>
              <w:jc w:val="center"/>
              <w:rPr>
                <w:b/>
                <w:sz w:val="24"/>
                <w:szCs w:val="24"/>
              </w:rPr>
            </w:pPr>
            <w:r>
              <w:rPr>
                <w:b/>
                <w:sz w:val="24"/>
                <w:szCs w:val="24"/>
                <w:lang w:val="en-US"/>
              </w:rPr>
              <w:t>01.09.2026</w:t>
            </w:r>
            <w:r>
              <w:rPr>
                <w:b/>
                <w:sz w:val="24"/>
                <w:szCs w:val="24"/>
              </w:rPr>
              <w:t>-</w:t>
            </w:r>
          </w:p>
          <w:p w:rsidR="00FA4E90" w:rsidRPr="003B40B4" w:rsidRDefault="00FA4E90" w:rsidP="00FA4E90">
            <w:pPr>
              <w:contextualSpacing/>
              <w:jc w:val="center"/>
              <w:rPr>
                <w:b/>
                <w:sz w:val="24"/>
                <w:szCs w:val="24"/>
              </w:rPr>
            </w:pPr>
            <w:r>
              <w:rPr>
                <w:b/>
                <w:sz w:val="24"/>
                <w:szCs w:val="24"/>
              </w:rPr>
              <w:t>15.09.2026</w:t>
            </w:r>
          </w:p>
        </w:tc>
        <w:tc>
          <w:tcPr>
            <w:tcW w:w="2943" w:type="dxa"/>
          </w:tcPr>
          <w:p w:rsidR="00FA4E90" w:rsidRPr="003B40B4" w:rsidRDefault="00FA4E90" w:rsidP="00FA4E90">
            <w:pPr>
              <w:contextualSpacing/>
              <w:rPr>
                <w:sz w:val="24"/>
                <w:szCs w:val="24"/>
              </w:rPr>
            </w:pPr>
            <w:r>
              <w:rPr>
                <w:sz w:val="24"/>
                <w:szCs w:val="24"/>
              </w:rPr>
              <w:t>Наумова И.И.</w:t>
            </w:r>
          </w:p>
        </w:tc>
      </w:tr>
      <w:tr w:rsidR="00FA4E90" w:rsidRPr="003B40B4" w:rsidTr="008E694A">
        <w:tc>
          <w:tcPr>
            <w:tcW w:w="708" w:type="dxa"/>
          </w:tcPr>
          <w:p w:rsidR="00FA4E90" w:rsidRPr="003B40B4" w:rsidRDefault="00FA4E90" w:rsidP="00FA4E90">
            <w:pPr>
              <w:rPr>
                <w:sz w:val="24"/>
                <w:szCs w:val="24"/>
              </w:rPr>
            </w:pPr>
            <w:r w:rsidRPr="003B40B4">
              <w:rPr>
                <w:sz w:val="24"/>
                <w:szCs w:val="24"/>
              </w:rPr>
              <w:t>16</w:t>
            </w:r>
          </w:p>
        </w:tc>
        <w:tc>
          <w:tcPr>
            <w:tcW w:w="4395" w:type="dxa"/>
          </w:tcPr>
          <w:p w:rsidR="00FA4E90" w:rsidRDefault="00FA4E90" w:rsidP="00FA4E90">
            <w:pPr>
              <w:rPr>
                <w:sz w:val="24"/>
                <w:szCs w:val="24"/>
              </w:rPr>
            </w:pPr>
            <w:r>
              <w:rPr>
                <w:sz w:val="24"/>
                <w:szCs w:val="24"/>
              </w:rPr>
              <w:t>Магазин одежды и обуви «Зима- лето»</w:t>
            </w:r>
          </w:p>
        </w:tc>
        <w:tc>
          <w:tcPr>
            <w:tcW w:w="2127" w:type="dxa"/>
          </w:tcPr>
          <w:p w:rsidR="00FA4E90" w:rsidRDefault="00FA4E90" w:rsidP="00FA4E90">
            <w:pPr>
              <w:contextualSpacing/>
              <w:jc w:val="center"/>
              <w:rPr>
                <w:b/>
                <w:sz w:val="24"/>
                <w:szCs w:val="24"/>
              </w:rPr>
            </w:pPr>
            <w:r>
              <w:rPr>
                <w:b/>
                <w:sz w:val="24"/>
                <w:szCs w:val="24"/>
                <w:lang w:val="en-US"/>
              </w:rPr>
              <w:t>01.09.2026</w:t>
            </w:r>
            <w:r>
              <w:rPr>
                <w:b/>
                <w:sz w:val="24"/>
                <w:szCs w:val="24"/>
              </w:rPr>
              <w:t>-</w:t>
            </w:r>
          </w:p>
          <w:p w:rsidR="00FA4E90" w:rsidRPr="003B40B4" w:rsidRDefault="00FA4E90" w:rsidP="00FA4E90">
            <w:pPr>
              <w:contextualSpacing/>
              <w:jc w:val="center"/>
              <w:rPr>
                <w:b/>
                <w:sz w:val="24"/>
                <w:szCs w:val="24"/>
              </w:rPr>
            </w:pPr>
            <w:r>
              <w:rPr>
                <w:b/>
                <w:sz w:val="24"/>
                <w:szCs w:val="24"/>
              </w:rPr>
              <w:t>15.09.2026</w:t>
            </w:r>
          </w:p>
        </w:tc>
        <w:tc>
          <w:tcPr>
            <w:tcW w:w="2943" w:type="dxa"/>
          </w:tcPr>
          <w:p w:rsidR="00FA4E90" w:rsidRPr="003B40B4" w:rsidRDefault="00FA4E90" w:rsidP="00FA4E90">
            <w:pPr>
              <w:contextualSpacing/>
              <w:rPr>
                <w:sz w:val="24"/>
                <w:szCs w:val="24"/>
              </w:rPr>
            </w:pPr>
            <w:r>
              <w:rPr>
                <w:sz w:val="24"/>
                <w:szCs w:val="24"/>
              </w:rPr>
              <w:t>Наумова И.И.</w:t>
            </w:r>
          </w:p>
        </w:tc>
      </w:tr>
      <w:tr w:rsidR="00FA4E90" w:rsidRPr="003B40B4" w:rsidTr="008E694A">
        <w:tc>
          <w:tcPr>
            <w:tcW w:w="708" w:type="dxa"/>
          </w:tcPr>
          <w:p w:rsidR="00FA4E90" w:rsidRPr="003B40B4" w:rsidRDefault="00FA4E90" w:rsidP="00FA4E90">
            <w:pPr>
              <w:rPr>
                <w:sz w:val="24"/>
                <w:szCs w:val="24"/>
              </w:rPr>
            </w:pPr>
            <w:r w:rsidRPr="003B40B4">
              <w:rPr>
                <w:sz w:val="24"/>
                <w:szCs w:val="24"/>
              </w:rPr>
              <w:t>17</w:t>
            </w:r>
          </w:p>
        </w:tc>
        <w:tc>
          <w:tcPr>
            <w:tcW w:w="4395" w:type="dxa"/>
          </w:tcPr>
          <w:p w:rsidR="00FA4E90" w:rsidRDefault="00FA4E90" w:rsidP="00FA4E90">
            <w:pPr>
              <w:rPr>
                <w:sz w:val="24"/>
                <w:szCs w:val="24"/>
              </w:rPr>
            </w:pPr>
            <w:r>
              <w:rPr>
                <w:sz w:val="24"/>
                <w:szCs w:val="24"/>
              </w:rPr>
              <w:t>«Радуга» торговый центр</w:t>
            </w:r>
          </w:p>
        </w:tc>
        <w:tc>
          <w:tcPr>
            <w:tcW w:w="2127" w:type="dxa"/>
          </w:tcPr>
          <w:p w:rsidR="00FA4E90" w:rsidRDefault="00FA4E90" w:rsidP="00FA4E90">
            <w:pPr>
              <w:contextualSpacing/>
              <w:jc w:val="center"/>
              <w:rPr>
                <w:b/>
                <w:sz w:val="24"/>
                <w:szCs w:val="24"/>
              </w:rPr>
            </w:pPr>
            <w:r>
              <w:rPr>
                <w:b/>
                <w:sz w:val="24"/>
                <w:szCs w:val="24"/>
                <w:lang w:val="en-US"/>
              </w:rPr>
              <w:t>01.09.2026</w:t>
            </w:r>
            <w:r>
              <w:rPr>
                <w:b/>
                <w:sz w:val="24"/>
                <w:szCs w:val="24"/>
              </w:rPr>
              <w:t>-</w:t>
            </w:r>
          </w:p>
          <w:p w:rsidR="00FA4E90" w:rsidRPr="003B40B4" w:rsidRDefault="00FA4E90" w:rsidP="00FA4E90">
            <w:pPr>
              <w:contextualSpacing/>
              <w:jc w:val="center"/>
              <w:rPr>
                <w:b/>
                <w:sz w:val="24"/>
                <w:szCs w:val="24"/>
              </w:rPr>
            </w:pPr>
            <w:r>
              <w:rPr>
                <w:b/>
                <w:sz w:val="24"/>
                <w:szCs w:val="24"/>
              </w:rPr>
              <w:t>15.09.2026</w:t>
            </w:r>
          </w:p>
        </w:tc>
        <w:tc>
          <w:tcPr>
            <w:tcW w:w="2943" w:type="dxa"/>
          </w:tcPr>
          <w:p w:rsidR="00FA4E90" w:rsidRPr="003B40B4" w:rsidRDefault="00FA4E90" w:rsidP="00FA4E90">
            <w:pPr>
              <w:contextualSpacing/>
              <w:rPr>
                <w:sz w:val="24"/>
                <w:szCs w:val="24"/>
              </w:rPr>
            </w:pPr>
            <w:r>
              <w:rPr>
                <w:sz w:val="24"/>
                <w:szCs w:val="24"/>
              </w:rPr>
              <w:t>Наумова И.И.</w:t>
            </w:r>
          </w:p>
        </w:tc>
      </w:tr>
    </w:tbl>
    <w:p w:rsidR="003B40B4" w:rsidRDefault="003B40B4" w:rsidP="003B40B4">
      <w:pPr>
        <w:autoSpaceDE w:val="0"/>
        <w:autoSpaceDN w:val="0"/>
        <w:adjustRightInd w:val="0"/>
        <w:jc w:val="both"/>
      </w:pPr>
    </w:p>
    <w:p w:rsidR="00CA64FA" w:rsidRPr="003B40B4" w:rsidRDefault="00CA64FA" w:rsidP="00861923">
      <w:pPr>
        <w:autoSpaceDE w:val="0"/>
        <w:autoSpaceDN w:val="0"/>
        <w:adjustRightInd w:val="0"/>
        <w:jc w:val="both"/>
      </w:pPr>
    </w:p>
    <w:p w:rsidR="00ED7E9A" w:rsidRPr="003B40B4" w:rsidRDefault="00DF38A3" w:rsidP="00AA6A23">
      <w:pPr>
        <w:pStyle w:val="af8"/>
        <w:numPr>
          <w:ilvl w:val="0"/>
          <w:numId w:val="31"/>
        </w:numPr>
        <w:autoSpaceDE w:val="0"/>
        <w:autoSpaceDN w:val="0"/>
        <w:adjustRightInd w:val="0"/>
        <w:jc w:val="both"/>
        <w:rPr>
          <w:b/>
        </w:rPr>
      </w:pPr>
      <w:r w:rsidRPr="003B40B4">
        <w:rPr>
          <w:b/>
        </w:rPr>
        <w:t>Оценочный лист для расчета индекса готовности к отопительному периоду.</w:t>
      </w:r>
    </w:p>
    <w:p w:rsidR="00EB2E8B" w:rsidRPr="003B40B4" w:rsidRDefault="00EB2E8B" w:rsidP="00AA6A23">
      <w:pPr>
        <w:autoSpaceDE w:val="0"/>
        <w:autoSpaceDN w:val="0"/>
        <w:adjustRightInd w:val="0"/>
        <w:jc w:val="both"/>
        <w:rPr>
          <w:sz w:val="24"/>
          <w:szCs w:val="24"/>
        </w:rPr>
      </w:pPr>
    </w:p>
    <w:p w:rsidR="009F027B" w:rsidRPr="003B40B4" w:rsidRDefault="00AA6A23" w:rsidP="00EB2E8B">
      <w:pPr>
        <w:autoSpaceDE w:val="0"/>
        <w:autoSpaceDN w:val="0"/>
        <w:adjustRightInd w:val="0"/>
        <w:ind w:firstLine="567"/>
        <w:jc w:val="both"/>
        <w:rPr>
          <w:bCs/>
          <w:sz w:val="24"/>
          <w:szCs w:val="24"/>
        </w:rPr>
      </w:pPr>
      <w:r w:rsidRPr="003B40B4">
        <w:rPr>
          <w:sz w:val="24"/>
          <w:szCs w:val="24"/>
        </w:rPr>
        <w:t xml:space="preserve">Оценочный лист для расчета индекса готовности к отопительному периоду </w:t>
      </w:r>
      <w:r w:rsidR="00630922" w:rsidRPr="00630922">
        <w:rPr>
          <w:sz w:val="24"/>
          <w:szCs w:val="24"/>
        </w:rPr>
        <w:t>потребителей тепловой энергии, не являющихся управляющими компаниями и социально значимыми объектами</w:t>
      </w:r>
      <w:r w:rsidRPr="003B40B4">
        <w:rPr>
          <w:sz w:val="24"/>
          <w:szCs w:val="24"/>
        </w:rPr>
        <w:t xml:space="preserve"> </w:t>
      </w:r>
      <w:r w:rsidRPr="003B40B4">
        <w:rPr>
          <w:bCs/>
          <w:sz w:val="24"/>
          <w:szCs w:val="24"/>
        </w:rPr>
        <w:t>Карабашского городского окр</w:t>
      </w:r>
      <w:r w:rsidR="00B77890" w:rsidRPr="003B40B4">
        <w:rPr>
          <w:bCs/>
          <w:sz w:val="24"/>
          <w:szCs w:val="24"/>
        </w:rPr>
        <w:t>уга</w:t>
      </w:r>
      <w:r w:rsidR="006C4473">
        <w:rPr>
          <w:bCs/>
          <w:sz w:val="24"/>
          <w:szCs w:val="24"/>
        </w:rPr>
        <w:t xml:space="preserve"> Челябинской области</w:t>
      </w:r>
      <w:r w:rsidR="00B77890" w:rsidRPr="003B40B4">
        <w:rPr>
          <w:bCs/>
          <w:sz w:val="24"/>
          <w:szCs w:val="24"/>
        </w:rPr>
        <w:t xml:space="preserve"> к отопительному периоду 2026 – 2027</w:t>
      </w:r>
      <w:r w:rsidRPr="003B40B4">
        <w:rPr>
          <w:bCs/>
          <w:sz w:val="24"/>
          <w:szCs w:val="24"/>
        </w:rPr>
        <w:t xml:space="preserve"> годов</w:t>
      </w:r>
      <w:r w:rsidR="0092042E" w:rsidRPr="003B40B4">
        <w:rPr>
          <w:bCs/>
          <w:sz w:val="24"/>
          <w:szCs w:val="24"/>
        </w:rPr>
        <w:t xml:space="preserve"> представлен в приложении к данной программе.</w:t>
      </w:r>
    </w:p>
    <w:p w:rsidR="00EB2E8B" w:rsidRPr="003B40B4" w:rsidRDefault="00EB2E8B" w:rsidP="00AA6A23">
      <w:pPr>
        <w:autoSpaceDE w:val="0"/>
        <w:autoSpaceDN w:val="0"/>
        <w:adjustRightInd w:val="0"/>
        <w:jc w:val="both"/>
        <w:rPr>
          <w:bCs/>
          <w:sz w:val="24"/>
          <w:szCs w:val="24"/>
        </w:rPr>
      </w:pPr>
    </w:p>
    <w:p w:rsidR="00EB2E8B" w:rsidRPr="003B40B4" w:rsidRDefault="00EB2E8B" w:rsidP="00AA6A23">
      <w:pPr>
        <w:autoSpaceDE w:val="0"/>
        <w:autoSpaceDN w:val="0"/>
        <w:adjustRightInd w:val="0"/>
        <w:jc w:val="both"/>
        <w:rPr>
          <w:bCs/>
          <w:sz w:val="24"/>
          <w:szCs w:val="24"/>
        </w:rPr>
      </w:pPr>
    </w:p>
    <w:p w:rsidR="0092042E" w:rsidRDefault="0092042E" w:rsidP="00AA6A23">
      <w:pPr>
        <w:autoSpaceDE w:val="0"/>
        <w:autoSpaceDN w:val="0"/>
        <w:adjustRightInd w:val="0"/>
        <w:jc w:val="both"/>
        <w:rPr>
          <w:bCs/>
          <w:sz w:val="28"/>
          <w:szCs w:val="28"/>
        </w:rPr>
        <w:sectPr w:rsidR="0092042E" w:rsidSect="00CA64FA">
          <w:pgSz w:w="11906" w:h="16838" w:code="9"/>
          <w:pgMar w:top="426" w:right="1041" w:bottom="567" w:left="993" w:header="709" w:footer="709" w:gutter="0"/>
          <w:cols w:space="708"/>
          <w:docGrid w:linePitch="360"/>
        </w:sectPr>
      </w:pPr>
    </w:p>
    <w:p w:rsidR="0092042E" w:rsidRPr="000941FF" w:rsidRDefault="0092042E" w:rsidP="00B77890">
      <w:pPr>
        <w:widowControl w:val="0"/>
        <w:autoSpaceDE w:val="0"/>
        <w:autoSpaceDN w:val="0"/>
        <w:adjustRightInd w:val="0"/>
        <w:contextualSpacing/>
        <w:jc w:val="right"/>
        <w:rPr>
          <w:sz w:val="24"/>
          <w:szCs w:val="24"/>
        </w:rPr>
      </w:pPr>
      <w:r>
        <w:rPr>
          <w:sz w:val="24"/>
          <w:szCs w:val="24"/>
        </w:rPr>
        <w:lastRenderedPageBreak/>
        <w:t xml:space="preserve">                                                                                                              </w:t>
      </w:r>
      <w:r w:rsidRPr="000941FF">
        <w:rPr>
          <w:sz w:val="24"/>
          <w:szCs w:val="24"/>
        </w:rPr>
        <w:t>Приложение</w:t>
      </w:r>
    </w:p>
    <w:p w:rsidR="0092042E" w:rsidRPr="000941FF" w:rsidRDefault="0092042E" w:rsidP="00B77890">
      <w:pPr>
        <w:autoSpaceDE w:val="0"/>
        <w:autoSpaceDN w:val="0"/>
        <w:adjustRightInd w:val="0"/>
        <w:contextualSpacing/>
        <w:jc w:val="right"/>
        <w:rPr>
          <w:bCs/>
          <w:sz w:val="24"/>
          <w:szCs w:val="24"/>
        </w:rPr>
      </w:pPr>
      <w:r>
        <w:rPr>
          <w:sz w:val="24"/>
          <w:szCs w:val="24"/>
        </w:rPr>
        <w:t xml:space="preserve">                                                                                                                                             </w:t>
      </w:r>
      <w:r w:rsidRPr="000941FF">
        <w:rPr>
          <w:sz w:val="24"/>
          <w:szCs w:val="24"/>
        </w:rPr>
        <w:t xml:space="preserve">к программе </w:t>
      </w:r>
      <w:r w:rsidRPr="000941FF">
        <w:rPr>
          <w:bCs/>
          <w:sz w:val="24"/>
          <w:szCs w:val="24"/>
        </w:rPr>
        <w:t>проведения оценки</w:t>
      </w:r>
    </w:p>
    <w:p w:rsidR="0092042E" w:rsidRPr="000941FF" w:rsidRDefault="0092042E" w:rsidP="00B77890">
      <w:pPr>
        <w:autoSpaceDE w:val="0"/>
        <w:autoSpaceDN w:val="0"/>
        <w:adjustRightInd w:val="0"/>
        <w:contextualSpacing/>
        <w:jc w:val="right"/>
        <w:rPr>
          <w:bCs/>
          <w:sz w:val="24"/>
          <w:szCs w:val="24"/>
        </w:rPr>
      </w:pPr>
      <w:r>
        <w:rPr>
          <w:bCs/>
          <w:sz w:val="24"/>
          <w:szCs w:val="24"/>
        </w:rPr>
        <w:t xml:space="preserve">                                                                                                                                                       </w:t>
      </w:r>
      <w:r w:rsidRPr="000941FF">
        <w:rPr>
          <w:bCs/>
          <w:sz w:val="24"/>
          <w:szCs w:val="24"/>
        </w:rPr>
        <w:t xml:space="preserve">обеспечения готовности </w:t>
      </w:r>
      <w:r>
        <w:rPr>
          <w:bCs/>
          <w:sz w:val="24"/>
          <w:szCs w:val="24"/>
        </w:rPr>
        <w:t>потребителей</w:t>
      </w:r>
    </w:p>
    <w:p w:rsidR="006C4473" w:rsidRDefault="0092042E" w:rsidP="006C4473">
      <w:pPr>
        <w:autoSpaceDE w:val="0"/>
        <w:autoSpaceDN w:val="0"/>
        <w:adjustRightInd w:val="0"/>
        <w:contextualSpacing/>
        <w:jc w:val="right"/>
        <w:rPr>
          <w:sz w:val="24"/>
          <w:szCs w:val="24"/>
        </w:rPr>
      </w:pPr>
      <w:r>
        <w:rPr>
          <w:bCs/>
          <w:sz w:val="24"/>
          <w:szCs w:val="24"/>
        </w:rPr>
        <w:t xml:space="preserve">                                                                                                                                        тепловой энергии – </w:t>
      </w:r>
      <w:r w:rsidR="006C4473">
        <w:rPr>
          <w:sz w:val="24"/>
          <w:szCs w:val="24"/>
        </w:rPr>
        <w:t xml:space="preserve">отдельно стоящих зданий, </w:t>
      </w:r>
    </w:p>
    <w:p w:rsidR="0092042E" w:rsidRPr="000941FF" w:rsidRDefault="006C4473" w:rsidP="006C4473">
      <w:pPr>
        <w:autoSpaceDE w:val="0"/>
        <w:autoSpaceDN w:val="0"/>
        <w:adjustRightInd w:val="0"/>
        <w:contextualSpacing/>
        <w:jc w:val="right"/>
        <w:rPr>
          <w:bCs/>
          <w:sz w:val="24"/>
          <w:szCs w:val="24"/>
        </w:rPr>
      </w:pPr>
      <w:r>
        <w:rPr>
          <w:sz w:val="24"/>
          <w:szCs w:val="24"/>
        </w:rPr>
        <w:t>не являющиеся социально - значимыми объектами</w:t>
      </w:r>
      <w:r w:rsidR="0092042E">
        <w:rPr>
          <w:bCs/>
          <w:sz w:val="24"/>
          <w:szCs w:val="24"/>
        </w:rPr>
        <w:t xml:space="preserve"> </w:t>
      </w:r>
      <w:r w:rsidR="0092042E" w:rsidRPr="000941FF">
        <w:rPr>
          <w:bCs/>
          <w:sz w:val="24"/>
          <w:szCs w:val="24"/>
        </w:rPr>
        <w:t>Карабашского</w:t>
      </w:r>
    </w:p>
    <w:p w:rsidR="0092042E" w:rsidRPr="000941FF" w:rsidRDefault="0092042E" w:rsidP="00B77890">
      <w:pPr>
        <w:autoSpaceDE w:val="0"/>
        <w:autoSpaceDN w:val="0"/>
        <w:adjustRightInd w:val="0"/>
        <w:contextualSpacing/>
        <w:jc w:val="right"/>
        <w:rPr>
          <w:bCs/>
          <w:sz w:val="24"/>
          <w:szCs w:val="24"/>
        </w:rPr>
      </w:pPr>
      <w:r>
        <w:rPr>
          <w:bCs/>
          <w:sz w:val="24"/>
          <w:szCs w:val="24"/>
        </w:rPr>
        <w:t xml:space="preserve">                                                                                                                                                   </w:t>
      </w:r>
      <w:r w:rsidRPr="000941FF">
        <w:rPr>
          <w:bCs/>
          <w:sz w:val="24"/>
          <w:szCs w:val="24"/>
        </w:rPr>
        <w:t>городского округа</w:t>
      </w:r>
      <w:r w:rsidR="00B77890">
        <w:rPr>
          <w:bCs/>
          <w:sz w:val="24"/>
          <w:szCs w:val="24"/>
        </w:rPr>
        <w:t xml:space="preserve"> Челябинской области</w:t>
      </w:r>
      <w:r w:rsidRPr="000941FF">
        <w:rPr>
          <w:bCs/>
          <w:sz w:val="24"/>
          <w:szCs w:val="24"/>
        </w:rPr>
        <w:t xml:space="preserve"> к отопительному</w:t>
      </w:r>
    </w:p>
    <w:p w:rsidR="0092042E" w:rsidRDefault="0092042E" w:rsidP="00B77890">
      <w:pPr>
        <w:widowControl w:val="0"/>
        <w:autoSpaceDE w:val="0"/>
        <w:autoSpaceDN w:val="0"/>
        <w:adjustRightInd w:val="0"/>
        <w:jc w:val="right"/>
        <w:rPr>
          <w:sz w:val="28"/>
          <w:szCs w:val="28"/>
        </w:rPr>
      </w:pPr>
      <w:r>
        <w:rPr>
          <w:bCs/>
          <w:sz w:val="24"/>
          <w:szCs w:val="24"/>
        </w:rPr>
        <w:t xml:space="preserve">                                                                                                                                                                        </w:t>
      </w:r>
      <w:r w:rsidR="00B77890">
        <w:rPr>
          <w:bCs/>
          <w:sz w:val="24"/>
          <w:szCs w:val="24"/>
        </w:rPr>
        <w:t>периоду 2026 – 2027</w:t>
      </w:r>
      <w:r w:rsidRPr="000941FF">
        <w:rPr>
          <w:bCs/>
          <w:sz w:val="24"/>
          <w:szCs w:val="24"/>
        </w:rPr>
        <w:t xml:space="preserve"> годов</w:t>
      </w:r>
    </w:p>
    <w:p w:rsidR="0092042E" w:rsidRDefault="0092042E" w:rsidP="0092042E">
      <w:pPr>
        <w:widowControl w:val="0"/>
        <w:autoSpaceDE w:val="0"/>
        <w:autoSpaceDN w:val="0"/>
        <w:adjustRightInd w:val="0"/>
        <w:jc w:val="both"/>
        <w:rPr>
          <w:sz w:val="28"/>
          <w:szCs w:val="28"/>
        </w:rPr>
      </w:pPr>
    </w:p>
    <w:p w:rsidR="0092042E" w:rsidRDefault="0092042E" w:rsidP="0092042E">
      <w:pPr>
        <w:widowControl w:val="0"/>
        <w:autoSpaceDE w:val="0"/>
        <w:autoSpaceDN w:val="0"/>
        <w:adjustRightInd w:val="0"/>
        <w:jc w:val="center"/>
        <w:rPr>
          <w:sz w:val="28"/>
          <w:szCs w:val="28"/>
        </w:rPr>
      </w:pPr>
    </w:p>
    <w:p w:rsidR="0092042E" w:rsidRDefault="0092042E" w:rsidP="0092042E">
      <w:pPr>
        <w:widowControl w:val="0"/>
        <w:autoSpaceDE w:val="0"/>
        <w:autoSpaceDN w:val="0"/>
        <w:adjustRightInd w:val="0"/>
        <w:jc w:val="center"/>
        <w:rPr>
          <w:sz w:val="28"/>
          <w:szCs w:val="28"/>
        </w:rPr>
      </w:pPr>
    </w:p>
    <w:p w:rsidR="0092042E" w:rsidRDefault="0092042E" w:rsidP="0092042E">
      <w:pPr>
        <w:widowControl w:val="0"/>
        <w:autoSpaceDE w:val="0"/>
        <w:autoSpaceDN w:val="0"/>
        <w:adjustRightInd w:val="0"/>
        <w:jc w:val="center"/>
        <w:rPr>
          <w:sz w:val="28"/>
          <w:szCs w:val="28"/>
        </w:rPr>
      </w:pPr>
    </w:p>
    <w:p w:rsidR="006C4473" w:rsidRDefault="0092042E" w:rsidP="006C4473">
      <w:pPr>
        <w:widowControl w:val="0"/>
        <w:autoSpaceDE w:val="0"/>
        <w:autoSpaceDN w:val="0"/>
        <w:adjustRightInd w:val="0"/>
        <w:jc w:val="center"/>
        <w:rPr>
          <w:sz w:val="28"/>
          <w:szCs w:val="28"/>
        </w:rPr>
      </w:pPr>
      <w:r w:rsidRPr="00AE05E0">
        <w:rPr>
          <w:sz w:val="28"/>
          <w:szCs w:val="28"/>
        </w:rPr>
        <w:t>Оценочный лист для расчета индекса готовности к отопительному периоду</w:t>
      </w:r>
      <w:r>
        <w:rPr>
          <w:sz w:val="28"/>
          <w:szCs w:val="28"/>
        </w:rPr>
        <w:t xml:space="preserve"> </w:t>
      </w:r>
    </w:p>
    <w:p w:rsidR="0092042E" w:rsidRDefault="00630922" w:rsidP="004C35DB">
      <w:pPr>
        <w:widowControl w:val="0"/>
        <w:autoSpaceDE w:val="0"/>
        <w:autoSpaceDN w:val="0"/>
        <w:adjustRightInd w:val="0"/>
        <w:jc w:val="center"/>
        <w:rPr>
          <w:sz w:val="28"/>
          <w:szCs w:val="28"/>
        </w:rPr>
      </w:pPr>
      <w:r>
        <w:rPr>
          <w:sz w:val="28"/>
          <w:szCs w:val="28"/>
        </w:rPr>
        <w:t xml:space="preserve">потребителей тепловой энергии, </w:t>
      </w:r>
      <w:r w:rsidR="00861923">
        <w:rPr>
          <w:sz w:val="28"/>
          <w:szCs w:val="28"/>
        </w:rPr>
        <w:t>теплопотребляющие установки которых подключены (</w:t>
      </w:r>
      <w:r w:rsidR="00823C50">
        <w:rPr>
          <w:sz w:val="28"/>
          <w:szCs w:val="28"/>
        </w:rPr>
        <w:t>технологически присоединены</w:t>
      </w:r>
      <w:r w:rsidR="00861923">
        <w:rPr>
          <w:sz w:val="28"/>
          <w:szCs w:val="28"/>
        </w:rPr>
        <w:t>)</w:t>
      </w:r>
      <w:r w:rsidR="00823C50">
        <w:rPr>
          <w:sz w:val="28"/>
          <w:szCs w:val="28"/>
        </w:rPr>
        <w:t xml:space="preserve"> к системе теплоснабжения, приобретающих тепловую энергию (мощность), теплоноситель для использования принадлежащих им на праве собственности или ином законном основании теплопотребляющих установках, управляющих организаций, а также товарищество собственников жилья, жилищных кооперативов, жилищно-строительных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домами, а также лиц, с которыми в соответствии с частью 1статьи 164 жилищного кодекса Российской Федерации собственниками помещений в многоквартирном доме заключены договоры оказания услуг по системе отопления в многоквартирном доме, или председателя многоквартирного дома в случае,  если собственниками помещений в многоквартирном доме не принято решение о заключении таких договоров, или муниципальными образованиями в случае, если способ управления многоквартирным домом </w:t>
      </w:r>
      <w:r w:rsidR="004C35DB">
        <w:rPr>
          <w:sz w:val="28"/>
          <w:szCs w:val="28"/>
        </w:rPr>
        <w:t xml:space="preserve">не выбран или выбранный способ управления не реализован </w:t>
      </w:r>
      <w:r w:rsidR="0092042E" w:rsidRPr="00AE05E0">
        <w:rPr>
          <w:bCs/>
          <w:sz w:val="28"/>
          <w:szCs w:val="28"/>
        </w:rPr>
        <w:t>Карабашского городского округа</w:t>
      </w:r>
      <w:r w:rsidR="00B77890">
        <w:rPr>
          <w:bCs/>
          <w:sz w:val="28"/>
          <w:szCs w:val="28"/>
        </w:rPr>
        <w:t xml:space="preserve"> Челябинской области к отопительному периоду 2026 – 2027</w:t>
      </w:r>
      <w:r w:rsidR="0092042E" w:rsidRPr="00AE05E0">
        <w:rPr>
          <w:bCs/>
          <w:sz w:val="28"/>
          <w:szCs w:val="28"/>
        </w:rPr>
        <w:t xml:space="preserve"> годов</w:t>
      </w:r>
    </w:p>
    <w:p w:rsidR="0092042E" w:rsidRPr="00AE05E0" w:rsidRDefault="0092042E" w:rsidP="00AA6A23">
      <w:pPr>
        <w:autoSpaceDE w:val="0"/>
        <w:autoSpaceDN w:val="0"/>
        <w:adjustRightInd w:val="0"/>
        <w:jc w:val="both"/>
        <w:rPr>
          <w:bCs/>
          <w:sz w:val="28"/>
          <w:szCs w:val="28"/>
        </w:rPr>
        <w:sectPr w:rsidR="0092042E" w:rsidRPr="00AE05E0" w:rsidSect="0092042E">
          <w:pgSz w:w="16838" w:h="11906" w:orient="landscape"/>
          <w:pgMar w:top="1134" w:right="425" w:bottom="567" w:left="567" w:header="709" w:footer="709"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009"/>
        <w:gridCol w:w="2689"/>
        <w:gridCol w:w="3026"/>
        <w:gridCol w:w="2824"/>
        <w:gridCol w:w="1393"/>
        <w:gridCol w:w="1882"/>
        <w:gridCol w:w="3321"/>
        <w:gridCol w:w="1613"/>
        <w:gridCol w:w="1535"/>
      </w:tblGrid>
      <w:tr w:rsidR="0081471D" w:rsidTr="00AA24F6">
        <w:tc>
          <w:tcPr>
            <w:tcW w:w="850" w:type="dxa"/>
          </w:tcPr>
          <w:p w:rsidR="0081471D" w:rsidRDefault="0081471D" w:rsidP="00B77890">
            <w:pPr>
              <w:pStyle w:val="ConsPlusNormal"/>
              <w:ind w:firstLine="0"/>
            </w:pPr>
            <w:r>
              <w:lastRenderedPageBreak/>
              <w:t>N п/п</w:t>
            </w:r>
          </w:p>
        </w:tc>
        <w:tc>
          <w:tcPr>
            <w:tcW w:w="2267" w:type="dxa"/>
          </w:tcPr>
          <w:p w:rsidR="0081471D" w:rsidRDefault="0081471D" w:rsidP="00B77890">
            <w:pPr>
              <w:pStyle w:val="ConsPlusNormal"/>
              <w:ind w:firstLine="0"/>
            </w:pPr>
            <w:r>
              <w:t>Обязательное требование</w:t>
            </w:r>
          </w:p>
        </w:tc>
        <w:tc>
          <w:tcPr>
            <w:tcW w:w="2551" w:type="dxa"/>
          </w:tcPr>
          <w:p w:rsidR="0081471D" w:rsidRDefault="0081471D" w:rsidP="00B77890">
            <w:pPr>
              <w:pStyle w:val="ConsPlusNormal"/>
              <w:ind w:firstLine="0"/>
            </w:pPr>
            <w:r>
              <w:t>Подтверждающий документ</w:t>
            </w:r>
          </w:p>
        </w:tc>
        <w:tc>
          <w:tcPr>
            <w:tcW w:w="2381" w:type="dxa"/>
          </w:tcPr>
          <w:p w:rsidR="0081471D" w:rsidRDefault="0081471D" w:rsidP="00B77890">
            <w:pPr>
              <w:pStyle w:val="ConsPlusNormal"/>
              <w:ind w:firstLine="0"/>
            </w:pPr>
            <w:r>
              <w:t>Показатель</w:t>
            </w:r>
          </w:p>
        </w:tc>
        <w:tc>
          <w:tcPr>
            <w:tcW w:w="1133" w:type="dxa"/>
          </w:tcPr>
          <w:p w:rsidR="0081471D" w:rsidRDefault="0081471D" w:rsidP="00B77890">
            <w:pPr>
              <w:pStyle w:val="ConsPlusNormal"/>
              <w:ind w:firstLine="0"/>
            </w:pPr>
            <w:r>
              <w:t>Вес показателя</w:t>
            </w:r>
          </w:p>
        </w:tc>
        <w:tc>
          <w:tcPr>
            <w:tcW w:w="1587" w:type="dxa"/>
          </w:tcPr>
          <w:p w:rsidR="0081471D" w:rsidRDefault="0081471D" w:rsidP="00B77890">
            <w:pPr>
              <w:pStyle w:val="ConsPlusNormal"/>
              <w:ind w:firstLine="0"/>
            </w:pPr>
            <w:r>
              <w:t>Наименование показателя</w:t>
            </w:r>
          </w:p>
        </w:tc>
        <w:tc>
          <w:tcPr>
            <w:tcW w:w="2800" w:type="dxa"/>
          </w:tcPr>
          <w:p w:rsidR="0081471D" w:rsidRDefault="0081471D" w:rsidP="00B77890">
            <w:pPr>
              <w:pStyle w:val="ConsPlusNormal"/>
              <w:ind w:firstLine="0"/>
            </w:pPr>
            <w:r>
              <w:t>Расчет показателей готовности (формула)</w:t>
            </w:r>
          </w:p>
        </w:tc>
        <w:tc>
          <w:tcPr>
            <w:tcW w:w="1133" w:type="dxa"/>
          </w:tcPr>
          <w:p w:rsidR="0081471D" w:rsidRDefault="0081471D" w:rsidP="00B77890">
            <w:pPr>
              <w:pStyle w:val="ConsPlusNormal"/>
              <w:ind w:firstLine="0"/>
            </w:pPr>
            <w:r>
              <w:t>Значение (заполняется комиссией)</w:t>
            </w:r>
          </w:p>
        </w:tc>
        <w:tc>
          <w:tcPr>
            <w:tcW w:w="1133" w:type="dxa"/>
          </w:tcPr>
          <w:p w:rsidR="0081471D" w:rsidRDefault="0081471D" w:rsidP="00B77890">
            <w:pPr>
              <w:pStyle w:val="ConsPlusNormal"/>
              <w:ind w:firstLine="0"/>
            </w:pPr>
            <w:r>
              <w:t>Замечание (в случае наличия, с указанием сроков устранения)</w:t>
            </w:r>
          </w:p>
        </w:tc>
      </w:tr>
      <w:tr w:rsidR="0081471D" w:rsidTr="00AA24F6">
        <w:tc>
          <w:tcPr>
            <w:tcW w:w="850" w:type="dxa"/>
          </w:tcPr>
          <w:p w:rsidR="0081471D" w:rsidRDefault="0081471D" w:rsidP="00AA24F6">
            <w:pPr>
              <w:pStyle w:val="ConsPlusNormal"/>
            </w:pPr>
          </w:p>
        </w:tc>
        <w:tc>
          <w:tcPr>
            <w:tcW w:w="2267" w:type="dxa"/>
          </w:tcPr>
          <w:p w:rsidR="0081471D" w:rsidRDefault="0081471D" w:rsidP="00AA24F6">
            <w:pPr>
              <w:pStyle w:val="ConsPlusNormal"/>
            </w:pPr>
          </w:p>
        </w:tc>
        <w:tc>
          <w:tcPr>
            <w:tcW w:w="2551" w:type="dxa"/>
          </w:tcPr>
          <w:p w:rsidR="0081471D" w:rsidRDefault="0081471D" w:rsidP="00AA24F6">
            <w:pPr>
              <w:pStyle w:val="ConsPlusNormal"/>
            </w:pPr>
          </w:p>
        </w:tc>
        <w:tc>
          <w:tcPr>
            <w:tcW w:w="5101" w:type="dxa"/>
            <w:gridSpan w:val="3"/>
          </w:tcPr>
          <w:p w:rsidR="0081471D" w:rsidRDefault="0081471D" w:rsidP="00B77890">
            <w:pPr>
              <w:pStyle w:val="ConsPlusNormal"/>
              <w:jc w:val="center"/>
            </w:pPr>
            <w:r>
              <w:t>ИНДЕКС ГОТОВНОСТИ</w:t>
            </w:r>
          </w:p>
        </w:tc>
        <w:tc>
          <w:tcPr>
            <w:tcW w:w="2800" w:type="dxa"/>
          </w:tcPr>
          <w:p w:rsidR="0081471D" w:rsidRDefault="0081471D" w:rsidP="00B77890">
            <w:pPr>
              <w:pStyle w:val="ConsPlusNormal"/>
              <w:ind w:firstLine="0"/>
            </w:pPr>
            <w:r>
              <w:t>И</w:t>
            </w:r>
            <w:r>
              <w:rPr>
                <w:vertAlign w:val="subscript"/>
              </w:rPr>
              <w:t>потр</w:t>
            </w:r>
            <w:r>
              <w:t xml:space="preserve"> = К</w:t>
            </w:r>
            <w:r>
              <w:rPr>
                <w:vertAlign w:val="subscript"/>
              </w:rPr>
              <w:t>закон о тепл</w:t>
            </w:r>
            <w:r>
              <w:t xml:space="preserve"> * 0,85 + К</w:t>
            </w:r>
            <w:r>
              <w:rPr>
                <w:vertAlign w:val="subscript"/>
              </w:rPr>
              <w:t>жил. фонд</w:t>
            </w:r>
            <w:r>
              <w:t xml:space="preserve"> * 0,06 + К</w:t>
            </w:r>
            <w:r>
              <w:rPr>
                <w:vertAlign w:val="subscript"/>
              </w:rPr>
              <w:t>газ</w:t>
            </w:r>
            <w:r>
              <w:t xml:space="preserve"> * 0,02 + К</w:t>
            </w:r>
            <w:r>
              <w:rPr>
                <w:vertAlign w:val="subscript"/>
              </w:rPr>
              <w:t>предп</w:t>
            </w:r>
            <w:r>
              <w:t xml:space="preserve"> * 0,05 + К</w:t>
            </w:r>
            <w:r>
              <w:rPr>
                <w:vertAlign w:val="subscript"/>
              </w:rPr>
              <w:t>план</w:t>
            </w:r>
            <w:r>
              <w:t xml:space="preserve"> * 0,02</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B77890">
            <w:pPr>
              <w:pStyle w:val="ConsPlusNormal"/>
              <w:ind w:firstLine="0"/>
            </w:pPr>
            <w:r>
              <w:t>1</w:t>
            </w:r>
          </w:p>
        </w:tc>
        <w:tc>
          <w:tcPr>
            <w:tcW w:w="2267" w:type="dxa"/>
          </w:tcPr>
          <w:p w:rsidR="0081471D" w:rsidRDefault="0081471D" w:rsidP="00B77890">
            <w:pPr>
              <w:pStyle w:val="ConsPlusNormal"/>
              <w:ind w:firstLine="0"/>
            </w:pPr>
            <w:r>
              <w:t xml:space="preserve">Выполнить требования, установленные </w:t>
            </w:r>
            <w:hyperlink r:id="rId9">
              <w:r>
                <w:rPr>
                  <w:color w:val="0000FF"/>
                </w:rPr>
                <w:t>частью 6 статьи 20</w:t>
              </w:r>
            </w:hyperlink>
            <w:r>
              <w:t xml:space="preserve"> Федерального закона от 27 июля 2010 г. N 190-ФЗ "О теплоснабжении" (далее - Федеральный закон о теплоснабжении) (</w:t>
            </w:r>
            <w:hyperlink w:anchor="P149">
              <w:r>
                <w:rPr>
                  <w:color w:val="0000FF"/>
                </w:rPr>
                <w:t>подпункт 11.1 пункта 11</w:t>
              </w:r>
            </w:hyperlink>
            <w:r>
              <w:t xml:space="preserve"> Правил обеспечения готовности к отопительному периоду, утвержденных приказом Минэнерго России от 13 ноября 2024 г. N 2234 (далее - Правила):</w:t>
            </w:r>
          </w:p>
        </w:tc>
        <w:tc>
          <w:tcPr>
            <w:tcW w:w="2551" w:type="dxa"/>
          </w:tcPr>
          <w:p w:rsidR="0081471D" w:rsidRDefault="0081471D" w:rsidP="00B77890">
            <w:pPr>
              <w:pStyle w:val="ConsPlusNormal"/>
              <w:ind w:firstLine="0"/>
            </w:pPr>
            <w:r>
              <w:t>-</w:t>
            </w:r>
          </w:p>
        </w:tc>
        <w:tc>
          <w:tcPr>
            <w:tcW w:w="2381" w:type="dxa"/>
          </w:tcPr>
          <w:p w:rsidR="0081471D" w:rsidRDefault="0081471D" w:rsidP="00B77890">
            <w:pPr>
              <w:pStyle w:val="ConsPlusNormal"/>
              <w:ind w:firstLine="0"/>
            </w:pPr>
            <w:r>
              <w:t xml:space="preserve">Показатель выполнения требований Федерального </w:t>
            </w:r>
            <w:hyperlink r:id="rId10">
              <w:r>
                <w:rPr>
                  <w:color w:val="0000FF"/>
                </w:rPr>
                <w:t>закона</w:t>
              </w:r>
            </w:hyperlink>
            <w:r>
              <w:t xml:space="preserve"> о теплоснабжении</w:t>
            </w:r>
          </w:p>
        </w:tc>
        <w:tc>
          <w:tcPr>
            <w:tcW w:w="1133" w:type="dxa"/>
          </w:tcPr>
          <w:p w:rsidR="0081471D" w:rsidRDefault="0081471D" w:rsidP="00B77890">
            <w:pPr>
              <w:pStyle w:val="ConsPlusNormal"/>
              <w:ind w:firstLine="0"/>
            </w:pPr>
            <w:r>
              <w:t>0,85</w:t>
            </w:r>
          </w:p>
        </w:tc>
        <w:tc>
          <w:tcPr>
            <w:tcW w:w="1587" w:type="dxa"/>
          </w:tcPr>
          <w:p w:rsidR="0081471D" w:rsidRDefault="0081471D" w:rsidP="00B77890">
            <w:pPr>
              <w:pStyle w:val="ConsPlusNormal"/>
              <w:ind w:firstLine="0"/>
            </w:pPr>
            <w:r>
              <w:t>К</w:t>
            </w:r>
            <w:r>
              <w:rPr>
                <w:vertAlign w:val="subscript"/>
              </w:rPr>
              <w:t>закон о тепл</w:t>
            </w:r>
          </w:p>
        </w:tc>
        <w:tc>
          <w:tcPr>
            <w:tcW w:w="2800" w:type="dxa"/>
          </w:tcPr>
          <w:p w:rsidR="0081471D" w:rsidRDefault="0081471D" w:rsidP="00B77890">
            <w:pPr>
              <w:pStyle w:val="ConsPlusNormal"/>
              <w:ind w:firstLine="0"/>
            </w:pPr>
            <w:r>
              <w:t>К</w:t>
            </w:r>
            <w:r>
              <w:rPr>
                <w:vertAlign w:val="subscript"/>
              </w:rPr>
              <w:t>закон о тепл</w:t>
            </w:r>
            <w:r>
              <w:t xml:space="preserve"> = К</w:t>
            </w:r>
            <w:r>
              <w:rPr>
                <w:vertAlign w:val="subscript"/>
              </w:rPr>
              <w:t>безопасн</w:t>
            </w:r>
            <w:r>
              <w:t xml:space="preserve"> * 0,8 + К</w:t>
            </w:r>
            <w:r>
              <w:rPr>
                <w:vertAlign w:val="subscript"/>
              </w:rPr>
              <w:t>режим</w:t>
            </w:r>
            <w:r>
              <w:t xml:space="preserve"> * 0,03 + К</w:t>
            </w:r>
            <w:r>
              <w:rPr>
                <w:vertAlign w:val="subscript"/>
              </w:rPr>
              <w:t>задолж</w:t>
            </w:r>
            <w:r>
              <w:t xml:space="preserve"> * 0,15 + К</w:t>
            </w:r>
            <w:r>
              <w:rPr>
                <w:vertAlign w:val="subscript"/>
              </w:rPr>
              <w:t>учет</w:t>
            </w:r>
            <w:r>
              <w:t xml:space="preserve"> * 0,02</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B77890">
            <w:pPr>
              <w:pStyle w:val="ConsPlusNormal"/>
              <w:ind w:firstLine="0"/>
            </w:pPr>
            <w:r>
              <w:t>1.1</w:t>
            </w:r>
          </w:p>
        </w:tc>
        <w:tc>
          <w:tcPr>
            <w:tcW w:w="2267" w:type="dxa"/>
          </w:tcPr>
          <w:p w:rsidR="0081471D" w:rsidRDefault="0081471D" w:rsidP="00B77890">
            <w:pPr>
              <w:pStyle w:val="ConsPlusNormal"/>
              <w:ind w:firstLine="0"/>
            </w:pPr>
            <w:r>
              <w:t xml:space="preserve">Обеспечивать эксплуатацию теплопотребляющих установок в соответствии с требованиями безопасности в сфере теплоснабжения, установленными </w:t>
            </w:r>
            <w:hyperlink r:id="rId11">
              <w:r>
                <w:rPr>
                  <w:color w:val="0000FF"/>
                </w:rPr>
                <w:t>статьей 23.2</w:t>
              </w:r>
            </w:hyperlink>
            <w:r>
              <w:t xml:space="preserve"> Федерального закона о теплоснабжении (</w:t>
            </w:r>
            <w:hyperlink r:id="rId12">
              <w:r>
                <w:rPr>
                  <w:color w:val="0000FF"/>
                </w:rPr>
                <w:t>пункт 1 части 6 статьи 20</w:t>
              </w:r>
            </w:hyperlink>
            <w:r>
              <w:t xml:space="preserve"> Федерального закона о теплоснабжении)</w:t>
            </w:r>
          </w:p>
        </w:tc>
        <w:tc>
          <w:tcPr>
            <w:tcW w:w="2551" w:type="dxa"/>
          </w:tcPr>
          <w:p w:rsidR="0081471D" w:rsidRDefault="0081471D" w:rsidP="00B77890">
            <w:pPr>
              <w:pStyle w:val="ConsPlusNormal"/>
              <w:ind w:firstLine="0"/>
            </w:pPr>
            <w:r>
              <w:t xml:space="preserve">Документы, предусмотренные </w:t>
            </w:r>
            <w:hyperlink w:anchor="P157">
              <w:r>
                <w:rPr>
                  <w:color w:val="0000FF"/>
                </w:rPr>
                <w:t>подпунктами 11.5.1</w:t>
              </w:r>
            </w:hyperlink>
            <w:r>
              <w:t xml:space="preserve"> - </w:t>
            </w:r>
            <w:hyperlink w:anchor="P171">
              <w:r>
                <w:rPr>
                  <w:color w:val="0000FF"/>
                </w:rPr>
                <w:t>11.5.10 пункта 11</w:t>
              </w:r>
            </w:hyperlink>
            <w:r>
              <w:t xml:space="preserve"> Правил</w:t>
            </w:r>
          </w:p>
        </w:tc>
        <w:tc>
          <w:tcPr>
            <w:tcW w:w="2381" w:type="dxa"/>
          </w:tcPr>
          <w:p w:rsidR="0081471D" w:rsidRDefault="0081471D" w:rsidP="00B77890">
            <w:pPr>
              <w:pStyle w:val="ConsPlusNormal"/>
              <w:ind w:firstLine="0"/>
            </w:pPr>
            <w:r>
              <w:t>Показатель обеспечения эксплуатации теплопотребляющих установок в соответствии с требованиями безопасности</w:t>
            </w:r>
          </w:p>
        </w:tc>
        <w:tc>
          <w:tcPr>
            <w:tcW w:w="1133" w:type="dxa"/>
          </w:tcPr>
          <w:p w:rsidR="0081471D" w:rsidRDefault="0081471D" w:rsidP="00B77890">
            <w:pPr>
              <w:pStyle w:val="ConsPlusNormal"/>
              <w:ind w:firstLine="0"/>
            </w:pPr>
            <w:r>
              <w:t>0,8</w:t>
            </w:r>
          </w:p>
        </w:tc>
        <w:tc>
          <w:tcPr>
            <w:tcW w:w="1587" w:type="dxa"/>
          </w:tcPr>
          <w:p w:rsidR="0081471D" w:rsidRDefault="0081471D" w:rsidP="00B77890">
            <w:pPr>
              <w:pStyle w:val="ConsPlusNormal"/>
              <w:ind w:firstLine="0"/>
            </w:pPr>
            <w:r>
              <w:t>К</w:t>
            </w:r>
            <w:r>
              <w:rPr>
                <w:vertAlign w:val="subscript"/>
              </w:rPr>
              <w:t>безопасн</w:t>
            </w:r>
          </w:p>
        </w:tc>
        <w:tc>
          <w:tcPr>
            <w:tcW w:w="2800" w:type="dxa"/>
          </w:tcPr>
          <w:p w:rsidR="0081471D" w:rsidRDefault="0081471D" w:rsidP="00B77890">
            <w:pPr>
              <w:pStyle w:val="ConsPlusNormal"/>
              <w:ind w:firstLine="0"/>
            </w:pPr>
            <w:r>
              <w:t>К</w:t>
            </w:r>
            <w:r>
              <w:rPr>
                <w:vertAlign w:val="subscript"/>
              </w:rPr>
              <w:t>безопасн</w:t>
            </w:r>
            <w:r>
              <w:t xml:space="preserve"> = К</w:t>
            </w:r>
            <w:r>
              <w:rPr>
                <w:vertAlign w:val="subscript"/>
              </w:rPr>
              <w:t>промыв</w:t>
            </w:r>
            <w:r>
              <w:t xml:space="preserve"> * 0,3 1 + К</w:t>
            </w:r>
            <w:r>
              <w:rPr>
                <w:vertAlign w:val="subscript"/>
              </w:rPr>
              <w:t>гидр</w:t>
            </w:r>
            <w:r>
              <w:t xml:space="preserve"> * 0,31 + К</w:t>
            </w:r>
            <w:r>
              <w:rPr>
                <w:vertAlign w:val="subscript"/>
              </w:rPr>
              <w:t>арм</w:t>
            </w:r>
            <w:r>
              <w:t xml:space="preserve"> * 0,01 + К</w:t>
            </w:r>
            <w:r>
              <w:rPr>
                <w:vertAlign w:val="subscript"/>
              </w:rPr>
              <w:t>отв</w:t>
            </w:r>
            <w:r>
              <w:t xml:space="preserve"> * 0,01 + К</w:t>
            </w:r>
            <w:r>
              <w:rPr>
                <w:vertAlign w:val="subscript"/>
              </w:rPr>
              <w:t>испыт</w:t>
            </w:r>
            <w:r>
              <w:t xml:space="preserve"> * 0,31 + К</w:t>
            </w:r>
            <w:r>
              <w:rPr>
                <w:vertAlign w:val="subscript"/>
              </w:rPr>
              <w:t>перечень</w:t>
            </w:r>
            <w:r>
              <w:t xml:space="preserve"> * 0,01 + К</w:t>
            </w:r>
            <w:r>
              <w:rPr>
                <w:vertAlign w:val="subscript"/>
              </w:rPr>
              <w:t>экспл/произв.инстр</w:t>
            </w:r>
            <w:r>
              <w:t xml:space="preserve"> * 0,01 + К</w:t>
            </w:r>
            <w:r>
              <w:rPr>
                <w:vertAlign w:val="subscript"/>
              </w:rPr>
              <w:t>па.спорт.тепл.пункт</w:t>
            </w:r>
            <w:r>
              <w:t xml:space="preserve"> * 0,01 + К</w:t>
            </w:r>
            <w:r>
              <w:rPr>
                <w:vertAlign w:val="subscript"/>
              </w:rPr>
              <w:t>шт</w:t>
            </w:r>
            <w:r>
              <w:t xml:space="preserve"> * 0,01 + К</w:t>
            </w:r>
            <w:r>
              <w:rPr>
                <w:vertAlign w:val="subscript"/>
              </w:rPr>
              <w:t>регул.темпер</w:t>
            </w:r>
            <w:r>
              <w:t xml:space="preserve"> * 0,01</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B77890">
            <w:pPr>
              <w:pStyle w:val="ConsPlusNormal"/>
              <w:ind w:firstLine="0"/>
            </w:pPr>
            <w:r>
              <w:t>1.1.1</w:t>
            </w:r>
          </w:p>
        </w:tc>
        <w:tc>
          <w:tcPr>
            <w:tcW w:w="2267" w:type="dxa"/>
            <w:vMerge w:val="restart"/>
          </w:tcPr>
          <w:p w:rsidR="0081471D" w:rsidRDefault="0081471D" w:rsidP="00AA24F6">
            <w:pPr>
              <w:pStyle w:val="ConsPlusNormal"/>
            </w:pPr>
          </w:p>
        </w:tc>
        <w:tc>
          <w:tcPr>
            <w:tcW w:w="2551" w:type="dxa"/>
          </w:tcPr>
          <w:p w:rsidR="0081471D" w:rsidRDefault="0081471D" w:rsidP="00B77890">
            <w:pPr>
              <w:pStyle w:val="ConsPlusNormal"/>
              <w:ind w:firstLine="0"/>
            </w:pPr>
            <w:r>
              <w:t xml:space="preserve">Акты промывки теплопотребляющей установки, проведенной в </w:t>
            </w:r>
            <w:r>
              <w:lastRenderedPageBreak/>
              <w:t xml:space="preserve">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требованиями </w:t>
            </w:r>
            <w:hyperlink r:id="rId13">
              <w:r>
                <w:rPr>
                  <w:color w:val="0000FF"/>
                </w:rPr>
                <w:t>пункта 9.2.9</w:t>
              </w:r>
            </w:hyperlink>
            <w:r>
              <w:t xml:space="preserve"> Правил технической эксплуатации тепловых энергоустановок, утвержденных приказом Минэнерго России от 24 марта 2003 г. N 115 </w:t>
            </w:r>
            <w:hyperlink w:anchor="P2203">
              <w:r>
                <w:rPr>
                  <w:color w:val="0000FF"/>
                </w:rPr>
                <w:t>&lt;1&gt;</w:t>
              </w:r>
            </w:hyperlink>
            <w:r>
              <w:t xml:space="preserve"> (далее - Правила технической эксплуатации тепловых энергоустановок)</w:t>
            </w:r>
          </w:p>
          <w:p w:rsidR="0081471D" w:rsidRDefault="0081471D" w:rsidP="00B77890">
            <w:pPr>
              <w:pStyle w:val="ConsPlusNormal"/>
              <w:ind w:firstLine="0"/>
            </w:pPr>
            <w:r>
              <w:t>(</w:t>
            </w:r>
            <w:hyperlink w:anchor="P157">
              <w:r>
                <w:rPr>
                  <w:color w:val="0000FF"/>
                </w:rPr>
                <w:t>подпункт 11.5.1 пункта 11</w:t>
              </w:r>
            </w:hyperlink>
            <w:r>
              <w:t xml:space="preserve"> Правил)</w:t>
            </w:r>
          </w:p>
        </w:tc>
        <w:tc>
          <w:tcPr>
            <w:tcW w:w="2381" w:type="dxa"/>
          </w:tcPr>
          <w:p w:rsidR="0081471D" w:rsidRDefault="0081471D" w:rsidP="00B77890">
            <w:pPr>
              <w:pStyle w:val="ConsPlusNormal"/>
              <w:ind w:firstLine="0"/>
            </w:pPr>
            <w:r>
              <w:lastRenderedPageBreak/>
              <w:t xml:space="preserve">Показатель наличия акта промывки теплопотребляющей </w:t>
            </w:r>
            <w:r>
              <w:lastRenderedPageBreak/>
              <w:t>установки</w:t>
            </w:r>
          </w:p>
        </w:tc>
        <w:tc>
          <w:tcPr>
            <w:tcW w:w="1133" w:type="dxa"/>
          </w:tcPr>
          <w:p w:rsidR="0081471D" w:rsidRDefault="0081471D" w:rsidP="00B77890">
            <w:pPr>
              <w:pStyle w:val="ConsPlusNormal"/>
              <w:ind w:firstLine="0"/>
            </w:pPr>
            <w:r>
              <w:lastRenderedPageBreak/>
              <w:t>0,31</w:t>
            </w:r>
          </w:p>
        </w:tc>
        <w:tc>
          <w:tcPr>
            <w:tcW w:w="1587" w:type="dxa"/>
          </w:tcPr>
          <w:p w:rsidR="0081471D" w:rsidRDefault="0081471D" w:rsidP="00B77890">
            <w:pPr>
              <w:pStyle w:val="ConsPlusNormal"/>
              <w:ind w:firstLine="0"/>
            </w:pPr>
            <w:r>
              <w:t>К</w:t>
            </w:r>
            <w:r>
              <w:rPr>
                <w:vertAlign w:val="subscript"/>
              </w:rPr>
              <w:t>промыв</w:t>
            </w:r>
          </w:p>
        </w:tc>
        <w:tc>
          <w:tcPr>
            <w:tcW w:w="2800" w:type="dxa"/>
          </w:tcPr>
          <w:p w:rsidR="0081471D" w:rsidRDefault="0081471D" w:rsidP="00B77890">
            <w:pPr>
              <w:pStyle w:val="ConsPlusNormal"/>
              <w:ind w:firstLine="0"/>
            </w:pPr>
            <w:r>
              <w:t>Наличие - 1</w:t>
            </w:r>
          </w:p>
          <w:p w:rsidR="0081471D" w:rsidRDefault="0081471D" w:rsidP="00B77890">
            <w:pPr>
              <w:pStyle w:val="ConsPlusNormal"/>
              <w:ind w:firstLine="0"/>
            </w:pPr>
            <w:r>
              <w:t>Отсутствие - 0</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B77890">
            <w:pPr>
              <w:pStyle w:val="ConsPlusNormal"/>
              <w:ind w:firstLine="0"/>
            </w:pPr>
            <w:r>
              <w:t>1.1.2</w:t>
            </w:r>
          </w:p>
        </w:tc>
        <w:tc>
          <w:tcPr>
            <w:tcW w:w="0" w:type="auto"/>
            <w:vMerge/>
          </w:tcPr>
          <w:p w:rsidR="0081471D" w:rsidRDefault="0081471D" w:rsidP="00AA24F6">
            <w:pPr>
              <w:pStyle w:val="ConsPlusNormal"/>
            </w:pPr>
          </w:p>
        </w:tc>
        <w:tc>
          <w:tcPr>
            <w:tcW w:w="2551" w:type="dxa"/>
          </w:tcPr>
          <w:p w:rsidR="0081471D" w:rsidRDefault="0081471D" w:rsidP="00B77890">
            <w:pPr>
              <w:pStyle w:val="ConsPlusNormal"/>
              <w:ind w:firstLine="0"/>
            </w:pPr>
            <w:r>
              <w:t xml:space="preserve">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теплопотребляющих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соответствии с </w:t>
            </w:r>
            <w:hyperlink r:id="rId14">
              <w:r>
                <w:rPr>
                  <w:color w:val="0000FF"/>
                </w:rPr>
                <w:t>пунктом 9.3.25</w:t>
              </w:r>
            </w:hyperlink>
            <w:r>
              <w:t xml:space="preserve"> Правил технической эксплуатации тепловых энергоустановок (</w:t>
            </w:r>
            <w:hyperlink w:anchor="P158">
              <w:r>
                <w:rPr>
                  <w:color w:val="0000FF"/>
                </w:rPr>
                <w:t>подпункт 11.5.2 пункта 11</w:t>
              </w:r>
            </w:hyperlink>
            <w:r>
              <w:t xml:space="preserve"> Правил)</w:t>
            </w:r>
          </w:p>
        </w:tc>
        <w:tc>
          <w:tcPr>
            <w:tcW w:w="2381" w:type="dxa"/>
          </w:tcPr>
          <w:p w:rsidR="0081471D" w:rsidRDefault="0081471D" w:rsidP="00B77890">
            <w:pPr>
              <w:pStyle w:val="ConsPlusNormal"/>
              <w:ind w:firstLine="0"/>
            </w:pPr>
            <w:r>
              <w:t>Показатель наличия актов о проведении наладки режимов потребления тепловой энергии и (или) теплоносителя</w:t>
            </w:r>
          </w:p>
        </w:tc>
        <w:tc>
          <w:tcPr>
            <w:tcW w:w="1133" w:type="dxa"/>
          </w:tcPr>
          <w:p w:rsidR="0081471D" w:rsidRDefault="0081471D" w:rsidP="00B77890">
            <w:pPr>
              <w:pStyle w:val="ConsPlusNormal"/>
              <w:ind w:firstLine="0"/>
            </w:pPr>
            <w:r>
              <w:t>0,31</w:t>
            </w:r>
          </w:p>
        </w:tc>
        <w:tc>
          <w:tcPr>
            <w:tcW w:w="1587" w:type="dxa"/>
          </w:tcPr>
          <w:p w:rsidR="0081471D" w:rsidRDefault="0081471D" w:rsidP="00B77890">
            <w:pPr>
              <w:pStyle w:val="ConsPlusNormal"/>
              <w:ind w:firstLine="0"/>
            </w:pPr>
            <w:r>
              <w:t>К</w:t>
            </w:r>
            <w:r>
              <w:rPr>
                <w:vertAlign w:val="subscript"/>
              </w:rPr>
              <w:t>гидр</w:t>
            </w:r>
          </w:p>
        </w:tc>
        <w:tc>
          <w:tcPr>
            <w:tcW w:w="2800" w:type="dxa"/>
          </w:tcPr>
          <w:p w:rsidR="0081471D" w:rsidRDefault="0081471D" w:rsidP="00B77890">
            <w:pPr>
              <w:pStyle w:val="ConsPlusNormal"/>
              <w:ind w:firstLine="0"/>
            </w:pPr>
            <w:r>
              <w:t>Наличие - 1</w:t>
            </w:r>
          </w:p>
          <w:p w:rsidR="0081471D" w:rsidRDefault="0081471D" w:rsidP="00B77890">
            <w:pPr>
              <w:pStyle w:val="ConsPlusNormal"/>
              <w:ind w:firstLine="0"/>
            </w:pPr>
            <w:r>
              <w:t>Отсутствие - 0</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B77890">
            <w:pPr>
              <w:pStyle w:val="ConsPlusNormal"/>
              <w:ind w:firstLine="0"/>
            </w:pPr>
            <w:r>
              <w:t>1.1.3</w:t>
            </w:r>
          </w:p>
        </w:tc>
        <w:tc>
          <w:tcPr>
            <w:tcW w:w="0" w:type="auto"/>
            <w:vMerge/>
          </w:tcPr>
          <w:p w:rsidR="0081471D" w:rsidRDefault="0081471D" w:rsidP="00AA24F6">
            <w:pPr>
              <w:pStyle w:val="ConsPlusNormal"/>
            </w:pPr>
          </w:p>
        </w:tc>
        <w:tc>
          <w:tcPr>
            <w:tcW w:w="2551" w:type="dxa"/>
          </w:tcPr>
          <w:p w:rsidR="0081471D" w:rsidRDefault="0081471D" w:rsidP="00B77890">
            <w:pPr>
              <w:pStyle w:val="ConsPlusNormal"/>
              <w:ind w:firstLine="0"/>
            </w:pPr>
            <w:r>
              <w:t xml:space="preserve">Акт проверки (осмотра) запорной арматуры, в том числе в высших (воздушники) </w:t>
            </w:r>
            <w:r>
              <w:lastRenderedPageBreak/>
              <w:t>и низших точках трубопровода (спускники)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теплосетевыми организациями</w:t>
            </w:r>
          </w:p>
          <w:p w:rsidR="0081471D" w:rsidRDefault="0081471D" w:rsidP="00B77890">
            <w:pPr>
              <w:pStyle w:val="ConsPlusNormal"/>
              <w:ind w:firstLine="0"/>
            </w:pPr>
            <w:r>
              <w:t>(</w:t>
            </w:r>
            <w:hyperlink w:anchor="P161">
              <w:r>
                <w:rPr>
                  <w:color w:val="0000FF"/>
                </w:rPr>
                <w:t>подпункт 11.5.3 пункта 11</w:t>
              </w:r>
            </w:hyperlink>
            <w:r>
              <w:t xml:space="preserve"> Правил)</w:t>
            </w:r>
          </w:p>
        </w:tc>
        <w:tc>
          <w:tcPr>
            <w:tcW w:w="2381" w:type="dxa"/>
          </w:tcPr>
          <w:p w:rsidR="0081471D" w:rsidRDefault="0081471D" w:rsidP="00B77890">
            <w:pPr>
              <w:pStyle w:val="ConsPlusNormal"/>
              <w:ind w:firstLine="0"/>
            </w:pPr>
            <w:r>
              <w:lastRenderedPageBreak/>
              <w:t xml:space="preserve">Показатель наличия акта проверки (осмотра) запорной арматуры и </w:t>
            </w:r>
            <w:r>
              <w:lastRenderedPageBreak/>
              <w:t>арматуры постоянного регулирования</w:t>
            </w:r>
          </w:p>
        </w:tc>
        <w:tc>
          <w:tcPr>
            <w:tcW w:w="1133" w:type="dxa"/>
          </w:tcPr>
          <w:p w:rsidR="0081471D" w:rsidRDefault="0081471D" w:rsidP="00B77890">
            <w:pPr>
              <w:pStyle w:val="ConsPlusNormal"/>
              <w:ind w:firstLine="0"/>
            </w:pPr>
            <w:r>
              <w:lastRenderedPageBreak/>
              <w:t>0,01</w:t>
            </w:r>
          </w:p>
        </w:tc>
        <w:tc>
          <w:tcPr>
            <w:tcW w:w="1587" w:type="dxa"/>
          </w:tcPr>
          <w:p w:rsidR="0081471D" w:rsidRDefault="0081471D" w:rsidP="00B77890">
            <w:pPr>
              <w:pStyle w:val="ConsPlusNormal"/>
              <w:ind w:firstLine="0"/>
            </w:pPr>
            <w:r>
              <w:t>К</w:t>
            </w:r>
            <w:r>
              <w:rPr>
                <w:vertAlign w:val="subscript"/>
              </w:rPr>
              <w:t>арм</w:t>
            </w:r>
          </w:p>
        </w:tc>
        <w:tc>
          <w:tcPr>
            <w:tcW w:w="2800" w:type="dxa"/>
          </w:tcPr>
          <w:p w:rsidR="0081471D" w:rsidRDefault="0081471D" w:rsidP="00B77890">
            <w:pPr>
              <w:pStyle w:val="ConsPlusNormal"/>
              <w:ind w:firstLine="0"/>
            </w:pPr>
            <w:r>
              <w:t>Наличие - 1</w:t>
            </w:r>
          </w:p>
          <w:p w:rsidR="0081471D" w:rsidRDefault="0081471D" w:rsidP="00B77890">
            <w:pPr>
              <w:pStyle w:val="ConsPlusNormal"/>
              <w:ind w:firstLine="0"/>
            </w:pPr>
            <w:r>
              <w:t>Отсутствие - 0</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B77890">
            <w:pPr>
              <w:pStyle w:val="ConsPlusNormal"/>
              <w:ind w:firstLine="0"/>
            </w:pPr>
            <w:r>
              <w:t>1.1.4</w:t>
            </w:r>
          </w:p>
        </w:tc>
        <w:tc>
          <w:tcPr>
            <w:tcW w:w="2267" w:type="dxa"/>
            <w:vMerge w:val="restart"/>
          </w:tcPr>
          <w:p w:rsidR="0081471D" w:rsidRDefault="0081471D" w:rsidP="00AA24F6">
            <w:pPr>
              <w:pStyle w:val="ConsPlusNormal"/>
            </w:pPr>
          </w:p>
        </w:tc>
        <w:tc>
          <w:tcPr>
            <w:tcW w:w="2551" w:type="dxa"/>
          </w:tcPr>
          <w:p w:rsidR="0081471D" w:rsidRDefault="0081471D" w:rsidP="00B77890">
            <w:pPr>
              <w:pStyle w:val="ConsPlusNormal"/>
              <w:ind w:firstLine="0"/>
            </w:pPr>
            <w:r>
              <w:t xml:space="preserve">Установленные </w:t>
            </w:r>
            <w:hyperlink r:id="rId15">
              <w:r>
                <w:rPr>
                  <w:color w:val="0000FF"/>
                </w:rPr>
                <w:t>пунктами 2.1.2</w:t>
              </w:r>
            </w:hyperlink>
            <w:r>
              <w:t xml:space="preserve">, </w:t>
            </w:r>
            <w:hyperlink r:id="rId16">
              <w:r>
                <w:rPr>
                  <w:color w:val="0000FF"/>
                </w:rPr>
                <w:t>2.1.3</w:t>
              </w:r>
            </w:hyperlink>
            <w:r>
              <w:t xml:space="preserve"> Правил технической эксплуатации тепловых энергоустановок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и (или) установленные </w:t>
            </w:r>
            <w:hyperlink r:id="rId17">
              <w:r>
                <w:rPr>
                  <w:color w:val="0000FF"/>
                </w:rPr>
                <w:t>пунктом 228</w:t>
              </w:r>
            </w:hyperlink>
            <w:r>
              <w:t xml:space="preserve"> Правил промышленной безопасности при использовании оборудования, работающего под избыточным давлением, утвержденных приказом Ростехнадзора от 15 декабря 2020 г. N 536 </w:t>
            </w:r>
            <w:hyperlink w:anchor="P2204">
              <w:r>
                <w:rPr>
                  <w:color w:val="0000FF"/>
                </w:rPr>
                <w:t>&lt;2&gt;</w:t>
              </w:r>
            </w:hyperlink>
            <w:r>
              <w:t xml:space="preserve"> (далее - Правила промышленной безопасности), ответственных лиц за безопасную эксплуатацию оборудования под давлением и ответственных за осуществление </w:t>
            </w:r>
            <w:r>
              <w:lastRenderedPageBreak/>
              <w:t>производственного контроля при эксплуатации оборудования на опасных производственных объектах (далее - ОПО)</w:t>
            </w:r>
          </w:p>
          <w:p w:rsidR="0081471D" w:rsidRDefault="0081471D" w:rsidP="00B77890">
            <w:pPr>
              <w:pStyle w:val="ConsPlusNormal"/>
              <w:ind w:firstLine="0"/>
            </w:pPr>
            <w:r>
              <w:t>(</w:t>
            </w:r>
            <w:hyperlink w:anchor="P162">
              <w:r>
                <w:rPr>
                  <w:color w:val="0000FF"/>
                </w:rPr>
                <w:t>подпункт 11.5.4 пункта 11</w:t>
              </w:r>
            </w:hyperlink>
            <w:r>
              <w:t xml:space="preserve"> Правил)</w:t>
            </w:r>
          </w:p>
        </w:tc>
        <w:tc>
          <w:tcPr>
            <w:tcW w:w="2381" w:type="dxa"/>
          </w:tcPr>
          <w:p w:rsidR="0081471D" w:rsidRDefault="0081471D" w:rsidP="00B77890">
            <w:pPr>
              <w:pStyle w:val="ConsPlusNormal"/>
              <w:ind w:firstLine="0"/>
            </w:pPr>
            <w:r>
              <w:lastRenderedPageBreak/>
              <w:t>Показатель назначения ответственных лиц за безопасную эксплуатацию тепловых энергоустановок</w:t>
            </w:r>
          </w:p>
        </w:tc>
        <w:tc>
          <w:tcPr>
            <w:tcW w:w="1133" w:type="dxa"/>
          </w:tcPr>
          <w:p w:rsidR="0081471D" w:rsidRDefault="0081471D" w:rsidP="00B77890">
            <w:pPr>
              <w:pStyle w:val="ConsPlusNormal"/>
              <w:ind w:firstLine="0"/>
            </w:pPr>
            <w:r>
              <w:t>0,01</w:t>
            </w:r>
          </w:p>
        </w:tc>
        <w:tc>
          <w:tcPr>
            <w:tcW w:w="1587" w:type="dxa"/>
          </w:tcPr>
          <w:p w:rsidR="0081471D" w:rsidRDefault="0081471D" w:rsidP="00B77890">
            <w:pPr>
              <w:pStyle w:val="ConsPlusNormal"/>
              <w:ind w:firstLine="0"/>
            </w:pPr>
            <w:r>
              <w:t>К</w:t>
            </w:r>
            <w:r>
              <w:rPr>
                <w:vertAlign w:val="subscript"/>
              </w:rPr>
              <w:t>отв</w:t>
            </w:r>
          </w:p>
        </w:tc>
        <w:tc>
          <w:tcPr>
            <w:tcW w:w="2800" w:type="dxa"/>
          </w:tcPr>
          <w:p w:rsidR="0081471D" w:rsidRDefault="0081471D" w:rsidP="00B77890">
            <w:pPr>
              <w:pStyle w:val="ConsPlusNormal"/>
              <w:ind w:firstLine="0"/>
            </w:pPr>
            <w:r>
              <w:t>Наличие - 1</w:t>
            </w:r>
          </w:p>
          <w:p w:rsidR="0081471D" w:rsidRDefault="0081471D" w:rsidP="00B77890">
            <w:pPr>
              <w:pStyle w:val="ConsPlusNormal"/>
              <w:ind w:firstLine="0"/>
            </w:pPr>
            <w:r>
              <w:t>Отсутствие - 0</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B77890">
            <w:pPr>
              <w:pStyle w:val="ConsPlusNormal"/>
              <w:ind w:firstLine="0"/>
            </w:pPr>
            <w:r>
              <w:t>1.1.5</w:t>
            </w:r>
          </w:p>
        </w:tc>
        <w:tc>
          <w:tcPr>
            <w:tcW w:w="0" w:type="auto"/>
            <w:vMerge/>
          </w:tcPr>
          <w:p w:rsidR="0081471D" w:rsidRDefault="0081471D" w:rsidP="00AA24F6">
            <w:pPr>
              <w:pStyle w:val="ConsPlusNormal"/>
            </w:pPr>
          </w:p>
        </w:tc>
        <w:tc>
          <w:tcPr>
            <w:tcW w:w="2551" w:type="dxa"/>
          </w:tcPr>
          <w:p w:rsidR="0081471D" w:rsidRDefault="0081471D" w:rsidP="00B77890">
            <w:pPr>
              <w:pStyle w:val="ConsPlusNormal"/>
              <w:ind w:firstLine="0"/>
            </w:pPr>
            <w:r>
              <w:t xml:space="preserve">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в соответствии с требованиями </w:t>
            </w:r>
            <w:hyperlink r:id="rId18">
              <w:r>
                <w:rPr>
                  <w:color w:val="0000FF"/>
                </w:rPr>
                <w:t>пунктов 9.8</w:t>
              </w:r>
            </w:hyperlink>
            <w:r>
              <w:t xml:space="preserve">, </w:t>
            </w:r>
            <w:hyperlink r:id="rId19">
              <w:r>
                <w:rPr>
                  <w:color w:val="0000FF"/>
                </w:rPr>
                <w:t>9.1.59</w:t>
              </w:r>
            </w:hyperlink>
            <w:r>
              <w:t xml:space="preserve"> Правил технической эксплуатации тепловых энергоустановок и наличие записей о результатах проведенных испытаний в паспорте теплового пункта и (или) теплопотребляющих установок (</w:t>
            </w:r>
            <w:hyperlink w:anchor="P165">
              <w:r>
                <w:rPr>
                  <w:color w:val="0000FF"/>
                </w:rPr>
                <w:t>подпункт 11.5.5 пункта 11</w:t>
              </w:r>
            </w:hyperlink>
            <w:r>
              <w:t xml:space="preserve"> Правил)</w:t>
            </w:r>
          </w:p>
        </w:tc>
        <w:tc>
          <w:tcPr>
            <w:tcW w:w="2381" w:type="dxa"/>
          </w:tcPr>
          <w:p w:rsidR="0081471D" w:rsidRDefault="0081471D" w:rsidP="00B77890">
            <w:pPr>
              <w:pStyle w:val="ConsPlusNormal"/>
              <w:ind w:firstLine="0"/>
            </w:pPr>
            <w:r>
              <w:t>Показатель наличия актов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w:t>
            </w:r>
          </w:p>
        </w:tc>
        <w:tc>
          <w:tcPr>
            <w:tcW w:w="1133" w:type="dxa"/>
          </w:tcPr>
          <w:p w:rsidR="0081471D" w:rsidRDefault="0081471D" w:rsidP="00B77890">
            <w:pPr>
              <w:pStyle w:val="ConsPlusNormal"/>
              <w:ind w:firstLine="0"/>
            </w:pPr>
            <w:r>
              <w:t>0,31</w:t>
            </w:r>
          </w:p>
        </w:tc>
        <w:tc>
          <w:tcPr>
            <w:tcW w:w="1587" w:type="dxa"/>
          </w:tcPr>
          <w:p w:rsidR="0081471D" w:rsidRDefault="0081471D" w:rsidP="00B77890">
            <w:pPr>
              <w:pStyle w:val="ConsPlusNormal"/>
              <w:ind w:firstLine="0"/>
            </w:pPr>
            <w:r>
              <w:t>К</w:t>
            </w:r>
            <w:r>
              <w:rPr>
                <w:vertAlign w:val="subscript"/>
              </w:rPr>
              <w:t>испыт</w:t>
            </w:r>
          </w:p>
        </w:tc>
        <w:tc>
          <w:tcPr>
            <w:tcW w:w="2800" w:type="dxa"/>
          </w:tcPr>
          <w:p w:rsidR="0081471D" w:rsidRDefault="0081471D" w:rsidP="00B77890">
            <w:pPr>
              <w:pStyle w:val="ConsPlusNormal"/>
              <w:ind w:firstLine="0"/>
            </w:pPr>
            <w:r>
              <w:t>Наличие - 1</w:t>
            </w:r>
          </w:p>
          <w:p w:rsidR="0081471D" w:rsidRDefault="0081471D" w:rsidP="00B77890">
            <w:pPr>
              <w:pStyle w:val="ConsPlusNormal"/>
              <w:ind w:firstLine="0"/>
            </w:pPr>
            <w:r>
              <w:t>Отсутствие - 0</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B77890">
            <w:pPr>
              <w:pStyle w:val="ConsPlusNormal"/>
              <w:ind w:firstLine="0"/>
            </w:pPr>
            <w:r>
              <w:t>1.1.6</w:t>
            </w:r>
          </w:p>
        </w:tc>
        <w:tc>
          <w:tcPr>
            <w:tcW w:w="0" w:type="auto"/>
            <w:vMerge/>
          </w:tcPr>
          <w:p w:rsidR="0081471D" w:rsidRDefault="0081471D" w:rsidP="00AA24F6">
            <w:pPr>
              <w:pStyle w:val="ConsPlusNormal"/>
            </w:pPr>
          </w:p>
        </w:tc>
        <w:tc>
          <w:tcPr>
            <w:tcW w:w="2551" w:type="dxa"/>
          </w:tcPr>
          <w:p w:rsidR="0081471D" w:rsidRDefault="0081471D" w:rsidP="00B77890">
            <w:pPr>
              <w:pStyle w:val="ConsPlusNormal"/>
              <w:ind w:firstLine="0"/>
            </w:pPr>
            <w: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 </w:t>
            </w:r>
            <w:hyperlink r:id="rId20">
              <w:r>
                <w:rPr>
                  <w:color w:val="0000FF"/>
                </w:rPr>
                <w:t>пунктом 278</w:t>
              </w:r>
            </w:hyperlink>
            <w:r>
              <w:t xml:space="preserve"> </w:t>
            </w:r>
            <w:r>
              <w:lastRenderedPageBreak/>
              <w:t xml:space="preserve">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21">
              <w:r>
                <w:rPr>
                  <w:color w:val="0000FF"/>
                </w:rPr>
                <w:t>пунктом 2.8.2</w:t>
              </w:r>
            </w:hyperlink>
            <w:r>
              <w:t xml:space="preserve"> Правил технической эксплуатации тепловых энергоустановок</w:t>
            </w:r>
          </w:p>
          <w:p w:rsidR="0081471D" w:rsidRDefault="0081471D" w:rsidP="00B77890">
            <w:pPr>
              <w:pStyle w:val="ConsPlusNormal"/>
              <w:ind w:firstLine="0"/>
            </w:pPr>
            <w:r>
              <w:t>(</w:t>
            </w:r>
            <w:hyperlink w:anchor="P167">
              <w:r>
                <w:rPr>
                  <w:color w:val="0000FF"/>
                </w:rPr>
                <w:t>подпункт 11.5.6 пункта 11</w:t>
              </w:r>
            </w:hyperlink>
            <w:r>
              <w:t xml:space="preserve"> Правил)</w:t>
            </w:r>
          </w:p>
        </w:tc>
        <w:tc>
          <w:tcPr>
            <w:tcW w:w="2381" w:type="dxa"/>
          </w:tcPr>
          <w:p w:rsidR="0081471D" w:rsidRDefault="0081471D" w:rsidP="00B77890">
            <w:pPr>
              <w:pStyle w:val="ConsPlusNormal"/>
              <w:ind w:firstLine="0"/>
            </w:pPr>
            <w:r>
              <w:lastRenderedPageBreak/>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1133" w:type="dxa"/>
          </w:tcPr>
          <w:p w:rsidR="0081471D" w:rsidRDefault="0081471D" w:rsidP="00B77890">
            <w:pPr>
              <w:pStyle w:val="ConsPlusNormal"/>
              <w:ind w:firstLine="0"/>
            </w:pPr>
            <w:r>
              <w:t>0,01</w:t>
            </w:r>
          </w:p>
        </w:tc>
        <w:tc>
          <w:tcPr>
            <w:tcW w:w="1587" w:type="dxa"/>
          </w:tcPr>
          <w:p w:rsidR="0081471D" w:rsidRDefault="0081471D" w:rsidP="00B77890">
            <w:pPr>
              <w:pStyle w:val="ConsPlusNormal"/>
              <w:ind w:firstLine="0"/>
            </w:pPr>
            <w:r>
              <w:t>К</w:t>
            </w:r>
            <w:r>
              <w:rPr>
                <w:vertAlign w:val="subscript"/>
              </w:rPr>
              <w:t>перечень</w:t>
            </w:r>
          </w:p>
        </w:tc>
        <w:tc>
          <w:tcPr>
            <w:tcW w:w="2800" w:type="dxa"/>
          </w:tcPr>
          <w:p w:rsidR="0081471D" w:rsidRDefault="0081471D" w:rsidP="00B77890">
            <w:pPr>
              <w:pStyle w:val="ConsPlusNormal"/>
              <w:ind w:firstLine="0"/>
            </w:pPr>
            <w:r>
              <w:t>Наличие - 1</w:t>
            </w:r>
          </w:p>
          <w:p w:rsidR="0081471D" w:rsidRDefault="0081471D" w:rsidP="00B77890">
            <w:pPr>
              <w:pStyle w:val="ConsPlusNormal"/>
              <w:ind w:firstLine="0"/>
            </w:pPr>
            <w:r>
              <w:t>Отсутствие - 0</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B77890">
            <w:pPr>
              <w:pStyle w:val="ConsPlusNormal"/>
              <w:ind w:firstLine="0"/>
            </w:pPr>
            <w:r>
              <w:t>1.1.7</w:t>
            </w:r>
          </w:p>
        </w:tc>
        <w:tc>
          <w:tcPr>
            <w:tcW w:w="0" w:type="auto"/>
            <w:vMerge/>
          </w:tcPr>
          <w:p w:rsidR="0081471D" w:rsidRDefault="0081471D" w:rsidP="00AA24F6">
            <w:pPr>
              <w:pStyle w:val="ConsPlusNormal"/>
            </w:pPr>
          </w:p>
        </w:tc>
        <w:tc>
          <w:tcPr>
            <w:tcW w:w="2551" w:type="dxa"/>
          </w:tcPr>
          <w:p w:rsidR="0081471D" w:rsidRDefault="0081471D" w:rsidP="00B77890">
            <w:pPr>
              <w:pStyle w:val="ConsPlusNormal"/>
              <w:ind w:firstLine="0"/>
            </w:pPr>
            <w:r>
              <w:t xml:space="preserve">Утвержденные в соответствии с требованиями </w:t>
            </w:r>
            <w:hyperlink r:id="rId22">
              <w:r>
                <w:rPr>
                  <w:color w:val="0000FF"/>
                </w:rPr>
                <w:t>пункта 2.2</w:t>
              </w:r>
            </w:hyperlink>
            <w:r>
              <w:t xml:space="preserve"> Правил технической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соответствии с </w:t>
            </w:r>
            <w:hyperlink r:id="rId23">
              <w:r>
                <w:rPr>
                  <w:color w:val="0000FF"/>
                </w:rPr>
                <w:t>пунктом 278</w:t>
              </w:r>
            </w:hyperlink>
            <w:r>
              <w:t xml:space="preserve"> Правил промышленной безопасности (</w:t>
            </w:r>
            <w:hyperlink w:anchor="P168">
              <w:r>
                <w:rPr>
                  <w:color w:val="0000FF"/>
                </w:rPr>
                <w:t>подпункт 11.5.7 пункта 11</w:t>
              </w:r>
            </w:hyperlink>
            <w:r>
              <w:t xml:space="preserve"> Правил)</w:t>
            </w:r>
          </w:p>
        </w:tc>
        <w:tc>
          <w:tcPr>
            <w:tcW w:w="2381" w:type="dxa"/>
          </w:tcPr>
          <w:p w:rsidR="0081471D" w:rsidRDefault="0081471D" w:rsidP="00B77890">
            <w:pPr>
              <w:pStyle w:val="ConsPlusNormal"/>
              <w:ind w:firstLine="0"/>
            </w:pPr>
            <w:r>
              <w:t>Показатель наличия эксплуатационных инструкций объектов теплоснабжения и (или) производственных инструкций</w:t>
            </w:r>
          </w:p>
        </w:tc>
        <w:tc>
          <w:tcPr>
            <w:tcW w:w="1133" w:type="dxa"/>
          </w:tcPr>
          <w:p w:rsidR="0081471D" w:rsidRDefault="0081471D" w:rsidP="00B77890">
            <w:pPr>
              <w:pStyle w:val="ConsPlusNormal"/>
              <w:ind w:firstLine="0"/>
            </w:pPr>
            <w:r>
              <w:t>0,01</w:t>
            </w:r>
          </w:p>
        </w:tc>
        <w:tc>
          <w:tcPr>
            <w:tcW w:w="1587" w:type="dxa"/>
          </w:tcPr>
          <w:p w:rsidR="0081471D" w:rsidRDefault="0081471D" w:rsidP="00B77890">
            <w:pPr>
              <w:pStyle w:val="ConsPlusNormal"/>
              <w:ind w:firstLine="0"/>
            </w:pPr>
            <w:r>
              <w:t>К</w:t>
            </w:r>
            <w:r>
              <w:rPr>
                <w:vertAlign w:val="subscript"/>
              </w:rPr>
              <w:t>экспл/произв.инстр</w:t>
            </w:r>
          </w:p>
        </w:tc>
        <w:tc>
          <w:tcPr>
            <w:tcW w:w="2800" w:type="dxa"/>
          </w:tcPr>
          <w:p w:rsidR="0081471D" w:rsidRDefault="0081471D" w:rsidP="00B77890">
            <w:pPr>
              <w:pStyle w:val="ConsPlusNormal"/>
              <w:ind w:firstLine="0"/>
            </w:pPr>
            <w:r>
              <w:t>Наличие - 1</w:t>
            </w:r>
          </w:p>
          <w:p w:rsidR="0081471D" w:rsidRDefault="0081471D" w:rsidP="00B77890">
            <w:pPr>
              <w:pStyle w:val="ConsPlusNormal"/>
              <w:ind w:firstLine="0"/>
            </w:pPr>
            <w:r>
              <w:t>Отсутствие - 0</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B77890">
            <w:pPr>
              <w:pStyle w:val="ConsPlusNormal"/>
              <w:ind w:firstLine="0"/>
            </w:pPr>
            <w:r>
              <w:t>1.1.8</w:t>
            </w:r>
          </w:p>
        </w:tc>
        <w:tc>
          <w:tcPr>
            <w:tcW w:w="0" w:type="auto"/>
            <w:vMerge/>
          </w:tcPr>
          <w:p w:rsidR="0081471D" w:rsidRDefault="0081471D" w:rsidP="00AA24F6">
            <w:pPr>
              <w:pStyle w:val="ConsPlusNormal"/>
            </w:pPr>
          </w:p>
        </w:tc>
        <w:tc>
          <w:tcPr>
            <w:tcW w:w="2551" w:type="dxa"/>
          </w:tcPr>
          <w:p w:rsidR="0081471D" w:rsidRDefault="0081471D" w:rsidP="00B77890">
            <w:pPr>
              <w:pStyle w:val="ConsPlusNormal"/>
              <w:ind w:firstLine="0"/>
            </w:pPr>
            <w:r>
              <w:t xml:space="preserve">Паспорта тепловых пунктов или копии паспортов тепловых пунктов в соответствии с </w:t>
            </w:r>
            <w:hyperlink r:id="rId24">
              <w:r>
                <w:rPr>
                  <w:color w:val="0000FF"/>
                </w:rPr>
                <w:t>пунктом 9.1.5</w:t>
              </w:r>
            </w:hyperlink>
            <w:r>
              <w:t xml:space="preserve"> Правил технической эксплуатации тепловых энергоустановок, а также проектно-техническая документация на здание (сооружение) в части внутренних систем теплоснабжения по теплопотребляющим установкам, установленным в здании (сооружении)</w:t>
            </w:r>
          </w:p>
          <w:p w:rsidR="0081471D" w:rsidRDefault="0081471D" w:rsidP="00AA24F6">
            <w:pPr>
              <w:pStyle w:val="ConsPlusNormal"/>
            </w:pPr>
            <w:r>
              <w:t>(</w:t>
            </w:r>
            <w:hyperlink w:anchor="P169">
              <w:r>
                <w:rPr>
                  <w:color w:val="0000FF"/>
                </w:rPr>
                <w:t>подпункт 11.5.8 пункта 11</w:t>
              </w:r>
            </w:hyperlink>
            <w:r>
              <w:t xml:space="preserve"> Правил)</w:t>
            </w:r>
          </w:p>
        </w:tc>
        <w:tc>
          <w:tcPr>
            <w:tcW w:w="2381" w:type="dxa"/>
          </w:tcPr>
          <w:p w:rsidR="0081471D" w:rsidRDefault="0081471D" w:rsidP="00B77890">
            <w:pPr>
              <w:pStyle w:val="ConsPlusNormal"/>
              <w:ind w:firstLine="0"/>
            </w:pPr>
            <w:r>
              <w:t>Показатель наличия паспортов тепловых пунктов и проектно-технической документации на здание в части внутренних систем теплоснабжения по теплопотребляющим установкам</w:t>
            </w:r>
          </w:p>
        </w:tc>
        <w:tc>
          <w:tcPr>
            <w:tcW w:w="1133" w:type="dxa"/>
          </w:tcPr>
          <w:p w:rsidR="0081471D" w:rsidRDefault="0081471D" w:rsidP="00B77890">
            <w:pPr>
              <w:pStyle w:val="ConsPlusNormal"/>
              <w:ind w:firstLine="0"/>
            </w:pPr>
            <w:r>
              <w:t>0,01</w:t>
            </w:r>
          </w:p>
        </w:tc>
        <w:tc>
          <w:tcPr>
            <w:tcW w:w="1587" w:type="dxa"/>
          </w:tcPr>
          <w:p w:rsidR="0081471D" w:rsidRDefault="0081471D" w:rsidP="00B77890">
            <w:pPr>
              <w:pStyle w:val="ConsPlusNormal"/>
              <w:ind w:firstLine="0"/>
            </w:pPr>
            <w:r>
              <w:t>К</w:t>
            </w:r>
            <w:r>
              <w:rPr>
                <w:vertAlign w:val="subscript"/>
              </w:rPr>
              <w:t>паспорт.тепл.пункт</w:t>
            </w:r>
          </w:p>
        </w:tc>
        <w:tc>
          <w:tcPr>
            <w:tcW w:w="2800" w:type="dxa"/>
          </w:tcPr>
          <w:p w:rsidR="0081471D" w:rsidRDefault="0081471D" w:rsidP="00B77890">
            <w:pPr>
              <w:pStyle w:val="ConsPlusNormal"/>
              <w:ind w:firstLine="0"/>
            </w:pPr>
            <w:r>
              <w:t>Наличие - 1</w:t>
            </w:r>
          </w:p>
          <w:p w:rsidR="0081471D" w:rsidRDefault="0081471D" w:rsidP="00B77890">
            <w:pPr>
              <w:pStyle w:val="ConsPlusNormal"/>
              <w:ind w:firstLine="0"/>
            </w:pPr>
            <w:r>
              <w:t>Отсутствие - 0</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E11EDF">
            <w:pPr>
              <w:pStyle w:val="ConsPlusNormal"/>
              <w:ind w:firstLine="0"/>
            </w:pPr>
            <w:r>
              <w:lastRenderedPageBreak/>
              <w:t>1.1.9</w:t>
            </w:r>
          </w:p>
        </w:tc>
        <w:tc>
          <w:tcPr>
            <w:tcW w:w="0" w:type="auto"/>
            <w:vMerge/>
          </w:tcPr>
          <w:p w:rsidR="0081471D" w:rsidRDefault="0081471D" w:rsidP="00AA24F6">
            <w:pPr>
              <w:pStyle w:val="ConsPlusNormal"/>
            </w:pPr>
          </w:p>
        </w:tc>
        <w:tc>
          <w:tcPr>
            <w:tcW w:w="2551" w:type="dxa"/>
          </w:tcPr>
          <w:p w:rsidR="0081471D" w:rsidRDefault="0081471D" w:rsidP="00E11EDF">
            <w:pPr>
              <w:pStyle w:val="ConsPlusNormal"/>
              <w:ind w:firstLine="0"/>
            </w:pPr>
            <w:r>
              <w:t>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w:t>
            </w:r>
          </w:p>
          <w:p w:rsidR="0081471D" w:rsidRDefault="0081471D" w:rsidP="00E11EDF">
            <w:pPr>
              <w:pStyle w:val="ConsPlusNormal"/>
              <w:ind w:firstLine="0"/>
            </w:pPr>
            <w:r>
              <w:t>(</w:t>
            </w:r>
            <w:hyperlink w:anchor="P170">
              <w:r>
                <w:rPr>
                  <w:color w:val="0000FF"/>
                </w:rPr>
                <w:t>подпункт 11.5.9 пункта 11</w:t>
              </w:r>
            </w:hyperlink>
            <w:r>
              <w:t xml:space="preserve"> Правил)</w:t>
            </w:r>
          </w:p>
        </w:tc>
        <w:tc>
          <w:tcPr>
            <w:tcW w:w="2381" w:type="dxa"/>
          </w:tcPr>
          <w:p w:rsidR="0081471D" w:rsidRDefault="0081471D" w:rsidP="00E11EDF">
            <w:pPr>
              <w:pStyle w:val="ConsPlusNormal"/>
              <w:ind w:firstLine="0"/>
            </w:pPr>
            <w:r>
              <w:t>Показатель наличия персонала, осуществляющего функции эксплуатационной, диспетчерской и аварийной служб или договоров на техническое обслуживание, энергосервисных контрактов</w:t>
            </w:r>
          </w:p>
        </w:tc>
        <w:tc>
          <w:tcPr>
            <w:tcW w:w="1133" w:type="dxa"/>
          </w:tcPr>
          <w:p w:rsidR="0081471D" w:rsidRDefault="0081471D" w:rsidP="00E11EDF">
            <w:pPr>
              <w:pStyle w:val="ConsPlusNormal"/>
              <w:ind w:firstLine="0"/>
            </w:pPr>
            <w:r>
              <w:t>0,01</w:t>
            </w:r>
          </w:p>
        </w:tc>
        <w:tc>
          <w:tcPr>
            <w:tcW w:w="1587" w:type="dxa"/>
          </w:tcPr>
          <w:p w:rsidR="0081471D" w:rsidRDefault="0081471D" w:rsidP="00E11EDF">
            <w:pPr>
              <w:pStyle w:val="ConsPlusNormal"/>
              <w:ind w:firstLine="0"/>
            </w:pPr>
            <w:r>
              <w:t>К</w:t>
            </w:r>
            <w:r>
              <w:rPr>
                <w:vertAlign w:val="subscript"/>
              </w:rPr>
              <w:t>шт</w:t>
            </w:r>
          </w:p>
        </w:tc>
        <w:tc>
          <w:tcPr>
            <w:tcW w:w="2800" w:type="dxa"/>
          </w:tcPr>
          <w:p w:rsidR="0081471D" w:rsidRDefault="0081471D" w:rsidP="00E11EDF">
            <w:pPr>
              <w:pStyle w:val="ConsPlusNormal"/>
              <w:ind w:firstLine="0"/>
            </w:pPr>
            <w:r>
              <w:t>Наличие - 1</w:t>
            </w:r>
          </w:p>
          <w:p w:rsidR="0081471D" w:rsidRDefault="0081471D" w:rsidP="00E11EDF">
            <w:pPr>
              <w:pStyle w:val="ConsPlusNormal"/>
              <w:ind w:firstLine="0"/>
            </w:pPr>
            <w:r>
              <w:t>Отсутствие - 0</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E11EDF">
            <w:pPr>
              <w:pStyle w:val="ConsPlusNormal"/>
              <w:ind w:firstLine="0"/>
            </w:pPr>
            <w:r>
              <w:t>1.1.10</w:t>
            </w:r>
          </w:p>
        </w:tc>
        <w:tc>
          <w:tcPr>
            <w:tcW w:w="0" w:type="auto"/>
            <w:vMerge/>
          </w:tcPr>
          <w:p w:rsidR="0081471D" w:rsidRDefault="0081471D" w:rsidP="00AA24F6">
            <w:pPr>
              <w:pStyle w:val="ConsPlusNormal"/>
            </w:pPr>
          </w:p>
        </w:tc>
        <w:tc>
          <w:tcPr>
            <w:tcW w:w="2551" w:type="dxa"/>
          </w:tcPr>
          <w:p w:rsidR="0081471D" w:rsidRDefault="0081471D" w:rsidP="00E11EDF">
            <w:pPr>
              <w:pStyle w:val="ConsPlusNormal"/>
              <w:ind w:firstLine="0"/>
            </w:pPr>
            <w:r>
              <w:t xml:space="preserve">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 в соответствии с </w:t>
            </w:r>
            <w:hyperlink r:id="rId25">
              <w:r>
                <w:rPr>
                  <w:color w:val="0000FF"/>
                </w:rPr>
                <w:t>пунктами 9.3.22</w:t>
              </w:r>
            </w:hyperlink>
            <w:r>
              <w:t xml:space="preserve">, </w:t>
            </w:r>
            <w:hyperlink r:id="rId26">
              <w:r>
                <w:rPr>
                  <w:color w:val="0000FF"/>
                </w:rPr>
                <w:t>9.4.18</w:t>
              </w:r>
            </w:hyperlink>
            <w:r>
              <w:t xml:space="preserve"> Правил технической эксплуатации тепловых энергоустановок (</w:t>
            </w:r>
            <w:hyperlink w:anchor="P171">
              <w:r>
                <w:rPr>
                  <w:color w:val="0000FF"/>
                </w:rPr>
                <w:t>подпункт 11.5.10 пункта 11</w:t>
              </w:r>
            </w:hyperlink>
            <w:r>
              <w:t xml:space="preserve"> Правил)</w:t>
            </w:r>
          </w:p>
        </w:tc>
        <w:tc>
          <w:tcPr>
            <w:tcW w:w="2381" w:type="dxa"/>
          </w:tcPr>
          <w:p w:rsidR="0081471D" w:rsidRDefault="0081471D" w:rsidP="00E11EDF">
            <w:pPr>
              <w:pStyle w:val="ConsPlusNormal"/>
              <w:ind w:firstLine="0"/>
            </w:pPr>
            <w:r>
              <w:t>Показатель наличия актов или документов, подтверждающих работоспособность автоматических регуляторов температуры воды</w:t>
            </w:r>
          </w:p>
        </w:tc>
        <w:tc>
          <w:tcPr>
            <w:tcW w:w="1133" w:type="dxa"/>
          </w:tcPr>
          <w:p w:rsidR="0081471D" w:rsidRDefault="0081471D" w:rsidP="00E11EDF">
            <w:pPr>
              <w:pStyle w:val="ConsPlusNormal"/>
              <w:ind w:firstLine="0"/>
            </w:pPr>
            <w:r>
              <w:t>0,01</w:t>
            </w:r>
          </w:p>
        </w:tc>
        <w:tc>
          <w:tcPr>
            <w:tcW w:w="1587" w:type="dxa"/>
          </w:tcPr>
          <w:p w:rsidR="0081471D" w:rsidRDefault="0081471D" w:rsidP="00E11EDF">
            <w:pPr>
              <w:pStyle w:val="ConsPlusNormal"/>
              <w:ind w:firstLine="0"/>
            </w:pPr>
            <w:r>
              <w:t>К</w:t>
            </w:r>
            <w:r>
              <w:rPr>
                <w:vertAlign w:val="subscript"/>
              </w:rPr>
              <w:t>регул.темпер</w:t>
            </w:r>
          </w:p>
        </w:tc>
        <w:tc>
          <w:tcPr>
            <w:tcW w:w="2800" w:type="dxa"/>
          </w:tcPr>
          <w:p w:rsidR="0081471D" w:rsidRDefault="0081471D" w:rsidP="00E11EDF">
            <w:pPr>
              <w:pStyle w:val="ConsPlusNormal"/>
              <w:ind w:firstLine="0"/>
            </w:pPr>
            <w:r>
              <w:t>Наличие - 1</w:t>
            </w:r>
          </w:p>
          <w:p w:rsidR="0081471D" w:rsidRDefault="0081471D" w:rsidP="00E11EDF">
            <w:pPr>
              <w:pStyle w:val="ConsPlusNormal"/>
              <w:ind w:firstLine="0"/>
            </w:pPr>
            <w:r>
              <w:t>Отсутствие - 0</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E11EDF">
            <w:pPr>
              <w:pStyle w:val="ConsPlusNormal"/>
              <w:ind w:firstLine="0"/>
            </w:pPr>
            <w:r>
              <w:t>1.2</w:t>
            </w:r>
          </w:p>
        </w:tc>
        <w:tc>
          <w:tcPr>
            <w:tcW w:w="2267" w:type="dxa"/>
            <w:vMerge w:val="restart"/>
          </w:tcPr>
          <w:p w:rsidR="0081471D" w:rsidRDefault="0081471D" w:rsidP="00E11EDF">
            <w:pPr>
              <w:pStyle w:val="ConsPlusNormal"/>
              <w:ind w:firstLine="0"/>
            </w:pPr>
            <w:r>
              <w:t>Обеспечивать готовность к соблюдению указанного в договоре теплоснабжения режима потребления тепловой энергии (</w:t>
            </w:r>
            <w:hyperlink r:id="rId27">
              <w:r>
                <w:rPr>
                  <w:color w:val="0000FF"/>
                </w:rPr>
                <w:t xml:space="preserve">пункт 2 </w:t>
              </w:r>
              <w:r>
                <w:rPr>
                  <w:color w:val="0000FF"/>
                </w:rPr>
                <w:lastRenderedPageBreak/>
                <w:t>части 6 статьи 20</w:t>
              </w:r>
            </w:hyperlink>
            <w:r>
              <w:t xml:space="preserve"> Федерального закона о теплоснабжении)</w:t>
            </w:r>
          </w:p>
        </w:tc>
        <w:tc>
          <w:tcPr>
            <w:tcW w:w="2551" w:type="dxa"/>
          </w:tcPr>
          <w:p w:rsidR="0081471D" w:rsidRDefault="0081471D" w:rsidP="00E11EDF">
            <w:pPr>
              <w:pStyle w:val="ConsPlusNormal"/>
              <w:ind w:firstLine="0"/>
            </w:pPr>
            <w:r>
              <w:lastRenderedPageBreak/>
              <w:t xml:space="preserve">Документы, предусмотренные </w:t>
            </w:r>
            <w:hyperlink w:anchor="P172">
              <w:r>
                <w:rPr>
                  <w:color w:val="0000FF"/>
                </w:rPr>
                <w:t>подпунктами 11.5.11</w:t>
              </w:r>
            </w:hyperlink>
            <w:r>
              <w:t xml:space="preserve">, </w:t>
            </w:r>
            <w:hyperlink w:anchor="P186">
              <w:r>
                <w:rPr>
                  <w:color w:val="0000FF"/>
                </w:rPr>
                <w:t>11.5.19 пункта 11</w:t>
              </w:r>
            </w:hyperlink>
            <w:r>
              <w:t xml:space="preserve"> Правил</w:t>
            </w:r>
          </w:p>
        </w:tc>
        <w:tc>
          <w:tcPr>
            <w:tcW w:w="2381" w:type="dxa"/>
          </w:tcPr>
          <w:p w:rsidR="0081471D" w:rsidRDefault="0081471D" w:rsidP="00E11EDF">
            <w:pPr>
              <w:pStyle w:val="ConsPlusNormal"/>
              <w:ind w:firstLine="0"/>
            </w:pPr>
            <w:r>
              <w:t>Показатель обеспечения соблюдения указанного в договоре теплоснабжения режима потребления тепловой энергии</w:t>
            </w:r>
          </w:p>
        </w:tc>
        <w:tc>
          <w:tcPr>
            <w:tcW w:w="1133" w:type="dxa"/>
          </w:tcPr>
          <w:p w:rsidR="0081471D" w:rsidRDefault="0081471D" w:rsidP="00E11EDF">
            <w:pPr>
              <w:pStyle w:val="ConsPlusNormal"/>
              <w:ind w:firstLine="0"/>
            </w:pPr>
            <w:r>
              <w:t>0,03</w:t>
            </w:r>
          </w:p>
        </w:tc>
        <w:tc>
          <w:tcPr>
            <w:tcW w:w="1587" w:type="dxa"/>
          </w:tcPr>
          <w:p w:rsidR="0081471D" w:rsidRDefault="0081471D" w:rsidP="00E11EDF">
            <w:pPr>
              <w:pStyle w:val="ConsPlusNormal"/>
              <w:ind w:firstLine="0"/>
            </w:pPr>
            <w:r>
              <w:t>К</w:t>
            </w:r>
            <w:r>
              <w:rPr>
                <w:vertAlign w:val="subscript"/>
              </w:rPr>
              <w:t>режим</w:t>
            </w:r>
          </w:p>
        </w:tc>
        <w:tc>
          <w:tcPr>
            <w:tcW w:w="2800" w:type="dxa"/>
          </w:tcPr>
          <w:p w:rsidR="0081471D" w:rsidRDefault="0081471D" w:rsidP="00E11EDF">
            <w:pPr>
              <w:pStyle w:val="ConsPlusNormal"/>
              <w:ind w:firstLine="0"/>
            </w:pPr>
            <w:r>
              <w:t>К</w:t>
            </w:r>
            <w:r>
              <w:rPr>
                <w:vertAlign w:val="subscript"/>
              </w:rPr>
              <w:t>режим</w:t>
            </w:r>
            <w:r>
              <w:t xml:space="preserve"> = К</w:t>
            </w:r>
            <w:r>
              <w:rPr>
                <w:vertAlign w:val="subscript"/>
              </w:rPr>
              <w:t>врез</w:t>
            </w:r>
            <w:r>
              <w:t xml:space="preserve"> * 0,5 + К</w:t>
            </w:r>
            <w:r>
              <w:rPr>
                <w:vertAlign w:val="subscript"/>
              </w:rPr>
              <w:t>тех.готов</w:t>
            </w:r>
            <w:r>
              <w:t xml:space="preserve"> * 0,5</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E11EDF">
            <w:pPr>
              <w:pStyle w:val="ConsPlusNormal"/>
              <w:ind w:firstLine="0"/>
            </w:pPr>
            <w:r>
              <w:lastRenderedPageBreak/>
              <w:t>1.2.1</w:t>
            </w:r>
          </w:p>
        </w:tc>
        <w:tc>
          <w:tcPr>
            <w:tcW w:w="0" w:type="auto"/>
            <w:vMerge/>
          </w:tcPr>
          <w:p w:rsidR="0081471D" w:rsidRDefault="0081471D" w:rsidP="00AA24F6">
            <w:pPr>
              <w:pStyle w:val="ConsPlusNormal"/>
            </w:pPr>
          </w:p>
        </w:tc>
        <w:tc>
          <w:tcPr>
            <w:tcW w:w="2551" w:type="dxa"/>
          </w:tcPr>
          <w:p w:rsidR="0081471D" w:rsidRDefault="0081471D" w:rsidP="00E11EDF">
            <w:pPr>
              <w:pStyle w:val="ConsPlusNormal"/>
              <w:ind w:firstLine="0"/>
            </w:pPr>
            <w:r>
              <w:t>Акты осмотра объектов теплоснабжения и теплопотребляющих установок на предмет наличия несанкционированных врезок для разбора сетевой воды или потребления тепловой энергии на теплопотребляющих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p w:rsidR="0081471D" w:rsidRDefault="0081471D" w:rsidP="00E11EDF">
            <w:pPr>
              <w:pStyle w:val="ConsPlusNormal"/>
              <w:ind w:firstLine="0"/>
            </w:pPr>
            <w:r>
              <w:t>(</w:t>
            </w:r>
            <w:hyperlink w:anchor="P172">
              <w:r>
                <w:rPr>
                  <w:color w:val="0000FF"/>
                </w:rPr>
                <w:t>подпункт 11.5.11 пункта 11</w:t>
              </w:r>
            </w:hyperlink>
            <w:r>
              <w:t xml:space="preserve"> Правил)</w:t>
            </w:r>
          </w:p>
        </w:tc>
        <w:tc>
          <w:tcPr>
            <w:tcW w:w="2381" w:type="dxa"/>
          </w:tcPr>
          <w:p w:rsidR="0081471D" w:rsidRDefault="0081471D" w:rsidP="00E11EDF">
            <w:pPr>
              <w:pStyle w:val="ConsPlusNormal"/>
              <w:ind w:firstLine="0"/>
            </w:pPr>
            <w:r>
              <w:t>Показатель наличия актов осмотра объектов теплоснабжения и теплопотребляющих установок на предмет наличия несанкционированных врезок</w:t>
            </w:r>
          </w:p>
        </w:tc>
        <w:tc>
          <w:tcPr>
            <w:tcW w:w="1133" w:type="dxa"/>
          </w:tcPr>
          <w:p w:rsidR="0081471D" w:rsidRDefault="0081471D" w:rsidP="00E11EDF">
            <w:pPr>
              <w:pStyle w:val="ConsPlusNormal"/>
              <w:ind w:firstLine="0"/>
            </w:pPr>
            <w:r>
              <w:t>0,5</w:t>
            </w:r>
          </w:p>
        </w:tc>
        <w:tc>
          <w:tcPr>
            <w:tcW w:w="1587" w:type="dxa"/>
          </w:tcPr>
          <w:p w:rsidR="0081471D" w:rsidRDefault="0081471D" w:rsidP="00E11EDF">
            <w:pPr>
              <w:pStyle w:val="ConsPlusNormal"/>
              <w:ind w:firstLine="0"/>
            </w:pPr>
            <w:r>
              <w:t>К</w:t>
            </w:r>
            <w:r>
              <w:rPr>
                <w:vertAlign w:val="subscript"/>
              </w:rPr>
              <w:t>врез</w:t>
            </w:r>
          </w:p>
        </w:tc>
        <w:tc>
          <w:tcPr>
            <w:tcW w:w="2800" w:type="dxa"/>
          </w:tcPr>
          <w:p w:rsidR="0081471D" w:rsidRDefault="0081471D" w:rsidP="00E11EDF">
            <w:pPr>
              <w:pStyle w:val="ConsPlusNormal"/>
              <w:ind w:firstLine="0"/>
            </w:pPr>
            <w:r>
              <w:t>Наличие - 1</w:t>
            </w:r>
          </w:p>
          <w:p w:rsidR="0081471D" w:rsidRDefault="0081471D" w:rsidP="00E11EDF">
            <w:pPr>
              <w:pStyle w:val="ConsPlusNormal"/>
              <w:ind w:firstLine="0"/>
            </w:pPr>
            <w:r>
              <w:t>Отсутствие - 0</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E11EDF">
            <w:pPr>
              <w:pStyle w:val="ConsPlusNormal"/>
              <w:ind w:firstLine="0"/>
            </w:pPr>
            <w:r>
              <w:t>1.2.2</w:t>
            </w:r>
          </w:p>
        </w:tc>
        <w:tc>
          <w:tcPr>
            <w:tcW w:w="0" w:type="auto"/>
            <w:vMerge/>
          </w:tcPr>
          <w:p w:rsidR="0081471D" w:rsidRDefault="0081471D" w:rsidP="00AA24F6">
            <w:pPr>
              <w:pStyle w:val="ConsPlusNormal"/>
            </w:pPr>
          </w:p>
        </w:tc>
        <w:tc>
          <w:tcPr>
            <w:tcW w:w="2551" w:type="dxa"/>
          </w:tcPr>
          <w:p w:rsidR="0081471D" w:rsidRDefault="0081471D" w:rsidP="00E11EDF">
            <w:pPr>
              <w:pStyle w:val="ConsPlusNormal"/>
              <w:ind w:firstLine="0"/>
            </w:pPr>
            <w:r>
              <w:t xml:space="preserve">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теплопотребляющей установки объекта к отопительному периоду,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теплопотребляющих установок и (или) невыполнении мероприятий, обеспечивающих соблюдение указанного в договоре </w:t>
            </w:r>
            <w:r>
              <w:lastRenderedPageBreak/>
              <w:t>теплоснабжения или предусмотренного нормативными актами режима потребления тепловой энергии (</w:t>
            </w:r>
            <w:hyperlink w:anchor="P186">
              <w:r>
                <w:rPr>
                  <w:color w:val="0000FF"/>
                </w:rPr>
                <w:t>подпункт 11.5.19 пункта 11</w:t>
              </w:r>
            </w:hyperlink>
            <w:r>
              <w:t xml:space="preserve"> Правил)</w:t>
            </w:r>
          </w:p>
        </w:tc>
        <w:tc>
          <w:tcPr>
            <w:tcW w:w="2381" w:type="dxa"/>
          </w:tcPr>
          <w:p w:rsidR="0081471D" w:rsidRDefault="0081471D" w:rsidP="00E11EDF">
            <w:pPr>
              <w:pStyle w:val="ConsPlusNormal"/>
              <w:ind w:firstLine="0"/>
            </w:pPr>
            <w:r>
              <w:lastRenderedPageBreak/>
              <w:t>Показатель наличия актов проверки технической готовности теплопотребляющей установки объекта к отопительному периоду</w:t>
            </w:r>
          </w:p>
        </w:tc>
        <w:tc>
          <w:tcPr>
            <w:tcW w:w="1133" w:type="dxa"/>
          </w:tcPr>
          <w:p w:rsidR="0081471D" w:rsidRDefault="0081471D" w:rsidP="00E11EDF">
            <w:pPr>
              <w:pStyle w:val="ConsPlusNormal"/>
              <w:ind w:firstLine="0"/>
            </w:pPr>
            <w:r>
              <w:t>0,5</w:t>
            </w:r>
          </w:p>
        </w:tc>
        <w:tc>
          <w:tcPr>
            <w:tcW w:w="1587" w:type="dxa"/>
          </w:tcPr>
          <w:p w:rsidR="0081471D" w:rsidRDefault="0081471D" w:rsidP="00E11EDF">
            <w:pPr>
              <w:pStyle w:val="ConsPlusNormal"/>
              <w:ind w:firstLine="0"/>
            </w:pPr>
            <w:r>
              <w:t>К</w:t>
            </w:r>
            <w:r>
              <w:rPr>
                <w:vertAlign w:val="subscript"/>
              </w:rPr>
              <w:t>тех.готов</w:t>
            </w:r>
          </w:p>
        </w:tc>
        <w:tc>
          <w:tcPr>
            <w:tcW w:w="2800" w:type="dxa"/>
          </w:tcPr>
          <w:p w:rsidR="0081471D" w:rsidRDefault="0081471D" w:rsidP="00E11EDF">
            <w:pPr>
              <w:pStyle w:val="ConsPlusNormal"/>
              <w:ind w:firstLine="0"/>
            </w:pPr>
            <w:r>
              <w:t>Наличие - 1</w:t>
            </w:r>
          </w:p>
          <w:p w:rsidR="0081471D" w:rsidRDefault="0081471D" w:rsidP="00E11EDF">
            <w:pPr>
              <w:pStyle w:val="ConsPlusNormal"/>
              <w:ind w:firstLine="0"/>
            </w:pPr>
            <w:r>
              <w:t>Отсутствие - 0</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E11EDF">
            <w:pPr>
              <w:pStyle w:val="ConsPlusNormal"/>
              <w:ind w:firstLine="0"/>
            </w:pPr>
            <w:r>
              <w:t>1.3</w:t>
            </w:r>
          </w:p>
        </w:tc>
        <w:tc>
          <w:tcPr>
            <w:tcW w:w="2267" w:type="dxa"/>
            <w:vMerge w:val="restart"/>
          </w:tcPr>
          <w:p w:rsidR="0081471D" w:rsidRDefault="0081471D" w:rsidP="00E11EDF">
            <w:pPr>
              <w:pStyle w:val="ConsPlusNormal"/>
              <w:ind w:firstLine="0"/>
            </w:pPr>
            <w:r>
              <w:t>Обеспечивать отсутствие задолженности за поставленные тепловую энергию (мощность), теплоноситель (</w:t>
            </w:r>
            <w:hyperlink r:id="rId28">
              <w:r>
                <w:rPr>
                  <w:color w:val="0000FF"/>
                </w:rPr>
                <w:t>пункт 3 части 6 статьи 20</w:t>
              </w:r>
            </w:hyperlink>
            <w:r>
              <w:t xml:space="preserve"> Федерального закона о теплоснабжении)</w:t>
            </w:r>
          </w:p>
        </w:tc>
        <w:tc>
          <w:tcPr>
            <w:tcW w:w="2551" w:type="dxa"/>
          </w:tcPr>
          <w:p w:rsidR="0081471D" w:rsidRDefault="0081471D" w:rsidP="00E11EDF">
            <w:pPr>
              <w:pStyle w:val="ConsPlusNormal"/>
              <w:ind w:firstLine="0"/>
            </w:pPr>
            <w:r>
              <w:t xml:space="preserve">Документы, предусмотренные </w:t>
            </w:r>
            <w:hyperlink w:anchor="P176">
              <w:r>
                <w:rPr>
                  <w:color w:val="0000FF"/>
                </w:rPr>
                <w:t>подпунктами 11.5.12</w:t>
              </w:r>
            </w:hyperlink>
            <w:r>
              <w:t xml:space="preserve">, </w:t>
            </w:r>
            <w:hyperlink w:anchor="P177">
              <w:r>
                <w:rPr>
                  <w:color w:val="0000FF"/>
                </w:rPr>
                <w:t>11.5.13 пункта 11</w:t>
              </w:r>
            </w:hyperlink>
            <w:r>
              <w:t xml:space="preserve"> Правил</w:t>
            </w:r>
          </w:p>
        </w:tc>
        <w:tc>
          <w:tcPr>
            <w:tcW w:w="2381" w:type="dxa"/>
          </w:tcPr>
          <w:p w:rsidR="0081471D" w:rsidRDefault="0081471D" w:rsidP="00E11EDF">
            <w:pPr>
              <w:pStyle w:val="ConsPlusNormal"/>
              <w:ind w:firstLine="0"/>
            </w:pPr>
            <w:r>
              <w:t>Показатель отсутствия задолженности за поставленные тепловую энергию</w:t>
            </w:r>
          </w:p>
        </w:tc>
        <w:tc>
          <w:tcPr>
            <w:tcW w:w="1133" w:type="dxa"/>
          </w:tcPr>
          <w:p w:rsidR="0081471D" w:rsidRDefault="0081471D" w:rsidP="00E11EDF">
            <w:pPr>
              <w:pStyle w:val="ConsPlusNormal"/>
              <w:ind w:firstLine="0"/>
            </w:pPr>
            <w:r>
              <w:t>0,15</w:t>
            </w:r>
          </w:p>
        </w:tc>
        <w:tc>
          <w:tcPr>
            <w:tcW w:w="1587" w:type="dxa"/>
          </w:tcPr>
          <w:p w:rsidR="0081471D" w:rsidRDefault="0081471D" w:rsidP="00E11EDF">
            <w:pPr>
              <w:pStyle w:val="ConsPlusNormal"/>
              <w:ind w:firstLine="0"/>
            </w:pPr>
            <w:r>
              <w:t>К</w:t>
            </w:r>
            <w:r>
              <w:rPr>
                <w:vertAlign w:val="subscript"/>
              </w:rPr>
              <w:t>задолж</w:t>
            </w:r>
          </w:p>
        </w:tc>
        <w:tc>
          <w:tcPr>
            <w:tcW w:w="2800" w:type="dxa"/>
          </w:tcPr>
          <w:p w:rsidR="0081471D" w:rsidRDefault="0081471D" w:rsidP="00E11EDF">
            <w:pPr>
              <w:pStyle w:val="ConsPlusNormal"/>
              <w:ind w:firstLine="0"/>
            </w:pPr>
            <w:r>
              <w:t>К</w:t>
            </w:r>
            <w:r>
              <w:rPr>
                <w:vertAlign w:val="subscript"/>
              </w:rPr>
              <w:t>задолж</w:t>
            </w:r>
            <w:r>
              <w:t xml:space="preserve"> = К</w:t>
            </w:r>
            <w:r>
              <w:rPr>
                <w:vertAlign w:val="subscript"/>
              </w:rPr>
              <w:t>договор</w:t>
            </w:r>
            <w:r>
              <w:t xml:space="preserve"> * 0,05 + К</w:t>
            </w:r>
            <w:r>
              <w:rPr>
                <w:vertAlign w:val="subscript"/>
              </w:rPr>
              <w:t>свер</w:t>
            </w:r>
            <w:r>
              <w:t xml:space="preserve"> 0,95</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E11EDF">
            <w:pPr>
              <w:pStyle w:val="ConsPlusNormal"/>
              <w:ind w:firstLine="0"/>
            </w:pPr>
            <w:r>
              <w:t>1.3.1</w:t>
            </w:r>
          </w:p>
        </w:tc>
        <w:tc>
          <w:tcPr>
            <w:tcW w:w="0" w:type="auto"/>
            <w:vMerge/>
          </w:tcPr>
          <w:p w:rsidR="0081471D" w:rsidRDefault="0081471D" w:rsidP="00AA24F6">
            <w:pPr>
              <w:pStyle w:val="ConsPlusNormal"/>
            </w:pPr>
          </w:p>
        </w:tc>
        <w:tc>
          <w:tcPr>
            <w:tcW w:w="2551" w:type="dxa"/>
          </w:tcPr>
          <w:p w:rsidR="0081471D" w:rsidRDefault="0081471D" w:rsidP="00E11EDF">
            <w:pPr>
              <w:pStyle w:val="ConsPlusNormal"/>
              <w:ind w:firstLine="0"/>
            </w:pPr>
            <w:r>
              <w:t>Копии заключенных договоров теплоснабжения и (или) договоров оказания услуг по поддержанию резервной тепловой мощности (</w:t>
            </w:r>
            <w:hyperlink w:anchor="P176">
              <w:r>
                <w:rPr>
                  <w:color w:val="0000FF"/>
                </w:rPr>
                <w:t>подпункт 11.5.12 пункта 11</w:t>
              </w:r>
            </w:hyperlink>
            <w:r>
              <w:t xml:space="preserve"> Правил)</w:t>
            </w:r>
          </w:p>
        </w:tc>
        <w:tc>
          <w:tcPr>
            <w:tcW w:w="2381" w:type="dxa"/>
          </w:tcPr>
          <w:p w:rsidR="0081471D" w:rsidRDefault="0081471D" w:rsidP="00E11EDF">
            <w:pPr>
              <w:pStyle w:val="ConsPlusNormal"/>
              <w:ind w:firstLine="0"/>
            </w:pPr>
            <w:r>
              <w:t>Показатель наличия заключенных договоров теплоснабжения и (или) договоров оказания услуг по поддержанию резервной тепловой мощности</w:t>
            </w:r>
          </w:p>
        </w:tc>
        <w:tc>
          <w:tcPr>
            <w:tcW w:w="1133" w:type="dxa"/>
          </w:tcPr>
          <w:p w:rsidR="0081471D" w:rsidRDefault="0081471D" w:rsidP="00E11EDF">
            <w:pPr>
              <w:pStyle w:val="ConsPlusNormal"/>
              <w:ind w:firstLine="0"/>
            </w:pPr>
            <w:r>
              <w:t>0,05</w:t>
            </w:r>
          </w:p>
        </w:tc>
        <w:tc>
          <w:tcPr>
            <w:tcW w:w="1587" w:type="dxa"/>
          </w:tcPr>
          <w:p w:rsidR="0081471D" w:rsidRDefault="0081471D" w:rsidP="00E11EDF">
            <w:pPr>
              <w:pStyle w:val="ConsPlusNormal"/>
              <w:ind w:firstLine="0"/>
            </w:pPr>
            <w:r>
              <w:t>К</w:t>
            </w:r>
            <w:r>
              <w:rPr>
                <w:vertAlign w:val="subscript"/>
              </w:rPr>
              <w:t>договор</w:t>
            </w:r>
          </w:p>
        </w:tc>
        <w:tc>
          <w:tcPr>
            <w:tcW w:w="2800" w:type="dxa"/>
          </w:tcPr>
          <w:p w:rsidR="0081471D" w:rsidRDefault="0081471D" w:rsidP="00E11EDF">
            <w:pPr>
              <w:pStyle w:val="ConsPlusNormal"/>
              <w:ind w:firstLine="0"/>
            </w:pPr>
            <w:r>
              <w:t>Наличие - 1</w:t>
            </w:r>
          </w:p>
          <w:p w:rsidR="0081471D" w:rsidRDefault="0081471D" w:rsidP="00E11EDF">
            <w:pPr>
              <w:pStyle w:val="ConsPlusNormal"/>
              <w:ind w:firstLine="0"/>
            </w:pPr>
            <w:r>
              <w:t>Отсутствие - 0</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E11EDF">
            <w:pPr>
              <w:pStyle w:val="ConsPlusNormal"/>
              <w:ind w:firstLine="0"/>
            </w:pPr>
            <w:r>
              <w:t>1.3.2</w:t>
            </w:r>
          </w:p>
        </w:tc>
        <w:tc>
          <w:tcPr>
            <w:tcW w:w="0" w:type="auto"/>
            <w:vMerge/>
          </w:tcPr>
          <w:p w:rsidR="0081471D" w:rsidRDefault="0081471D" w:rsidP="00AA24F6">
            <w:pPr>
              <w:pStyle w:val="ConsPlusNormal"/>
            </w:pPr>
          </w:p>
        </w:tc>
        <w:tc>
          <w:tcPr>
            <w:tcW w:w="2551" w:type="dxa"/>
          </w:tcPr>
          <w:p w:rsidR="0081471D" w:rsidRDefault="0081471D" w:rsidP="00E11EDF">
            <w:pPr>
              <w:pStyle w:val="ConsPlusNormal"/>
              <w:ind w:firstLine="0"/>
            </w:pPr>
            <w: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p w:rsidR="0081471D" w:rsidRDefault="0081471D" w:rsidP="00E11EDF">
            <w:pPr>
              <w:pStyle w:val="ConsPlusNormal"/>
              <w:ind w:firstLine="0"/>
            </w:pPr>
            <w:r>
              <w:t>(</w:t>
            </w:r>
            <w:hyperlink w:anchor="P177">
              <w:r>
                <w:rPr>
                  <w:color w:val="0000FF"/>
                </w:rPr>
                <w:t>подпункт 11.5.13 пункта 11</w:t>
              </w:r>
            </w:hyperlink>
            <w:r>
              <w:t xml:space="preserve"> Правил)</w:t>
            </w:r>
          </w:p>
        </w:tc>
        <w:tc>
          <w:tcPr>
            <w:tcW w:w="2381" w:type="dxa"/>
          </w:tcPr>
          <w:p w:rsidR="0081471D" w:rsidRDefault="0081471D" w:rsidP="00E11EDF">
            <w:pPr>
              <w:pStyle w:val="ConsPlusNormal"/>
              <w:ind w:firstLine="0"/>
            </w:pPr>
            <w:r>
              <w:t>Показатель отсутствия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tc>
        <w:tc>
          <w:tcPr>
            <w:tcW w:w="1133" w:type="dxa"/>
          </w:tcPr>
          <w:p w:rsidR="0081471D" w:rsidRDefault="0081471D" w:rsidP="00E11EDF">
            <w:pPr>
              <w:pStyle w:val="ConsPlusNormal"/>
              <w:ind w:firstLine="0"/>
            </w:pPr>
            <w:r>
              <w:t>0,95</w:t>
            </w:r>
          </w:p>
        </w:tc>
        <w:tc>
          <w:tcPr>
            <w:tcW w:w="1587" w:type="dxa"/>
          </w:tcPr>
          <w:p w:rsidR="0081471D" w:rsidRDefault="0081471D" w:rsidP="00E11EDF">
            <w:pPr>
              <w:pStyle w:val="ConsPlusNormal"/>
              <w:ind w:firstLine="0"/>
            </w:pPr>
            <w:r>
              <w:t>К</w:t>
            </w:r>
            <w:r>
              <w:rPr>
                <w:vertAlign w:val="subscript"/>
              </w:rPr>
              <w:t>свер</w:t>
            </w:r>
          </w:p>
        </w:tc>
        <w:tc>
          <w:tcPr>
            <w:tcW w:w="2800" w:type="dxa"/>
          </w:tcPr>
          <w:p w:rsidR="0081471D" w:rsidRDefault="0081471D" w:rsidP="00E11EDF">
            <w:pPr>
              <w:pStyle w:val="ConsPlusNormal"/>
              <w:ind w:firstLine="0"/>
            </w:pPr>
            <w:r>
              <w:t>Наличие - 1</w:t>
            </w:r>
          </w:p>
          <w:p w:rsidR="0081471D" w:rsidRDefault="0081471D" w:rsidP="00E11EDF">
            <w:pPr>
              <w:pStyle w:val="ConsPlusNormal"/>
              <w:ind w:firstLine="0"/>
            </w:pPr>
            <w:r>
              <w:t>Отсутствие - 0</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E11EDF">
            <w:pPr>
              <w:pStyle w:val="ConsPlusNormal"/>
              <w:ind w:firstLine="0"/>
            </w:pPr>
            <w:r>
              <w:t>1.4</w:t>
            </w:r>
          </w:p>
        </w:tc>
        <w:tc>
          <w:tcPr>
            <w:tcW w:w="2267" w:type="dxa"/>
            <w:vMerge w:val="restart"/>
          </w:tcPr>
          <w:p w:rsidR="0081471D" w:rsidRDefault="0081471D" w:rsidP="00E11EDF">
            <w:pPr>
              <w:pStyle w:val="ConsPlusNormal"/>
              <w:ind w:firstLine="0"/>
            </w:pPr>
            <w:r>
              <w:t xml:space="preserve">Организовывать коммерческий учет тепловой энергии, теплоносителя в соответствии с </w:t>
            </w:r>
            <w:r>
              <w:lastRenderedPageBreak/>
              <w:t xml:space="preserve">требованиями, установленными </w:t>
            </w:r>
            <w:hyperlink r:id="rId29">
              <w:r>
                <w:rPr>
                  <w:color w:val="0000FF"/>
                </w:rPr>
                <w:t>статьей 19</w:t>
              </w:r>
            </w:hyperlink>
            <w:r>
              <w:t xml:space="preserve"> Закона о теплоснабжении (</w:t>
            </w:r>
            <w:hyperlink r:id="rId30">
              <w:r>
                <w:rPr>
                  <w:color w:val="0000FF"/>
                </w:rPr>
                <w:t>пункт 4 части 6 статьи 20</w:t>
              </w:r>
            </w:hyperlink>
            <w:r>
              <w:t xml:space="preserve"> Федерального закона о теплоснабжении)</w:t>
            </w:r>
          </w:p>
        </w:tc>
        <w:tc>
          <w:tcPr>
            <w:tcW w:w="2551" w:type="dxa"/>
          </w:tcPr>
          <w:p w:rsidR="0081471D" w:rsidRDefault="0081471D" w:rsidP="00E11EDF">
            <w:pPr>
              <w:pStyle w:val="ConsPlusNormal"/>
              <w:ind w:firstLine="0"/>
            </w:pPr>
            <w:r>
              <w:lastRenderedPageBreak/>
              <w:t xml:space="preserve">Документы, предусмотренные </w:t>
            </w:r>
            <w:hyperlink w:anchor="P178">
              <w:r>
                <w:rPr>
                  <w:color w:val="0000FF"/>
                </w:rPr>
                <w:t>подпунктами 11.5.14</w:t>
              </w:r>
            </w:hyperlink>
            <w:r>
              <w:t xml:space="preserve">, </w:t>
            </w:r>
            <w:hyperlink w:anchor="P179">
              <w:r>
                <w:rPr>
                  <w:color w:val="0000FF"/>
                </w:rPr>
                <w:t>11.5.15 пункта 11</w:t>
              </w:r>
            </w:hyperlink>
            <w:r>
              <w:t xml:space="preserve"> Правил</w:t>
            </w:r>
          </w:p>
        </w:tc>
        <w:tc>
          <w:tcPr>
            <w:tcW w:w="2381" w:type="dxa"/>
          </w:tcPr>
          <w:p w:rsidR="0081471D" w:rsidRDefault="0081471D" w:rsidP="00E11EDF">
            <w:pPr>
              <w:pStyle w:val="ConsPlusNormal"/>
              <w:ind w:firstLine="0"/>
            </w:pPr>
            <w:r>
              <w:t>Показатель организации коммерческого учета тепловой энергии, теплоносителя</w:t>
            </w:r>
          </w:p>
        </w:tc>
        <w:tc>
          <w:tcPr>
            <w:tcW w:w="1133" w:type="dxa"/>
          </w:tcPr>
          <w:p w:rsidR="0081471D" w:rsidRDefault="0081471D" w:rsidP="00E11EDF">
            <w:pPr>
              <w:pStyle w:val="ConsPlusNormal"/>
              <w:ind w:firstLine="0"/>
            </w:pPr>
            <w:r>
              <w:t>0,02</w:t>
            </w:r>
          </w:p>
        </w:tc>
        <w:tc>
          <w:tcPr>
            <w:tcW w:w="1587" w:type="dxa"/>
          </w:tcPr>
          <w:p w:rsidR="0081471D" w:rsidRDefault="0081471D" w:rsidP="00E11EDF">
            <w:pPr>
              <w:pStyle w:val="ConsPlusNormal"/>
              <w:ind w:firstLine="0"/>
            </w:pPr>
            <w:r>
              <w:t>К</w:t>
            </w:r>
            <w:r>
              <w:rPr>
                <w:vertAlign w:val="subscript"/>
              </w:rPr>
              <w:t>учет</w:t>
            </w:r>
          </w:p>
        </w:tc>
        <w:tc>
          <w:tcPr>
            <w:tcW w:w="2800" w:type="dxa"/>
          </w:tcPr>
          <w:p w:rsidR="0081471D" w:rsidRDefault="0081471D" w:rsidP="00E11EDF">
            <w:pPr>
              <w:pStyle w:val="ConsPlusNormal"/>
              <w:ind w:firstLine="0"/>
            </w:pPr>
            <w:r>
              <w:t>К</w:t>
            </w:r>
            <w:r>
              <w:rPr>
                <w:vertAlign w:val="subscript"/>
              </w:rPr>
              <w:t>учет</w:t>
            </w:r>
            <w:r>
              <w:t xml:space="preserve"> = К</w:t>
            </w:r>
            <w:r>
              <w:rPr>
                <w:vertAlign w:val="subscript"/>
              </w:rPr>
              <w:t>провер.уз.уч</w:t>
            </w:r>
            <w:r>
              <w:t xml:space="preserve"> * 0,5 + К</w:t>
            </w:r>
            <w:r>
              <w:rPr>
                <w:vertAlign w:val="subscript"/>
              </w:rPr>
              <w:t>провер.кип</w:t>
            </w:r>
            <w:r>
              <w:t xml:space="preserve"> * 0,5</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E11EDF">
            <w:pPr>
              <w:pStyle w:val="ConsPlusNormal"/>
              <w:ind w:firstLine="0"/>
            </w:pPr>
            <w:r>
              <w:t>1.4.1</w:t>
            </w:r>
          </w:p>
        </w:tc>
        <w:tc>
          <w:tcPr>
            <w:tcW w:w="0" w:type="auto"/>
            <w:vMerge/>
          </w:tcPr>
          <w:p w:rsidR="0081471D" w:rsidRDefault="0081471D" w:rsidP="00AA24F6">
            <w:pPr>
              <w:pStyle w:val="ConsPlusNormal"/>
            </w:pPr>
          </w:p>
        </w:tc>
        <w:tc>
          <w:tcPr>
            <w:tcW w:w="2551" w:type="dxa"/>
          </w:tcPr>
          <w:p w:rsidR="0081471D" w:rsidRDefault="0081471D" w:rsidP="00E11EDF">
            <w:pPr>
              <w:pStyle w:val="ConsPlusNormal"/>
              <w:ind w:firstLine="0"/>
            </w:pPr>
            <w:r>
              <w:t xml:space="preserve">Акты периодической проверки </w:t>
            </w:r>
            <w:r>
              <w:lastRenderedPageBreak/>
              <w:t xml:space="preserve">узла учета, составленные в соответствии с </w:t>
            </w:r>
            <w:hyperlink r:id="rId31">
              <w:r>
                <w:rPr>
                  <w:color w:val="0000FF"/>
                </w:rPr>
                <w:t>пунктом 73</w:t>
              </w:r>
            </w:hyperlink>
            <w:r>
              <w:t xml:space="preserve"> Правил коммерческого учета, утвержденных постановлением Правительства Российской Федерации от 18 ноября 2013 N 1034, акты разграничения балансовой принадлежности (</w:t>
            </w:r>
            <w:hyperlink w:anchor="P178">
              <w:r>
                <w:rPr>
                  <w:color w:val="0000FF"/>
                </w:rPr>
                <w:t>подпункт 11.5.14 пункта 11</w:t>
              </w:r>
            </w:hyperlink>
            <w:r>
              <w:t xml:space="preserve"> Правил)</w:t>
            </w:r>
          </w:p>
        </w:tc>
        <w:tc>
          <w:tcPr>
            <w:tcW w:w="2381" w:type="dxa"/>
          </w:tcPr>
          <w:p w:rsidR="0081471D" w:rsidRDefault="0081471D" w:rsidP="00E11EDF">
            <w:pPr>
              <w:pStyle w:val="ConsPlusNormal"/>
              <w:ind w:firstLine="0"/>
            </w:pPr>
            <w:r>
              <w:lastRenderedPageBreak/>
              <w:t xml:space="preserve">Показатель наличия акта </w:t>
            </w:r>
            <w:r>
              <w:lastRenderedPageBreak/>
              <w:t>проверки узла учета</w:t>
            </w:r>
          </w:p>
        </w:tc>
        <w:tc>
          <w:tcPr>
            <w:tcW w:w="1133" w:type="dxa"/>
          </w:tcPr>
          <w:p w:rsidR="0081471D" w:rsidRDefault="0081471D" w:rsidP="00E11EDF">
            <w:pPr>
              <w:pStyle w:val="ConsPlusNormal"/>
              <w:ind w:firstLine="0"/>
            </w:pPr>
            <w:r>
              <w:lastRenderedPageBreak/>
              <w:t>0,5</w:t>
            </w:r>
          </w:p>
        </w:tc>
        <w:tc>
          <w:tcPr>
            <w:tcW w:w="1587" w:type="dxa"/>
          </w:tcPr>
          <w:p w:rsidR="0081471D" w:rsidRDefault="0081471D" w:rsidP="00E11EDF">
            <w:pPr>
              <w:pStyle w:val="ConsPlusNormal"/>
              <w:ind w:firstLine="0"/>
            </w:pPr>
            <w:r>
              <w:t>К</w:t>
            </w:r>
            <w:r>
              <w:rPr>
                <w:vertAlign w:val="subscript"/>
              </w:rPr>
              <w:t>провер.уз.уч</w:t>
            </w:r>
          </w:p>
        </w:tc>
        <w:tc>
          <w:tcPr>
            <w:tcW w:w="2800" w:type="dxa"/>
          </w:tcPr>
          <w:p w:rsidR="0081471D" w:rsidRDefault="0081471D" w:rsidP="00E11EDF">
            <w:pPr>
              <w:pStyle w:val="ConsPlusNormal"/>
              <w:ind w:firstLine="0"/>
            </w:pPr>
            <w:r>
              <w:t>Наличие - 1</w:t>
            </w:r>
          </w:p>
          <w:p w:rsidR="0081471D" w:rsidRDefault="0081471D" w:rsidP="00E11EDF">
            <w:pPr>
              <w:pStyle w:val="ConsPlusNormal"/>
              <w:ind w:firstLine="0"/>
            </w:pPr>
            <w:r>
              <w:lastRenderedPageBreak/>
              <w:t>Отсутствие - 0</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E11EDF">
            <w:pPr>
              <w:pStyle w:val="ConsPlusNormal"/>
              <w:ind w:firstLine="0"/>
            </w:pPr>
            <w:r>
              <w:t>1.4.2</w:t>
            </w:r>
          </w:p>
        </w:tc>
        <w:tc>
          <w:tcPr>
            <w:tcW w:w="0" w:type="auto"/>
            <w:vMerge/>
          </w:tcPr>
          <w:p w:rsidR="0081471D" w:rsidRDefault="0081471D" w:rsidP="00AA24F6">
            <w:pPr>
              <w:pStyle w:val="ConsPlusNormal"/>
            </w:pPr>
          </w:p>
        </w:tc>
        <w:tc>
          <w:tcPr>
            <w:tcW w:w="2551" w:type="dxa"/>
          </w:tcPr>
          <w:p w:rsidR="0081471D" w:rsidRDefault="0081471D" w:rsidP="00E11EDF">
            <w:pPr>
              <w:pStyle w:val="ConsPlusNormal"/>
              <w:ind w:firstLine="0"/>
            </w:pPr>
            <w:r>
              <w:t>Акты проверки контрольно-измерительных приборов в тепловом пункте, с обязательным указанием заводских номеров, отметки о наличии паспортов контрольно-измерительных приборов (</w:t>
            </w:r>
            <w:hyperlink w:anchor="P179">
              <w:r>
                <w:rPr>
                  <w:color w:val="0000FF"/>
                </w:rPr>
                <w:t>подпункт 11.5.15 пункта 11</w:t>
              </w:r>
            </w:hyperlink>
            <w:r>
              <w:t xml:space="preserve"> Правил)</w:t>
            </w:r>
          </w:p>
        </w:tc>
        <w:tc>
          <w:tcPr>
            <w:tcW w:w="2381" w:type="dxa"/>
          </w:tcPr>
          <w:p w:rsidR="0081471D" w:rsidRDefault="0081471D" w:rsidP="00E11EDF">
            <w:pPr>
              <w:pStyle w:val="ConsPlusNormal"/>
              <w:ind w:firstLine="0"/>
            </w:pPr>
            <w:r>
              <w:t>Показатель наличия актов проверки контрольно-измерительных приборов в тепловом пункте</w:t>
            </w:r>
          </w:p>
        </w:tc>
        <w:tc>
          <w:tcPr>
            <w:tcW w:w="1133" w:type="dxa"/>
          </w:tcPr>
          <w:p w:rsidR="0081471D" w:rsidRDefault="0081471D" w:rsidP="00E11EDF">
            <w:pPr>
              <w:pStyle w:val="ConsPlusNormal"/>
              <w:ind w:firstLine="0"/>
            </w:pPr>
            <w:r>
              <w:t>0,5</w:t>
            </w:r>
          </w:p>
        </w:tc>
        <w:tc>
          <w:tcPr>
            <w:tcW w:w="1587" w:type="dxa"/>
          </w:tcPr>
          <w:p w:rsidR="0081471D" w:rsidRDefault="0081471D" w:rsidP="00E11EDF">
            <w:pPr>
              <w:pStyle w:val="ConsPlusNormal"/>
              <w:ind w:firstLine="0"/>
            </w:pPr>
            <w:r>
              <w:t>К</w:t>
            </w:r>
            <w:r>
              <w:rPr>
                <w:vertAlign w:val="subscript"/>
              </w:rPr>
              <w:t>провер.кип</w:t>
            </w:r>
          </w:p>
        </w:tc>
        <w:tc>
          <w:tcPr>
            <w:tcW w:w="2800" w:type="dxa"/>
          </w:tcPr>
          <w:p w:rsidR="0081471D" w:rsidRDefault="0081471D" w:rsidP="00E11EDF">
            <w:pPr>
              <w:pStyle w:val="ConsPlusNormal"/>
              <w:ind w:firstLine="0"/>
            </w:pPr>
            <w:r>
              <w:t>Наличие - 1</w:t>
            </w:r>
          </w:p>
          <w:p w:rsidR="0081471D" w:rsidRDefault="0081471D" w:rsidP="00E11EDF">
            <w:pPr>
              <w:pStyle w:val="ConsPlusNormal"/>
              <w:ind w:firstLine="0"/>
            </w:pPr>
            <w:r>
              <w:t>Отсутствие - 0</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E11EDF">
            <w:pPr>
              <w:pStyle w:val="ConsPlusNormal"/>
              <w:ind w:firstLine="0"/>
            </w:pPr>
            <w:r>
              <w:t>2</w:t>
            </w:r>
          </w:p>
        </w:tc>
        <w:tc>
          <w:tcPr>
            <w:tcW w:w="2267" w:type="dxa"/>
            <w:vMerge w:val="restart"/>
          </w:tcPr>
          <w:p w:rsidR="0081471D" w:rsidRDefault="0081471D" w:rsidP="00E11EDF">
            <w:pPr>
              <w:pStyle w:val="ConsPlusNormal"/>
              <w:ind w:firstLine="0"/>
            </w:pPr>
            <w:r>
              <w:t xml:space="preserve">В случае эксплуатации жилищного фонда обеспечить выполнение требований </w:t>
            </w:r>
            <w:hyperlink r:id="rId32">
              <w:r>
                <w:rPr>
                  <w:color w:val="0000FF"/>
                </w:rPr>
                <w:t>Правил и норм</w:t>
              </w:r>
            </w:hyperlink>
            <w:r>
              <w:t xml:space="preserve"> технической эксплуатации жилищного фонда, утвержденных постановлением Госстроя Российской Федерации от 27 сентября 2003 N 170 </w:t>
            </w:r>
            <w:hyperlink w:anchor="P2205">
              <w:r>
                <w:rPr>
                  <w:color w:val="0000FF"/>
                </w:rPr>
                <w:t>&lt;3&gt;</w:t>
              </w:r>
            </w:hyperlink>
            <w:r>
              <w:t xml:space="preserve"> (далее - Правила и нормы технической эксплуатации жилищного фонда) (</w:t>
            </w:r>
            <w:hyperlink w:anchor="P150">
              <w:r>
                <w:rPr>
                  <w:color w:val="0000FF"/>
                </w:rPr>
                <w:t>подпункт 11.2 пункта 11</w:t>
              </w:r>
            </w:hyperlink>
            <w:r>
              <w:t xml:space="preserve"> Правил)</w:t>
            </w:r>
          </w:p>
        </w:tc>
        <w:tc>
          <w:tcPr>
            <w:tcW w:w="2551" w:type="dxa"/>
          </w:tcPr>
          <w:p w:rsidR="0081471D" w:rsidRDefault="0081471D" w:rsidP="00E11EDF">
            <w:pPr>
              <w:pStyle w:val="ConsPlusNormal"/>
              <w:ind w:firstLine="0"/>
            </w:pPr>
            <w:r>
              <w:t xml:space="preserve">Документы, предусмотренные </w:t>
            </w:r>
            <w:hyperlink w:anchor="P180">
              <w:r>
                <w:rPr>
                  <w:color w:val="0000FF"/>
                </w:rPr>
                <w:t>подпунктами 11.5.16</w:t>
              </w:r>
            </w:hyperlink>
            <w:r>
              <w:t xml:space="preserve">, </w:t>
            </w:r>
            <w:hyperlink w:anchor="P181">
              <w:r>
                <w:rPr>
                  <w:color w:val="0000FF"/>
                </w:rPr>
                <w:t>11.5.17 пункта 11</w:t>
              </w:r>
            </w:hyperlink>
            <w:r>
              <w:t xml:space="preserve"> Правил</w:t>
            </w:r>
          </w:p>
        </w:tc>
        <w:tc>
          <w:tcPr>
            <w:tcW w:w="2381" w:type="dxa"/>
          </w:tcPr>
          <w:p w:rsidR="0081471D" w:rsidRDefault="0081471D" w:rsidP="00E11EDF">
            <w:pPr>
              <w:pStyle w:val="ConsPlusNormal"/>
              <w:ind w:firstLine="0"/>
            </w:pPr>
            <w:r>
              <w:t xml:space="preserve">Показатель выполнения </w:t>
            </w:r>
            <w:hyperlink r:id="rId33">
              <w:r>
                <w:rPr>
                  <w:color w:val="0000FF"/>
                </w:rPr>
                <w:t>Правил и норм</w:t>
              </w:r>
            </w:hyperlink>
            <w:r>
              <w:t xml:space="preserve"> технической эксплуатации жилищного фонда</w:t>
            </w:r>
          </w:p>
        </w:tc>
        <w:tc>
          <w:tcPr>
            <w:tcW w:w="1133" w:type="dxa"/>
          </w:tcPr>
          <w:p w:rsidR="0081471D" w:rsidRDefault="0081471D" w:rsidP="00E11EDF">
            <w:pPr>
              <w:pStyle w:val="ConsPlusNormal"/>
              <w:ind w:firstLine="0"/>
            </w:pPr>
            <w:r>
              <w:t>0,06</w:t>
            </w:r>
          </w:p>
        </w:tc>
        <w:tc>
          <w:tcPr>
            <w:tcW w:w="1587" w:type="dxa"/>
          </w:tcPr>
          <w:p w:rsidR="0081471D" w:rsidRDefault="0081471D" w:rsidP="00E11EDF">
            <w:pPr>
              <w:pStyle w:val="ConsPlusNormal"/>
              <w:ind w:firstLine="0"/>
            </w:pPr>
            <w:r>
              <w:t>К</w:t>
            </w:r>
            <w:r>
              <w:rPr>
                <w:vertAlign w:val="subscript"/>
              </w:rPr>
              <w:t>жил.фонд</w:t>
            </w:r>
          </w:p>
        </w:tc>
        <w:tc>
          <w:tcPr>
            <w:tcW w:w="2800" w:type="dxa"/>
          </w:tcPr>
          <w:p w:rsidR="0081471D" w:rsidRDefault="0081471D" w:rsidP="00E11EDF">
            <w:pPr>
              <w:pStyle w:val="ConsPlusNormal"/>
              <w:ind w:firstLine="0"/>
            </w:pPr>
            <w:r>
              <w:t>К</w:t>
            </w:r>
            <w:r>
              <w:rPr>
                <w:vertAlign w:val="subscript"/>
              </w:rPr>
              <w:t>жил.фонд</w:t>
            </w:r>
            <w:r>
              <w:t xml:space="preserve"> = К</w:t>
            </w:r>
            <w:r>
              <w:rPr>
                <w:vertAlign w:val="subscript"/>
              </w:rPr>
              <w:t>контур</w:t>
            </w:r>
            <w:r>
              <w:t xml:space="preserve"> * 0,7 + К</w:t>
            </w:r>
            <w:r>
              <w:rPr>
                <w:vertAlign w:val="subscript"/>
              </w:rPr>
              <w:t>дезинф</w:t>
            </w:r>
            <w:r>
              <w:t xml:space="preserve"> * 0,3</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vAlign w:val="center"/>
          </w:tcPr>
          <w:p w:rsidR="0081471D" w:rsidRDefault="0081471D" w:rsidP="00E11EDF">
            <w:pPr>
              <w:pStyle w:val="ConsPlusNormal"/>
              <w:ind w:firstLine="0"/>
            </w:pPr>
            <w:r>
              <w:t>2.1</w:t>
            </w:r>
          </w:p>
        </w:tc>
        <w:tc>
          <w:tcPr>
            <w:tcW w:w="0" w:type="auto"/>
            <w:vMerge/>
          </w:tcPr>
          <w:p w:rsidR="0081471D" w:rsidRDefault="0081471D" w:rsidP="00AA24F6">
            <w:pPr>
              <w:pStyle w:val="ConsPlusNormal"/>
            </w:pPr>
          </w:p>
        </w:tc>
        <w:tc>
          <w:tcPr>
            <w:tcW w:w="2551" w:type="dxa"/>
          </w:tcPr>
          <w:p w:rsidR="0081471D" w:rsidRDefault="0081471D" w:rsidP="00E11EDF">
            <w:pPr>
              <w:pStyle w:val="ConsPlusNormal"/>
              <w:ind w:firstLine="0"/>
            </w:pPr>
            <w:r>
              <w:t xml:space="preserve">Акт выполненных работ по подготовке к отопительному периоду теплового контура здания в соответствии с требованиями </w:t>
            </w:r>
            <w:hyperlink r:id="rId34">
              <w:r>
                <w:rPr>
                  <w:color w:val="0000FF"/>
                </w:rPr>
                <w:t>пункта 2.6.10</w:t>
              </w:r>
            </w:hyperlink>
            <w:r>
              <w:t xml:space="preserve"> Правил и норм технической эксплуатации жилищного фонда (</w:t>
            </w:r>
            <w:hyperlink w:anchor="P180">
              <w:r>
                <w:rPr>
                  <w:color w:val="0000FF"/>
                </w:rPr>
                <w:t>подпункт 11.5.16 пункта 11</w:t>
              </w:r>
            </w:hyperlink>
            <w:r>
              <w:t xml:space="preserve"> Правил)</w:t>
            </w:r>
          </w:p>
        </w:tc>
        <w:tc>
          <w:tcPr>
            <w:tcW w:w="2381" w:type="dxa"/>
          </w:tcPr>
          <w:p w:rsidR="0081471D" w:rsidRDefault="0081471D" w:rsidP="00E11EDF">
            <w:pPr>
              <w:pStyle w:val="ConsPlusNormal"/>
              <w:ind w:firstLine="0"/>
            </w:pPr>
            <w:r>
              <w:t>Показатель выполнения работ по подготовке к отопительному периоду теплового контура здания</w:t>
            </w:r>
          </w:p>
        </w:tc>
        <w:tc>
          <w:tcPr>
            <w:tcW w:w="1133" w:type="dxa"/>
          </w:tcPr>
          <w:p w:rsidR="0081471D" w:rsidRDefault="0081471D" w:rsidP="00E11EDF">
            <w:pPr>
              <w:pStyle w:val="ConsPlusNormal"/>
              <w:ind w:firstLine="0"/>
            </w:pPr>
            <w:r>
              <w:t>0,7</w:t>
            </w:r>
          </w:p>
        </w:tc>
        <w:tc>
          <w:tcPr>
            <w:tcW w:w="1587" w:type="dxa"/>
          </w:tcPr>
          <w:p w:rsidR="0081471D" w:rsidRDefault="0081471D" w:rsidP="00E11EDF">
            <w:pPr>
              <w:pStyle w:val="ConsPlusNormal"/>
              <w:ind w:firstLine="0"/>
            </w:pPr>
            <w:r>
              <w:t>К</w:t>
            </w:r>
            <w:r>
              <w:rPr>
                <w:vertAlign w:val="subscript"/>
              </w:rPr>
              <w:t>контур</w:t>
            </w:r>
          </w:p>
        </w:tc>
        <w:tc>
          <w:tcPr>
            <w:tcW w:w="2800" w:type="dxa"/>
          </w:tcPr>
          <w:p w:rsidR="0081471D" w:rsidRDefault="0081471D" w:rsidP="00E11EDF">
            <w:pPr>
              <w:pStyle w:val="ConsPlusNormal"/>
              <w:ind w:firstLine="0"/>
            </w:pPr>
            <w:r>
              <w:t>Наличие - 1</w:t>
            </w:r>
          </w:p>
          <w:p w:rsidR="0081471D" w:rsidRDefault="0081471D" w:rsidP="00E11EDF">
            <w:pPr>
              <w:pStyle w:val="ConsPlusNormal"/>
              <w:ind w:firstLine="0"/>
            </w:pPr>
            <w:r>
              <w:t>Отсутствие - 0</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vAlign w:val="center"/>
          </w:tcPr>
          <w:p w:rsidR="0081471D" w:rsidRDefault="0081471D" w:rsidP="00E11EDF">
            <w:pPr>
              <w:pStyle w:val="ConsPlusNormal"/>
              <w:ind w:firstLine="0"/>
            </w:pPr>
            <w:r>
              <w:t>2.2</w:t>
            </w:r>
          </w:p>
        </w:tc>
        <w:tc>
          <w:tcPr>
            <w:tcW w:w="0" w:type="auto"/>
            <w:vMerge/>
          </w:tcPr>
          <w:p w:rsidR="0081471D" w:rsidRDefault="0081471D" w:rsidP="00AA24F6">
            <w:pPr>
              <w:pStyle w:val="ConsPlusNormal"/>
            </w:pPr>
          </w:p>
        </w:tc>
        <w:tc>
          <w:tcPr>
            <w:tcW w:w="2551" w:type="dxa"/>
          </w:tcPr>
          <w:p w:rsidR="0081471D" w:rsidRDefault="0081471D" w:rsidP="00E11EDF">
            <w:pPr>
              <w:pStyle w:val="ConsPlusNormal"/>
              <w:ind w:firstLine="0"/>
            </w:pPr>
            <w:r>
              <w:t xml:space="preserve">Акты о проведении дезинфекции систем теплопотребления с открытой схемой теплоснабжения и горячего водоснабжения в соответствии с </w:t>
            </w:r>
            <w:hyperlink r:id="rId35">
              <w:r>
                <w:rPr>
                  <w:color w:val="0000FF"/>
                </w:rPr>
                <w:t>пунктом 5.2.10</w:t>
              </w:r>
            </w:hyperlink>
            <w:r>
              <w:t xml:space="preserve"> Правил и норм технической эксплуатации жилищного </w:t>
            </w:r>
            <w:r>
              <w:lastRenderedPageBreak/>
              <w:t xml:space="preserve">фонда, санитарных правил и норм </w:t>
            </w:r>
            <w:hyperlink r:id="rId36">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N 2 </w:t>
            </w:r>
            <w:hyperlink w:anchor="P2206">
              <w:r>
                <w:rPr>
                  <w:color w:val="0000FF"/>
                </w:rPr>
                <w:t>&lt;4&gt;</w:t>
              </w:r>
            </w:hyperlink>
            <w:r>
              <w:t xml:space="preserve"> (далее - СанПиН 1.2.3685-21), и акты о результатах отбора проб воды из системы на соответствие требованиям </w:t>
            </w:r>
            <w:hyperlink r:id="rId37">
              <w:r>
                <w:rPr>
                  <w:color w:val="0000FF"/>
                </w:rPr>
                <w:t>СанПиН 1.2.3685-21</w:t>
              </w:r>
            </w:hyperlink>
            <w:r>
              <w:t>, оформленные аккредитованной лабораторией (</w:t>
            </w:r>
            <w:hyperlink w:anchor="P181">
              <w:r>
                <w:rPr>
                  <w:color w:val="0000FF"/>
                </w:rPr>
                <w:t>подпункт 11.5.17 пункта 11</w:t>
              </w:r>
            </w:hyperlink>
            <w:r>
              <w:t xml:space="preserve"> Правил)</w:t>
            </w:r>
          </w:p>
        </w:tc>
        <w:tc>
          <w:tcPr>
            <w:tcW w:w="2381" w:type="dxa"/>
          </w:tcPr>
          <w:p w:rsidR="0081471D" w:rsidRDefault="0081471D" w:rsidP="00E11EDF">
            <w:pPr>
              <w:pStyle w:val="ConsPlusNormal"/>
              <w:ind w:firstLine="0"/>
            </w:pPr>
            <w:r>
              <w:lastRenderedPageBreak/>
              <w:t>Показатель наличия актов о проведении дезинфекции систем теплопотребления с открытой схемой теплоснабжения и горячего водоснабжения актов о результатах отбора проб воды из системы</w:t>
            </w:r>
          </w:p>
        </w:tc>
        <w:tc>
          <w:tcPr>
            <w:tcW w:w="1133" w:type="dxa"/>
          </w:tcPr>
          <w:p w:rsidR="0081471D" w:rsidRDefault="0081471D" w:rsidP="00E11EDF">
            <w:pPr>
              <w:pStyle w:val="ConsPlusNormal"/>
              <w:ind w:firstLine="0"/>
            </w:pPr>
            <w:r>
              <w:t>0,3</w:t>
            </w:r>
          </w:p>
        </w:tc>
        <w:tc>
          <w:tcPr>
            <w:tcW w:w="1587" w:type="dxa"/>
          </w:tcPr>
          <w:p w:rsidR="0081471D" w:rsidRDefault="0081471D" w:rsidP="00E11EDF">
            <w:pPr>
              <w:pStyle w:val="ConsPlusNormal"/>
              <w:ind w:firstLine="0"/>
            </w:pPr>
            <w:r>
              <w:t>К</w:t>
            </w:r>
            <w:r>
              <w:rPr>
                <w:vertAlign w:val="subscript"/>
              </w:rPr>
              <w:t>дезинф</w:t>
            </w:r>
          </w:p>
        </w:tc>
        <w:tc>
          <w:tcPr>
            <w:tcW w:w="2800" w:type="dxa"/>
          </w:tcPr>
          <w:p w:rsidR="0081471D" w:rsidRDefault="0081471D" w:rsidP="00E11EDF">
            <w:pPr>
              <w:pStyle w:val="ConsPlusNormal"/>
              <w:ind w:firstLine="0"/>
            </w:pPr>
            <w:r>
              <w:t>Наличие - 1</w:t>
            </w:r>
          </w:p>
          <w:p w:rsidR="0081471D" w:rsidRDefault="0081471D" w:rsidP="00E11EDF">
            <w:pPr>
              <w:pStyle w:val="ConsPlusNormal"/>
              <w:ind w:firstLine="0"/>
            </w:pPr>
            <w:r>
              <w:t>Отсутствие - 0</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E11EDF">
            <w:pPr>
              <w:pStyle w:val="ConsPlusNormal"/>
              <w:ind w:firstLine="0"/>
            </w:pPr>
            <w:r>
              <w:t>3</w:t>
            </w:r>
          </w:p>
        </w:tc>
        <w:tc>
          <w:tcPr>
            <w:tcW w:w="2267" w:type="dxa"/>
            <w:vMerge w:val="restart"/>
          </w:tcPr>
          <w:p w:rsidR="0081471D" w:rsidRDefault="0081471D" w:rsidP="00E11EDF">
            <w:pPr>
              <w:pStyle w:val="ConsPlusNormal"/>
              <w:ind w:firstLine="0"/>
            </w:pPr>
            <w:r>
              <w:t xml:space="preserve">Обеспечить выполнение требования, предусмотренного </w:t>
            </w:r>
            <w:hyperlink r:id="rId38">
              <w:r>
                <w:rPr>
                  <w:color w:val="0000FF"/>
                </w:rPr>
                <w:t>пунктом 11</w:t>
              </w:r>
            </w:hyperlink>
            <w:r>
              <w:t xml:space="preserve"> Правил пользования газом и предоставления услуг по газоснабжению в Российской Федерации, утвержденных постановлением Правительства Российской Федерации от 17 мая 2002 г. N 317,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w:t>
            </w:r>
            <w:hyperlink w:anchor="P154">
              <w:r>
                <w:rPr>
                  <w:color w:val="0000FF"/>
                </w:rPr>
                <w:t>подпункт 11.3 пункта 11</w:t>
              </w:r>
            </w:hyperlink>
            <w:r>
              <w:t xml:space="preserve"> Правил)</w:t>
            </w:r>
          </w:p>
        </w:tc>
        <w:tc>
          <w:tcPr>
            <w:tcW w:w="2551" w:type="dxa"/>
            <w:vMerge w:val="restart"/>
          </w:tcPr>
          <w:p w:rsidR="0081471D" w:rsidRDefault="0081471D" w:rsidP="00E11EDF">
            <w:pPr>
              <w:pStyle w:val="ConsPlusNormal"/>
              <w:ind w:firstLine="0"/>
            </w:pPr>
            <w:r>
              <w:t xml:space="preserve">Для лиц, указанных в </w:t>
            </w:r>
            <w:hyperlink w:anchor="P43">
              <w:r>
                <w:rPr>
                  <w:color w:val="0000FF"/>
                </w:rPr>
                <w:t>подпунктах 1.4</w:t>
              </w:r>
            </w:hyperlink>
            <w:r>
              <w:t xml:space="preserve">, </w:t>
            </w:r>
            <w:hyperlink w:anchor="P44">
              <w:r>
                <w:rPr>
                  <w:color w:val="0000FF"/>
                </w:rPr>
                <w:t>1.5 пункта 1</w:t>
              </w:r>
            </w:hyperlink>
            <w:r>
              <w:t xml:space="preserve"> Правил, - копия акта обследования дымовых и вентиляционных каналов многоквартирных домов перед отопительным периодом, копия действующего договора о техническом обслуживании и ремонте внутридомового газового оборудования в многоквартирном доме (</w:t>
            </w:r>
            <w:hyperlink w:anchor="P185">
              <w:r>
                <w:rPr>
                  <w:color w:val="0000FF"/>
                </w:rPr>
                <w:t>пункт 11.5.18 пункта 18</w:t>
              </w:r>
            </w:hyperlink>
            <w:r>
              <w:t xml:space="preserve"> Правил)</w:t>
            </w:r>
          </w:p>
        </w:tc>
        <w:tc>
          <w:tcPr>
            <w:tcW w:w="2381" w:type="dxa"/>
          </w:tcPr>
          <w:p w:rsidR="0081471D" w:rsidRDefault="0081471D" w:rsidP="00E11EDF">
            <w:pPr>
              <w:pStyle w:val="ConsPlusNormal"/>
              <w:ind w:firstLine="0"/>
            </w:pPr>
            <w:r>
              <w:t>Показатель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p>
        </w:tc>
        <w:tc>
          <w:tcPr>
            <w:tcW w:w="1133" w:type="dxa"/>
          </w:tcPr>
          <w:p w:rsidR="0081471D" w:rsidRDefault="0081471D" w:rsidP="00E11EDF">
            <w:pPr>
              <w:pStyle w:val="ConsPlusNormal"/>
              <w:ind w:firstLine="0"/>
            </w:pPr>
            <w:r>
              <w:t>0,02</w:t>
            </w:r>
          </w:p>
        </w:tc>
        <w:tc>
          <w:tcPr>
            <w:tcW w:w="1587" w:type="dxa"/>
          </w:tcPr>
          <w:p w:rsidR="0081471D" w:rsidRDefault="0081471D" w:rsidP="00E11EDF">
            <w:pPr>
              <w:pStyle w:val="ConsPlusNormal"/>
              <w:ind w:firstLine="0"/>
            </w:pPr>
            <w:r>
              <w:t>К</w:t>
            </w:r>
            <w:r>
              <w:rPr>
                <w:vertAlign w:val="subscript"/>
              </w:rPr>
              <w:t>газ</w:t>
            </w:r>
          </w:p>
        </w:tc>
        <w:tc>
          <w:tcPr>
            <w:tcW w:w="2800" w:type="dxa"/>
          </w:tcPr>
          <w:p w:rsidR="0081471D" w:rsidRDefault="0081471D" w:rsidP="00E11EDF">
            <w:pPr>
              <w:pStyle w:val="ConsPlusNormal"/>
              <w:ind w:firstLine="0"/>
            </w:pPr>
            <w:r>
              <w:t>К</w:t>
            </w:r>
            <w:r>
              <w:rPr>
                <w:vertAlign w:val="subscript"/>
              </w:rPr>
              <w:t>газ</w:t>
            </w:r>
            <w:r>
              <w:t xml:space="preserve"> =</w:t>
            </w:r>
            <w:r>
              <w:rPr>
                <w:vertAlign w:val="superscript"/>
              </w:rPr>
              <w:t>-</w:t>
            </w:r>
            <w:r>
              <w:t>К</w:t>
            </w:r>
            <w:r>
              <w:rPr>
                <w:vertAlign w:val="subscript"/>
              </w:rPr>
              <w:t>дым.вент</w:t>
            </w:r>
            <w:r>
              <w:t xml:space="preserve"> * 0,5 + К</w:t>
            </w:r>
            <w:r>
              <w:rPr>
                <w:vertAlign w:val="subscript"/>
              </w:rPr>
              <w:t>догов.тех.обсл</w:t>
            </w:r>
            <w:r>
              <w:t xml:space="preserve"> * 0,5</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E11EDF">
            <w:pPr>
              <w:pStyle w:val="ConsPlusNormal"/>
              <w:ind w:firstLine="0"/>
            </w:pPr>
            <w:r>
              <w:t>3.1</w:t>
            </w:r>
          </w:p>
        </w:tc>
        <w:tc>
          <w:tcPr>
            <w:tcW w:w="0" w:type="auto"/>
            <w:vMerge/>
          </w:tcPr>
          <w:p w:rsidR="0081471D" w:rsidRDefault="0081471D" w:rsidP="00AA24F6">
            <w:pPr>
              <w:pStyle w:val="ConsPlusNormal"/>
            </w:pPr>
          </w:p>
        </w:tc>
        <w:tc>
          <w:tcPr>
            <w:tcW w:w="0" w:type="auto"/>
            <w:vMerge/>
          </w:tcPr>
          <w:p w:rsidR="0081471D" w:rsidRDefault="0081471D" w:rsidP="00AA24F6">
            <w:pPr>
              <w:pStyle w:val="ConsPlusNormal"/>
            </w:pPr>
          </w:p>
        </w:tc>
        <w:tc>
          <w:tcPr>
            <w:tcW w:w="2381" w:type="dxa"/>
          </w:tcPr>
          <w:p w:rsidR="0081471D" w:rsidRDefault="0081471D" w:rsidP="00E11EDF">
            <w:pPr>
              <w:pStyle w:val="ConsPlusNormal"/>
              <w:ind w:firstLine="0"/>
            </w:pPr>
            <w:r>
              <w:t>Показатель наличия акта обследования дымовых и вентиляционных каналов многоквартирных домов перед отопительным периодом</w:t>
            </w:r>
          </w:p>
        </w:tc>
        <w:tc>
          <w:tcPr>
            <w:tcW w:w="1133" w:type="dxa"/>
          </w:tcPr>
          <w:p w:rsidR="0081471D" w:rsidRDefault="0081471D" w:rsidP="00E11EDF">
            <w:pPr>
              <w:pStyle w:val="ConsPlusNormal"/>
              <w:ind w:firstLine="0"/>
            </w:pPr>
            <w:r>
              <w:t>0,5</w:t>
            </w:r>
          </w:p>
        </w:tc>
        <w:tc>
          <w:tcPr>
            <w:tcW w:w="1587" w:type="dxa"/>
          </w:tcPr>
          <w:p w:rsidR="0081471D" w:rsidRDefault="0081471D" w:rsidP="00E11EDF">
            <w:pPr>
              <w:pStyle w:val="ConsPlusNormal"/>
              <w:ind w:firstLine="0"/>
            </w:pPr>
            <w:r>
              <w:t>К</w:t>
            </w:r>
            <w:r>
              <w:rPr>
                <w:vertAlign w:val="subscript"/>
              </w:rPr>
              <w:t>дым.вент</w:t>
            </w:r>
          </w:p>
        </w:tc>
        <w:tc>
          <w:tcPr>
            <w:tcW w:w="2800" w:type="dxa"/>
          </w:tcPr>
          <w:p w:rsidR="0081471D" w:rsidRDefault="0081471D" w:rsidP="00E11EDF">
            <w:pPr>
              <w:pStyle w:val="ConsPlusNormal"/>
              <w:ind w:firstLine="0"/>
            </w:pPr>
            <w:r>
              <w:t>Наличие - 1</w:t>
            </w:r>
          </w:p>
          <w:p w:rsidR="0081471D" w:rsidRDefault="0081471D" w:rsidP="00E11EDF">
            <w:pPr>
              <w:pStyle w:val="ConsPlusNormal"/>
              <w:ind w:firstLine="0"/>
            </w:pPr>
            <w:r>
              <w:t>Отсутствие - 0</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E11EDF">
            <w:pPr>
              <w:pStyle w:val="ConsPlusNormal"/>
              <w:ind w:firstLine="0"/>
            </w:pPr>
            <w:r>
              <w:t>3.2</w:t>
            </w:r>
          </w:p>
        </w:tc>
        <w:tc>
          <w:tcPr>
            <w:tcW w:w="0" w:type="auto"/>
            <w:vMerge/>
          </w:tcPr>
          <w:p w:rsidR="0081471D" w:rsidRDefault="0081471D" w:rsidP="00AA24F6">
            <w:pPr>
              <w:pStyle w:val="ConsPlusNormal"/>
            </w:pPr>
          </w:p>
        </w:tc>
        <w:tc>
          <w:tcPr>
            <w:tcW w:w="0" w:type="auto"/>
            <w:vMerge/>
          </w:tcPr>
          <w:p w:rsidR="0081471D" w:rsidRDefault="0081471D" w:rsidP="00AA24F6">
            <w:pPr>
              <w:pStyle w:val="ConsPlusNormal"/>
            </w:pPr>
          </w:p>
        </w:tc>
        <w:tc>
          <w:tcPr>
            <w:tcW w:w="2381" w:type="dxa"/>
          </w:tcPr>
          <w:p w:rsidR="0081471D" w:rsidRDefault="0081471D" w:rsidP="00E11EDF">
            <w:pPr>
              <w:pStyle w:val="ConsPlusNormal"/>
              <w:ind w:firstLine="0"/>
            </w:pPr>
            <w:r>
              <w:t>Показатель наличия действующего договора о техническом обслуживании и ремонте внутридомового газового оборудования в многоквартирном доме</w:t>
            </w:r>
          </w:p>
        </w:tc>
        <w:tc>
          <w:tcPr>
            <w:tcW w:w="1133" w:type="dxa"/>
          </w:tcPr>
          <w:p w:rsidR="0081471D" w:rsidRDefault="0081471D" w:rsidP="00E11EDF">
            <w:pPr>
              <w:pStyle w:val="ConsPlusNormal"/>
              <w:ind w:firstLine="0"/>
            </w:pPr>
            <w:r>
              <w:t>0,5</w:t>
            </w:r>
          </w:p>
        </w:tc>
        <w:tc>
          <w:tcPr>
            <w:tcW w:w="1587" w:type="dxa"/>
          </w:tcPr>
          <w:p w:rsidR="0081471D" w:rsidRDefault="0081471D" w:rsidP="00E11EDF">
            <w:pPr>
              <w:pStyle w:val="ConsPlusNormal"/>
              <w:ind w:firstLine="0"/>
            </w:pPr>
            <w:r>
              <w:t>К</w:t>
            </w:r>
            <w:r>
              <w:rPr>
                <w:vertAlign w:val="subscript"/>
              </w:rPr>
              <w:t>догов.тех.обсл</w:t>
            </w:r>
          </w:p>
        </w:tc>
        <w:tc>
          <w:tcPr>
            <w:tcW w:w="2800" w:type="dxa"/>
          </w:tcPr>
          <w:p w:rsidR="0081471D" w:rsidRDefault="0081471D" w:rsidP="00E11EDF">
            <w:pPr>
              <w:pStyle w:val="ConsPlusNormal"/>
              <w:ind w:firstLine="0"/>
            </w:pPr>
            <w:r>
              <w:t>Наличие - 1</w:t>
            </w:r>
          </w:p>
          <w:p w:rsidR="0081471D" w:rsidRDefault="0081471D" w:rsidP="00E11EDF">
            <w:pPr>
              <w:pStyle w:val="ConsPlusNormal"/>
              <w:ind w:firstLine="0"/>
            </w:pPr>
            <w:r>
              <w:t>Отсутствие - 0</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E11EDF">
            <w:pPr>
              <w:pStyle w:val="ConsPlusNormal"/>
              <w:ind w:firstLine="0"/>
            </w:pPr>
            <w:r>
              <w:lastRenderedPageBreak/>
              <w:t>4</w:t>
            </w:r>
          </w:p>
        </w:tc>
        <w:tc>
          <w:tcPr>
            <w:tcW w:w="2267" w:type="dxa"/>
          </w:tcPr>
          <w:p w:rsidR="0081471D" w:rsidRDefault="0081471D" w:rsidP="00E11EDF">
            <w:pPr>
              <w:pStyle w:val="ConsPlusNormal"/>
              <w:ind w:firstLine="0"/>
            </w:pPr>
            <w: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39">
              <w:r>
                <w:rPr>
                  <w:color w:val="0000FF"/>
                </w:rPr>
                <w:t>пунктом 2 части 1 статьи 4.1</w:t>
              </w:r>
            </w:hyperlink>
            <w:r>
              <w:t xml:space="preserve"> Федерального закона о теплоснабжении и </w:t>
            </w:r>
            <w:hyperlink r:id="rId40">
              <w:r>
                <w:rPr>
                  <w:color w:val="0000FF"/>
                </w:rPr>
                <w:t>абзацем вторым пункта 2 статьи 5</w:t>
              </w:r>
            </w:hyperlink>
            <w:r>
              <w:t xml:space="preserve">Федерального закона от 21 июля 1997 г. N 116-ФЗ "О промышленной безопасности опасных производственных объектов" (далее - Федеральный закон о промышленной безопасности), об устранении нарушений требований </w:t>
            </w:r>
            <w:hyperlink r:id="rId41">
              <w:r>
                <w:rPr>
                  <w:color w:val="0000FF"/>
                </w:rPr>
                <w:t>пунктов 2.2.1</w:t>
              </w:r>
            </w:hyperlink>
            <w:r>
              <w:t xml:space="preserve">, </w:t>
            </w:r>
            <w:hyperlink r:id="rId42">
              <w:r>
                <w:rPr>
                  <w:color w:val="0000FF"/>
                </w:rPr>
                <w:t>2.3.14</w:t>
              </w:r>
            </w:hyperlink>
            <w:r>
              <w:t xml:space="preserve">, </w:t>
            </w:r>
            <w:hyperlink r:id="rId43">
              <w:r>
                <w:rPr>
                  <w:color w:val="0000FF"/>
                </w:rPr>
                <w:t>2.3.15</w:t>
              </w:r>
            </w:hyperlink>
            <w:r>
              <w:t xml:space="preserve">, </w:t>
            </w:r>
            <w:hyperlink r:id="rId44">
              <w:r>
                <w:rPr>
                  <w:color w:val="0000FF"/>
                </w:rPr>
                <w:t>2.8.1</w:t>
              </w:r>
            </w:hyperlink>
            <w:r>
              <w:t xml:space="preserve">, </w:t>
            </w:r>
            <w:hyperlink r:id="rId45">
              <w:r>
                <w:rPr>
                  <w:color w:val="0000FF"/>
                </w:rPr>
                <w:t>6.2.52</w:t>
              </w:r>
            </w:hyperlink>
            <w:r>
              <w:t xml:space="preserve">, </w:t>
            </w:r>
            <w:hyperlink r:id="rId46">
              <w:r>
                <w:rPr>
                  <w:color w:val="0000FF"/>
                </w:rPr>
                <w:t>6.2.62</w:t>
              </w:r>
            </w:hyperlink>
            <w:r>
              <w:t xml:space="preserve">, </w:t>
            </w:r>
            <w:hyperlink r:id="rId47">
              <w:r>
                <w:rPr>
                  <w:color w:val="0000FF"/>
                </w:rPr>
                <w:t>9.1.53</w:t>
              </w:r>
            </w:hyperlink>
            <w:r>
              <w:t xml:space="preserve">, </w:t>
            </w:r>
            <w:hyperlink r:id="rId48">
              <w:r>
                <w:rPr>
                  <w:color w:val="0000FF"/>
                </w:rPr>
                <w:t>9.2.9</w:t>
              </w:r>
            </w:hyperlink>
            <w:r>
              <w:t xml:space="preserve">, </w:t>
            </w:r>
            <w:hyperlink r:id="rId49">
              <w:r>
                <w:rPr>
                  <w:color w:val="0000FF"/>
                </w:rPr>
                <w:t>9.2.10</w:t>
              </w:r>
            </w:hyperlink>
            <w:r>
              <w:t xml:space="preserve">, </w:t>
            </w:r>
            <w:hyperlink r:id="rId50">
              <w:r>
                <w:rPr>
                  <w:color w:val="0000FF"/>
                </w:rPr>
                <w:t>9.2.12</w:t>
              </w:r>
            </w:hyperlink>
            <w:r>
              <w:t xml:space="preserve">, </w:t>
            </w:r>
            <w:hyperlink r:id="rId51">
              <w:r>
                <w:rPr>
                  <w:color w:val="0000FF"/>
                </w:rPr>
                <w:t>9.2.13</w:t>
              </w:r>
            </w:hyperlink>
            <w:r>
              <w:t xml:space="preserve">, </w:t>
            </w:r>
            <w:hyperlink r:id="rId52">
              <w:r>
                <w:rPr>
                  <w:color w:val="0000FF"/>
                </w:rPr>
                <w:t>9.2.20</w:t>
              </w:r>
            </w:hyperlink>
            <w:r>
              <w:t xml:space="preserve">, </w:t>
            </w:r>
            <w:hyperlink r:id="rId53">
              <w:r>
                <w:rPr>
                  <w:color w:val="0000FF"/>
                </w:rPr>
                <w:t>9.3.10</w:t>
              </w:r>
            </w:hyperlink>
            <w:r>
              <w:t xml:space="preserve">, </w:t>
            </w:r>
            <w:hyperlink r:id="rId54">
              <w:r>
                <w:rPr>
                  <w:color w:val="0000FF"/>
                </w:rPr>
                <w:t>9.3.11</w:t>
              </w:r>
            </w:hyperlink>
            <w:r>
              <w:t xml:space="preserve">, </w:t>
            </w:r>
            <w:hyperlink r:id="rId55">
              <w:r>
                <w:rPr>
                  <w:color w:val="0000FF"/>
                </w:rPr>
                <w:t>9.3.19</w:t>
              </w:r>
            </w:hyperlink>
            <w:r>
              <w:t xml:space="preserve">, </w:t>
            </w:r>
            <w:hyperlink r:id="rId56">
              <w:r>
                <w:rPr>
                  <w:color w:val="0000FF"/>
                </w:rPr>
                <w:t>9.3.24</w:t>
              </w:r>
            </w:hyperlink>
            <w:r>
              <w:t xml:space="preserve">, </w:t>
            </w:r>
            <w:hyperlink r:id="rId57">
              <w:r>
                <w:rPr>
                  <w:color w:val="0000FF"/>
                </w:rPr>
                <w:t>9.3.25</w:t>
              </w:r>
            </w:hyperlink>
            <w:r>
              <w:t xml:space="preserve">, </w:t>
            </w:r>
            <w:hyperlink r:id="rId58">
              <w:r>
                <w:rPr>
                  <w:color w:val="0000FF"/>
                </w:rPr>
                <w:t>10.1.9</w:t>
              </w:r>
            </w:hyperlink>
            <w:r>
              <w:t xml:space="preserve">, </w:t>
            </w:r>
            <w:hyperlink r:id="rId59">
              <w:r>
                <w:rPr>
                  <w:color w:val="0000FF"/>
                </w:rPr>
                <w:t>11.1</w:t>
              </w:r>
            </w:hyperlink>
            <w:r>
              <w:t xml:space="preserve">, </w:t>
            </w:r>
            <w:hyperlink r:id="rId60">
              <w:r>
                <w:rPr>
                  <w:color w:val="0000FF"/>
                </w:rPr>
                <w:t>11.2</w:t>
              </w:r>
            </w:hyperlink>
            <w:r>
              <w:t xml:space="preserve">, </w:t>
            </w:r>
            <w:hyperlink r:id="rId61">
              <w:r>
                <w:rPr>
                  <w:color w:val="0000FF"/>
                </w:rPr>
                <w:t>11.5</w:t>
              </w:r>
            </w:hyperlink>
            <w:r>
              <w:t xml:space="preserve"> Правил технической эксплуатации тепловых энергоустановок, </w:t>
            </w:r>
            <w:hyperlink r:id="rId62">
              <w:r>
                <w:rPr>
                  <w:color w:val="0000FF"/>
                </w:rPr>
                <w:t>пунктов 394</w:t>
              </w:r>
            </w:hyperlink>
            <w:r>
              <w:t xml:space="preserve">, </w:t>
            </w:r>
            <w:hyperlink r:id="rId63">
              <w:r>
                <w:rPr>
                  <w:color w:val="0000FF"/>
                </w:rPr>
                <w:t>396</w:t>
              </w:r>
            </w:hyperlink>
            <w:r>
              <w:t xml:space="preserve"> - </w:t>
            </w:r>
            <w:hyperlink r:id="rId64">
              <w:r>
                <w:rPr>
                  <w:color w:val="0000FF"/>
                </w:rPr>
                <w:t>399</w:t>
              </w:r>
            </w:hyperlink>
            <w:r>
              <w:t xml:space="preserve">, </w:t>
            </w:r>
            <w:hyperlink r:id="rId65">
              <w:r>
                <w:rPr>
                  <w:color w:val="0000FF"/>
                </w:rPr>
                <w:t>403</w:t>
              </w:r>
            </w:hyperlink>
            <w:r>
              <w:t xml:space="preserve"> Правил промышленной безопасности (</w:t>
            </w:r>
            <w:hyperlink w:anchor="P155">
              <w:r>
                <w:rPr>
                  <w:color w:val="0000FF"/>
                </w:rPr>
                <w:t>подпункт 11.4 пункта 11</w:t>
              </w:r>
            </w:hyperlink>
            <w:r>
              <w:t xml:space="preserve"> Правил)</w:t>
            </w:r>
          </w:p>
        </w:tc>
        <w:tc>
          <w:tcPr>
            <w:tcW w:w="2551" w:type="dxa"/>
          </w:tcPr>
          <w:p w:rsidR="0081471D" w:rsidRDefault="0081471D" w:rsidP="00E11EDF">
            <w:pPr>
              <w:pStyle w:val="ConsPlusNormal"/>
              <w:ind w:firstLine="0"/>
            </w:pPr>
            <w:r>
              <w:lastRenderedPageBreak/>
              <w:t xml:space="preserve">Справка, представленная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66">
              <w:r>
                <w:rPr>
                  <w:color w:val="0000FF"/>
                </w:rPr>
                <w:t>пунктом 2 части 1 статьи 4.1</w:t>
              </w:r>
            </w:hyperlink>
            <w:r>
              <w:t xml:space="preserve"> Федерального закона о теплоснабжении и </w:t>
            </w:r>
            <w:hyperlink r:id="rId67">
              <w:r>
                <w:rPr>
                  <w:color w:val="0000FF"/>
                </w:rPr>
                <w:t>абзацем вторым пункта 2 статьи 5</w:t>
              </w:r>
            </w:hyperlink>
            <w:r>
              <w:t xml:space="preserve"> Федерального закона о промышленной безопасности), в комиссию по оценке готовности к отопительному периоду</w:t>
            </w:r>
          </w:p>
          <w:p w:rsidR="0081471D" w:rsidRDefault="0081471D" w:rsidP="00E11EDF">
            <w:pPr>
              <w:pStyle w:val="ConsPlusNormal"/>
              <w:ind w:firstLine="0"/>
            </w:pPr>
            <w:r>
              <w:t>(</w:t>
            </w:r>
            <w:hyperlink w:anchor="P155">
              <w:r>
                <w:rPr>
                  <w:color w:val="0000FF"/>
                </w:rPr>
                <w:t>подпункт 11.4 пункта 11</w:t>
              </w:r>
            </w:hyperlink>
            <w:r>
              <w:t xml:space="preserve"> Правил)</w:t>
            </w:r>
          </w:p>
        </w:tc>
        <w:tc>
          <w:tcPr>
            <w:tcW w:w="2381" w:type="dxa"/>
          </w:tcPr>
          <w:p w:rsidR="0081471D" w:rsidRDefault="0081471D" w:rsidP="00E11EDF">
            <w:pPr>
              <w:pStyle w:val="ConsPlusNormal"/>
              <w:ind w:firstLine="0"/>
            </w:pPr>
            <w:r>
              <w:t>Показатель выполнения предписаний, влияющих на надежность работы в отопительный период</w:t>
            </w:r>
          </w:p>
        </w:tc>
        <w:tc>
          <w:tcPr>
            <w:tcW w:w="1133" w:type="dxa"/>
          </w:tcPr>
          <w:p w:rsidR="0081471D" w:rsidRDefault="0081471D" w:rsidP="00E11EDF">
            <w:pPr>
              <w:pStyle w:val="ConsPlusNormal"/>
              <w:ind w:firstLine="0"/>
            </w:pPr>
            <w:r>
              <w:t>0,05</w:t>
            </w:r>
          </w:p>
        </w:tc>
        <w:tc>
          <w:tcPr>
            <w:tcW w:w="1587" w:type="dxa"/>
          </w:tcPr>
          <w:p w:rsidR="0081471D" w:rsidRDefault="0081471D" w:rsidP="00E11EDF">
            <w:pPr>
              <w:pStyle w:val="ConsPlusNormal"/>
              <w:ind w:firstLine="0"/>
            </w:pPr>
            <w:r>
              <w:t>К</w:t>
            </w:r>
            <w:r>
              <w:rPr>
                <w:vertAlign w:val="subscript"/>
              </w:rPr>
              <w:t>предп</w:t>
            </w:r>
          </w:p>
        </w:tc>
        <w:tc>
          <w:tcPr>
            <w:tcW w:w="2800" w:type="dxa"/>
          </w:tcPr>
          <w:p w:rsidR="0081471D" w:rsidRDefault="0081471D" w:rsidP="00E11EDF">
            <w:pPr>
              <w:pStyle w:val="ConsPlusNormal"/>
              <w:ind w:firstLine="0"/>
            </w:pPr>
            <w:r>
              <w:t>Наличие - 1</w:t>
            </w:r>
          </w:p>
          <w:p w:rsidR="0081471D" w:rsidRDefault="0081471D" w:rsidP="00E11EDF">
            <w:pPr>
              <w:pStyle w:val="ConsPlusNormal"/>
              <w:ind w:firstLine="0"/>
            </w:pPr>
            <w:r>
              <w:t>Отсутствие - 0</w:t>
            </w:r>
          </w:p>
        </w:tc>
        <w:tc>
          <w:tcPr>
            <w:tcW w:w="1133" w:type="dxa"/>
          </w:tcPr>
          <w:p w:rsidR="0081471D" w:rsidRDefault="0081471D" w:rsidP="00AA24F6">
            <w:pPr>
              <w:pStyle w:val="ConsPlusNormal"/>
            </w:pPr>
          </w:p>
        </w:tc>
        <w:tc>
          <w:tcPr>
            <w:tcW w:w="1133" w:type="dxa"/>
          </w:tcPr>
          <w:p w:rsidR="0081471D" w:rsidRDefault="0081471D" w:rsidP="00E11EDF">
            <w:pPr>
              <w:pStyle w:val="ConsPlusNormal"/>
              <w:ind w:firstLine="0"/>
            </w:pPr>
            <w:r>
              <w:t>Не заполняется</w:t>
            </w:r>
          </w:p>
        </w:tc>
      </w:tr>
      <w:tr w:rsidR="0081471D" w:rsidTr="00AA24F6">
        <w:tc>
          <w:tcPr>
            <w:tcW w:w="850" w:type="dxa"/>
          </w:tcPr>
          <w:p w:rsidR="0081471D" w:rsidRDefault="0081471D" w:rsidP="00E11EDF">
            <w:pPr>
              <w:pStyle w:val="ConsPlusNormal"/>
              <w:ind w:firstLine="0"/>
            </w:pPr>
            <w:r>
              <w:t>5</w:t>
            </w:r>
          </w:p>
        </w:tc>
        <w:tc>
          <w:tcPr>
            <w:tcW w:w="2267" w:type="dxa"/>
          </w:tcPr>
          <w:p w:rsidR="0081471D" w:rsidRDefault="0081471D" w:rsidP="00E11EDF">
            <w:pPr>
              <w:pStyle w:val="ConsPlusNormal"/>
              <w:ind w:firstLine="0"/>
            </w:pPr>
            <w:r>
              <w:t xml:space="preserve">Обеспечить выполнение плана подготовки к отопительному периоду, предусмотренного </w:t>
            </w:r>
            <w:hyperlink w:anchor="P54">
              <w:r>
                <w:rPr>
                  <w:color w:val="0000FF"/>
                </w:rPr>
                <w:t>пунктом 3</w:t>
              </w:r>
            </w:hyperlink>
            <w:r>
              <w:t xml:space="preserve"> Правил, и составленного с учетом </w:t>
            </w:r>
            <w:hyperlink r:id="rId68">
              <w:r>
                <w:rPr>
                  <w:color w:val="0000FF"/>
                </w:rPr>
                <w:t>пункта 11.1</w:t>
              </w:r>
            </w:hyperlink>
            <w:r>
              <w:t xml:space="preserve"> Правил технической эксплуатации тепловых энергоустановок (</w:t>
            </w:r>
            <w:hyperlink w:anchor="P156">
              <w:r>
                <w:rPr>
                  <w:color w:val="0000FF"/>
                </w:rPr>
                <w:t>подпункт 11.5 пункта 11</w:t>
              </w:r>
            </w:hyperlink>
            <w:r>
              <w:t xml:space="preserve"> Правил)</w:t>
            </w:r>
          </w:p>
        </w:tc>
        <w:tc>
          <w:tcPr>
            <w:tcW w:w="2551" w:type="dxa"/>
          </w:tcPr>
          <w:p w:rsidR="0081471D" w:rsidRDefault="0081471D" w:rsidP="00E11EDF">
            <w:pPr>
              <w:pStyle w:val="ConsPlusNormal"/>
              <w:ind w:firstLine="0"/>
            </w:pPr>
            <w:r>
              <w:t>План подготовки к отопительному периоду (</w:t>
            </w:r>
            <w:hyperlink w:anchor="P54">
              <w:r>
                <w:rPr>
                  <w:color w:val="0000FF"/>
                </w:rPr>
                <w:t>пункт 3</w:t>
              </w:r>
            </w:hyperlink>
            <w:r>
              <w:t xml:space="preserve"> Правил)</w:t>
            </w:r>
          </w:p>
        </w:tc>
        <w:tc>
          <w:tcPr>
            <w:tcW w:w="2381" w:type="dxa"/>
          </w:tcPr>
          <w:p w:rsidR="0081471D" w:rsidRDefault="0081471D" w:rsidP="00E11EDF">
            <w:pPr>
              <w:pStyle w:val="ConsPlusNormal"/>
              <w:ind w:firstLine="0"/>
            </w:pPr>
            <w:r>
              <w:t>Показатель наличия утвержденного плана подготовки к отопительному периоду</w:t>
            </w:r>
          </w:p>
        </w:tc>
        <w:tc>
          <w:tcPr>
            <w:tcW w:w="1133" w:type="dxa"/>
          </w:tcPr>
          <w:p w:rsidR="0081471D" w:rsidRDefault="0081471D" w:rsidP="00E11EDF">
            <w:pPr>
              <w:pStyle w:val="ConsPlusNormal"/>
              <w:ind w:firstLine="0"/>
            </w:pPr>
            <w:r>
              <w:t>0,02</w:t>
            </w:r>
          </w:p>
        </w:tc>
        <w:tc>
          <w:tcPr>
            <w:tcW w:w="1587" w:type="dxa"/>
          </w:tcPr>
          <w:p w:rsidR="0081471D" w:rsidRDefault="0081471D" w:rsidP="00E11EDF">
            <w:pPr>
              <w:pStyle w:val="ConsPlusNormal"/>
              <w:ind w:firstLine="0"/>
            </w:pPr>
            <w:r>
              <w:t>К</w:t>
            </w:r>
            <w:r>
              <w:rPr>
                <w:vertAlign w:val="subscript"/>
              </w:rPr>
              <w:t>план</w:t>
            </w:r>
          </w:p>
        </w:tc>
        <w:tc>
          <w:tcPr>
            <w:tcW w:w="2800" w:type="dxa"/>
          </w:tcPr>
          <w:p w:rsidR="0081471D" w:rsidRDefault="0081471D" w:rsidP="00E11EDF">
            <w:pPr>
              <w:pStyle w:val="ConsPlusNormal"/>
              <w:ind w:firstLine="0"/>
            </w:pPr>
            <w:r>
              <w:t>Наличие - 1</w:t>
            </w:r>
          </w:p>
          <w:p w:rsidR="0081471D" w:rsidRDefault="0081471D" w:rsidP="00E11EDF">
            <w:pPr>
              <w:pStyle w:val="ConsPlusNormal"/>
              <w:ind w:firstLine="0"/>
            </w:pPr>
            <w:r>
              <w:t>Отсутствие - 0</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bl>
    <w:p w:rsidR="00EB2E8B" w:rsidRPr="00AE05E0" w:rsidRDefault="00EB2E8B" w:rsidP="00AA6A23">
      <w:pPr>
        <w:autoSpaceDE w:val="0"/>
        <w:autoSpaceDN w:val="0"/>
        <w:adjustRightInd w:val="0"/>
        <w:jc w:val="both"/>
        <w:rPr>
          <w:bCs/>
          <w:sz w:val="28"/>
          <w:szCs w:val="28"/>
        </w:rPr>
      </w:pPr>
    </w:p>
    <w:p w:rsidR="00AA6A23" w:rsidRPr="00AE05E0" w:rsidRDefault="00AA6A23" w:rsidP="008544D0">
      <w:pPr>
        <w:widowControl w:val="0"/>
        <w:autoSpaceDE w:val="0"/>
        <w:autoSpaceDN w:val="0"/>
        <w:adjustRightInd w:val="0"/>
        <w:ind w:firstLine="567"/>
        <w:jc w:val="both"/>
        <w:rPr>
          <w:sz w:val="28"/>
          <w:szCs w:val="28"/>
        </w:rPr>
      </w:pPr>
    </w:p>
    <w:p w:rsidR="00120052" w:rsidRPr="00AE05E0" w:rsidRDefault="00805CE5" w:rsidP="00AA6A23">
      <w:pPr>
        <w:widowControl w:val="0"/>
        <w:autoSpaceDE w:val="0"/>
        <w:autoSpaceDN w:val="0"/>
        <w:adjustRightInd w:val="0"/>
        <w:jc w:val="both"/>
        <w:rPr>
          <w:sz w:val="28"/>
          <w:szCs w:val="28"/>
        </w:rPr>
      </w:pPr>
      <w:r w:rsidRPr="00AE05E0">
        <w:rPr>
          <w:sz w:val="28"/>
          <w:szCs w:val="28"/>
        </w:rPr>
        <w:tab/>
      </w:r>
      <w:r w:rsidR="009F027B" w:rsidRPr="00AE05E0">
        <w:rPr>
          <w:sz w:val="28"/>
          <w:szCs w:val="28"/>
        </w:rPr>
        <w:t xml:space="preserve"> </w:t>
      </w:r>
    </w:p>
    <w:p w:rsidR="00120052" w:rsidRPr="00AE05E0" w:rsidRDefault="00120052" w:rsidP="00ED7557">
      <w:pPr>
        <w:widowControl w:val="0"/>
        <w:autoSpaceDE w:val="0"/>
        <w:autoSpaceDN w:val="0"/>
        <w:adjustRightInd w:val="0"/>
        <w:jc w:val="both"/>
        <w:rPr>
          <w:sz w:val="28"/>
          <w:szCs w:val="28"/>
        </w:rPr>
      </w:pPr>
    </w:p>
    <w:sectPr w:rsidR="00120052" w:rsidRPr="00AE05E0" w:rsidSect="00160057">
      <w:pgSz w:w="20160" w:h="12240" w:orient="landscape" w:code="5"/>
      <w:pgMar w:top="1134" w:right="425"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0564" w:rsidRDefault="00B60564" w:rsidP="00A3607C">
      <w:r>
        <w:separator/>
      </w:r>
    </w:p>
  </w:endnote>
  <w:endnote w:type="continuationSeparator" w:id="0">
    <w:p w:rsidR="00B60564" w:rsidRDefault="00B60564" w:rsidP="00A36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TNormsTochka Fallback">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0564" w:rsidRDefault="00B60564" w:rsidP="00A3607C">
      <w:r>
        <w:separator/>
      </w:r>
    </w:p>
  </w:footnote>
  <w:footnote w:type="continuationSeparator" w:id="0">
    <w:p w:rsidR="00B60564" w:rsidRDefault="00B60564" w:rsidP="00A360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5"/>
      <w:numFmt w:val="decimal"/>
      <w:lvlText w:val="%1."/>
      <w:lvlJc w:val="left"/>
      <w:pPr>
        <w:tabs>
          <w:tab w:val="num" w:pos="1116"/>
        </w:tabs>
        <w:ind w:left="1116" w:hanging="456"/>
      </w:pPr>
    </w:lvl>
    <w:lvl w:ilvl="1">
      <w:start w:val="1"/>
      <w:numFmt w:val="bullet"/>
      <w:lvlText w:val=""/>
      <w:lvlJc w:val="left"/>
      <w:pPr>
        <w:tabs>
          <w:tab w:val="num" w:pos="1740"/>
        </w:tabs>
        <w:ind w:left="1740" w:hanging="360"/>
      </w:pPr>
      <w:rPr>
        <w:rFonts w:ascii="Symbol" w:hAnsi="Symbol"/>
      </w:rPr>
    </w:lvl>
    <w:lvl w:ilvl="2">
      <w:start w:val="1"/>
      <w:numFmt w:val="lowerRoman"/>
      <w:lvlText w:val="%3."/>
      <w:lvlJc w:val="left"/>
      <w:pPr>
        <w:tabs>
          <w:tab w:val="num" w:pos="2460"/>
        </w:tabs>
        <w:ind w:left="2460" w:hanging="180"/>
      </w:pPr>
    </w:lvl>
    <w:lvl w:ilvl="3">
      <w:start w:val="1"/>
      <w:numFmt w:val="decimal"/>
      <w:lvlText w:val="%4."/>
      <w:lvlJc w:val="left"/>
      <w:pPr>
        <w:tabs>
          <w:tab w:val="num" w:pos="3180"/>
        </w:tabs>
        <w:ind w:left="3180" w:hanging="360"/>
      </w:pPr>
    </w:lvl>
    <w:lvl w:ilvl="4">
      <w:start w:val="1"/>
      <w:numFmt w:val="lowerLetter"/>
      <w:lvlText w:val="%5."/>
      <w:lvlJc w:val="left"/>
      <w:pPr>
        <w:tabs>
          <w:tab w:val="num" w:pos="3900"/>
        </w:tabs>
        <w:ind w:left="3900" w:hanging="360"/>
      </w:pPr>
    </w:lvl>
    <w:lvl w:ilvl="5">
      <w:start w:val="1"/>
      <w:numFmt w:val="lowerRoman"/>
      <w:lvlText w:val="%6."/>
      <w:lvlJc w:val="left"/>
      <w:pPr>
        <w:tabs>
          <w:tab w:val="num" w:pos="4620"/>
        </w:tabs>
        <w:ind w:left="4620" w:hanging="180"/>
      </w:pPr>
    </w:lvl>
    <w:lvl w:ilvl="6">
      <w:start w:val="1"/>
      <w:numFmt w:val="decimal"/>
      <w:lvlText w:val="%7."/>
      <w:lvlJc w:val="left"/>
      <w:pPr>
        <w:tabs>
          <w:tab w:val="num" w:pos="5340"/>
        </w:tabs>
        <w:ind w:left="5340" w:hanging="360"/>
      </w:pPr>
    </w:lvl>
    <w:lvl w:ilvl="7">
      <w:start w:val="1"/>
      <w:numFmt w:val="lowerLetter"/>
      <w:lvlText w:val="%8."/>
      <w:lvlJc w:val="left"/>
      <w:pPr>
        <w:tabs>
          <w:tab w:val="num" w:pos="6060"/>
        </w:tabs>
        <w:ind w:left="6060" w:hanging="360"/>
      </w:pPr>
    </w:lvl>
    <w:lvl w:ilvl="8">
      <w:start w:val="1"/>
      <w:numFmt w:val="lowerRoman"/>
      <w:lvlText w:val="%9."/>
      <w:lvlJc w:val="left"/>
      <w:pPr>
        <w:tabs>
          <w:tab w:val="num" w:pos="6780"/>
        </w:tabs>
        <w:ind w:left="6780" w:hanging="180"/>
      </w:pPr>
    </w:lvl>
  </w:abstractNum>
  <w:abstractNum w:abstractNumId="1" w15:restartNumberingAfterBreak="0">
    <w:nsid w:val="0224607E"/>
    <w:multiLevelType w:val="hybridMultilevel"/>
    <w:tmpl w:val="F77AA0C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15:restartNumberingAfterBreak="0">
    <w:nsid w:val="04D76522"/>
    <w:multiLevelType w:val="hybridMultilevel"/>
    <w:tmpl w:val="2D4E910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54B30E0"/>
    <w:multiLevelType w:val="hybridMultilevel"/>
    <w:tmpl w:val="70502AD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7D06779"/>
    <w:multiLevelType w:val="hybridMultilevel"/>
    <w:tmpl w:val="CE9CAB0A"/>
    <w:lvl w:ilvl="0" w:tplc="1C74CED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86511E"/>
    <w:multiLevelType w:val="hybridMultilevel"/>
    <w:tmpl w:val="9C329BB6"/>
    <w:lvl w:ilvl="0" w:tplc="11DA5EE2">
      <w:start w:val="1"/>
      <w:numFmt w:val="decimal"/>
      <w:lvlText w:val="%1."/>
      <w:lvlJc w:val="left"/>
      <w:pPr>
        <w:tabs>
          <w:tab w:val="num" w:pos="720"/>
        </w:tabs>
        <w:ind w:left="720" w:hanging="360"/>
      </w:pPr>
      <w:rPr>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FE02DD4"/>
    <w:multiLevelType w:val="hybridMultilevel"/>
    <w:tmpl w:val="A654667A"/>
    <w:lvl w:ilvl="0" w:tplc="A80E8EC0">
      <w:start w:val="1"/>
      <w:numFmt w:val="decimal"/>
      <w:lvlText w:val="%1."/>
      <w:lvlJc w:val="left"/>
      <w:pPr>
        <w:tabs>
          <w:tab w:val="num" w:pos="705"/>
        </w:tabs>
        <w:ind w:left="705" w:hanging="70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15:restartNumberingAfterBreak="0">
    <w:nsid w:val="12711C12"/>
    <w:multiLevelType w:val="hybridMultilevel"/>
    <w:tmpl w:val="3E04AC06"/>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9087A41"/>
    <w:multiLevelType w:val="hybridMultilevel"/>
    <w:tmpl w:val="AEBA90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302E0F"/>
    <w:multiLevelType w:val="singleLevel"/>
    <w:tmpl w:val="49466E3C"/>
    <w:lvl w:ilvl="0">
      <w:start w:val="1"/>
      <w:numFmt w:val="decimal"/>
      <w:lvlText w:val="%1)"/>
      <w:legacy w:legacy="1" w:legacySpace="0" w:legacyIndent="303"/>
      <w:lvlJc w:val="left"/>
      <w:pPr>
        <w:ind w:left="0" w:firstLine="0"/>
      </w:pPr>
      <w:rPr>
        <w:rFonts w:ascii="Times New Roman" w:hAnsi="Times New Roman" w:cs="Times New Roman" w:hint="default"/>
      </w:rPr>
    </w:lvl>
  </w:abstractNum>
  <w:abstractNum w:abstractNumId="10" w15:restartNumberingAfterBreak="0">
    <w:nsid w:val="1D85296B"/>
    <w:multiLevelType w:val="hybridMultilevel"/>
    <w:tmpl w:val="393ADF90"/>
    <w:lvl w:ilvl="0" w:tplc="6E0AD6D4">
      <w:start w:val="2"/>
      <w:numFmt w:val="none"/>
      <w:lvlText w:val="-"/>
      <w:lvlJc w:val="left"/>
      <w:pPr>
        <w:tabs>
          <w:tab w:val="num" w:pos="1425"/>
        </w:tabs>
        <w:ind w:left="1425"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F424E54"/>
    <w:multiLevelType w:val="hybridMultilevel"/>
    <w:tmpl w:val="48E4BB1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03376B1"/>
    <w:multiLevelType w:val="hybridMultilevel"/>
    <w:tmpl w:val="5E041C4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20E243E"/>
    <w:multiLevelType w:val="hybridMultilevel"/>
    <w:tmpl w:val="E5324662"/>
    <w:lvl w:ilvl="0" w:tplc="6E0AD6D4">
      <w:start w:val="2"/>
      <w:numFmt w:val="none"/>
      <w:lvlText w:val="-"/>
      <w:lvlJc w:val="left"/>
      <w:pPr>
        <w:tabs>
          <w:tab w:val="num" w:pos="1709"/>
        </w:tabs>
        <w:ind w:left="1709" w:hanging="360"/>
      </w:pPr>
      <w:rPr>
        <w:rFonts w:hint="default"/>
        <w:b/>
      </w:r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14" w15:restartNumberingAfterBreak="0">
    <w:nsid w:val="27AA62C0"/>
    <w:multiLevelType w:val="hybridMultilevel"/>
    <w:tmpl w:val="6EE6DBBC"/>
    <w:lvl w:ilvl="0" w:tplc="6E0AD6D4">
      <w:start w:val="2"/>
      <w:numFmt w:val="none"/>
      <w:lvlText w:val="-"/>
      <w:lvlJc w:val="left"/>
      <w:pPr>
        <w:tabs>
          <w:tab w:val="num" w:pos="1992"/>
        </w:tabs>
        <w:ind w:left="1992" w:hanging="360"/>
      </w:pPr>
      <w:rPr>
        <w:rFonts w:hint="default"/>
        <w:b/>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5" w15:restartNumberingAfterBreak="0">
    <w:nsid w:val="2B79028D"/>
    <w:multiLevelType w:val="hybridMultilevel"/>
    <w:tmpl w:val="9A3202B8"/>
    <w:lvl w:ilvl="0" w:tplc="6E0AD6D4">
      <w:start w:val="2"/>
      <w:numFmt w:val="none"/>
      <w:lvlText w:val="-"/>
      <w:lvlJc w:val="left"/>
      <w:pPr>
        <w:tabs>
          <w:tab w:val="num" w:pos="1425"/>
        </w:tabs>
        <w:ind w:left="1425" w:hanging="360"/>
      </w:pPr>
      <w:rPr>
        <w:rFonts w:hint="default"/>
        <w:b/>
      </w:rPr>
    </w:lvl>
    <w:lvl w:ilvl="1" w:tplc="6E0AD6D4">
      <w:start w:val="2"/>
      <w:numFmt w:val="none"/>
      <w:lvlText w:val="-"/>
      <w:lvlJc w:val="left"/>
      <w:pPr>
        <w:tabs>
          <w:tab w:val="num" w:pos="1425"/>
        </w:tabs>
        <w:ind w:left="1425" w:hanging="360"/>
      </w:pPr>
      <w:rPr>
        <w:rFonts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E1A644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1A9558E"/>
    <w:multiLevelType w:val="hybridMultilevel"/>
    <w:tmpl w:val="D2D6ED0C"/>
    <w:lvl w:ilvl="0" w:tplc="BC848A6C">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343E6D81"/>
    <w:multiLevelType w:val="hybridMultilevel"/>
    <w:tmpl w:val="6E0C438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4863E46"/>
    <w:multiLevelType w:val="multilevel"/>
    <w:tmpl w:val="59A0E826"/>
    <w:lvl w:ilvl="0">
      <w:start w:val="1"/>
      <w:numFmt w:val="decimal"/>
      <w:lvlText w:val="%1."/>
      <w:lvlJc w:val="left"/>
      <w:pPr>
        <w:ind w:left="1069" w:hanging="360"/>
      </w:pPr>
      <w:rPr>
        <w:rFonts w:hint="default"/>
      </w:rPr>
    </w:lvl>
    <w:lvl w:ilvl="1">
      <w:start w:val="1"/>
      <w:numFmt w:val="decimal"/>
      <w:isLgl/>
      <w:lvlText w:val="%1.%2."/>
      <w:lvlJc w:val="left"/>
      <w:pPr>
        <w:ind w:left="1684" w:hanging="975"/>
      </w:pPr>
      <w:rPr>
        <w:rFonts w:eastAsia="Times New Roman" w:hint="default"/>
      </w:rPr>
    </w:lvl>
    <w:lvl w:ilvl="2">
      <w:start w:val="1"/>
      <w:numFmt w:val="decimal"/>
      <w:isLgl/>
      <w:lvlText w:val="%1.%2.%3."/>
      <w:lvlJc w:val="left"/>
      <w:pPr>
        <w:ind w:left="1684" w:hanging="975"/>
      </w:pPr>
      <w:rPr>
        <w:rFonts w:eastAsia="Times New Roman" w:hint="default"/>
      </w:rPr>
    </w:lvl>
    <w:lvl w:ilvl="3">
      <w:start w:val="1"/>
      <w:numFmt w:val="decimal"/>
      <w:isLgl/>
      <w:lvlText w:val="%1.%2.%3.%4."/>
      <w:lvlJc w:val="left"/>
      <w:pPr>
        <w:ind w:left="1684" w:hanging="975"/>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20" w15:restartNumberingAfterBreak="0">
    <w:nsid w:val="3EB15CE9"/>
    <w:multiLevelType w:val="hybridMultilevel"/>
    <w:tmpl w:val="C2BADE7E"/>
    <w:lvl w:ilvl="0" w:tplc="84900150">
      <w:start w:val="8"/>
      <w:numFmt w:val="decimal"/>
      <w:lvlText w:val="%1)"/>
      <w:lvlJc w:val="left"/>
      <w:pPr>
        <w:ind w:left="648" w:hanging="360"/>
      </w:pPr>
      <w:rPr>
        <w:rFonts w:hint="default"/>
      </w:rPr>
    </w:lvl>
    <w:lvl w:ilvl="1" w:tplc="04190019" w:tentative="1">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1" w15:restartNumberingAfterBreak="0">
    <w:nsid w:val="3EDB1C6F"/>
    <w:multiLevelType w:val="hybridMultilevel"/>
    <w:tmpl w:val="7654D88A"/>
    <w:lvl w:ilvl="0" w:tplc="6E0AD6D4">
      <w:start w:val="2"/>
      <w:numFmt w:val="none"/>
      <w:lvlText w:val="-"/>
      <w:lvlJc w:val="left"/>
      <w:pPr>
        <w:tabs>
          <w:tab w:val="num" w:pos="1425"/>
        </w:tabs>
        <w:ind w:left="1425" w:hanging="360"/>
      </w:pPr>
      <w:rPr>
        <w:rFonts w:hint="default"/>
        <w:b/>
      </w:rPr>
    </w:lvl>
    <w:lvl w:ilvl="1" w:tplc="6E0AD6D4">
      <w:start w:val="2"/>
      <w:numFmt w:val="none"/>
      <w:lvlText w:val="-"/>
      <w:lvlJc w:val="left"/>
      <w:pPr>
        <w:tabs>
          <w:tab w:val="num" w:pos="1425"/>
        </w:tabs>
        <w:ind w:left="1425" w:hanging="360"/>
      </w:pPr>
      <w:rPr>
        <w:rFonts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444135FE"/>
    <w:multiLevelType w:val="hybridMultilevel"/>
    <w:tmpl w:val="124436B6"/>
    <w:lvl w:ilvl="0" w:tplc="6E0AD6D4">
      <w:start w:val="2"/>
      <w:numFmt w:val="none"/>
      <w:lvlText w:val="-"/>
      <w:lvlJc w:val="left"/>
      <w:pPr>
        <w:tabs>
          <w:tab w:val="num" w:pos="1986"/>
        </w:tabs>
        <w:ind w:left="1986" w:hanging="360"/>
      </w:pPr>
      <w:rPr>
        <w:rFonts w:hint="default"/>
        <w:b/>
      </w:rPr>
    </w:lvl>
    <w:lvl w:ilvl="1" w:tplc="04190019" w:tentative="1">
      <w:start w:val="1"/>
      <w:numFmt w:val="lowerLetter"/>
      <w:lvlText w:val="%2."/>
      <w:lvlJc w:val="left"/>
      <w:pPr>
        <w:tabs>
          <w:tab w:val="num" w:pos="2001"/>
        </w:tabs>
        <w:ind w:left="2001" w:hanging="360"/>
      </w:pPr>
    </w:lvl>
    <w:lvl w:ilvl="2" w:tplc="0419001B" w:tentative="1">
      <w:start w:val="1"/>
      <w:numFmt w:val="lowerRoman"/>
      <w:lvlText w:val="%3."/>
      <w:lvlJc w:val="right"/>
      <w:pPr>
        <w:tabs>
          <w:tab w:val="num" w:pos="2721"/>
        </w:tabs>
        <w:ind w:left="2721" w:hanging="180"/>
      </w:pPr>
    </w:lvl>
    <w:lvl w:ilvl="3" w:tplc="0419000F" w:tentative="1">
      <w:start w:val="1"/>
      <w:numFmt w:val="decimal"/>
      <w:lvlText w:val="%4."/>
      <w:lvlJc w:val="left"/>
      <w:pPr>
        <w:tabs>
          <w:tab w:val="num" w:pos="3441"/>
        </w:tabs>
        <w:ind w:left="3441" w:hanging="360"/>
      </w:pPr>
    </w:lvl>
    <w:lvl w:ilvl="4" w:tplc="04190019" w:tentative="1">
      <w:start w:val="1"/>
      <w:numFmt w:val="lowerLetter"/>
      <w:lvlText w:val="%5."/>
      <w:lvlJc w:val="left"/>
      <w:pPr>
        <w:tabs>
          <w:tab w:val="num" w:pos="4161"/>
        </w:tabs>
        <w:ind w:left="4161" w:hanging="360"/>
      </w:pPr>
    </w:lvl>
    <w:lvl w:ilvl="5" w:tplc="0419001B" w:tentative="1">
      <w:start w:val="1"/>
      <w:numFmt w:val="lowerRoman"/>
      <w:lvlText w:val="%6."/>
      <w:lvlJc w:val="right"/>
      <w:pPr>
        <w:tabs>
          <w:tab w:val="num" w:pos="4881"/>
        </w:tabs>
        <w:ind w:left="4881" w:hanging="180"/>
      </w:pPr>
    </w:lvl>
    <w:lvl w:ilvl="6" w:tplc="0419000F" w:tentative="1">
      <w:start w:val="1"/>
      <w:numFmt w:val="decimal"/>
      <w:lvlText w:val="%7."/>
      <w:lvlJc w:val="left"/>
      <w:pPr>
        <w:tabs>
          <w:tab w:val="num" w:pos="5601"/>
        </w:tabs>
        <w:ind w:left="5601" w:hanging="360"/>
      </w:pPr>
    </w:lvl>
    <w:lvl w:ilvl="7" w:tplc="04190019" w:tentative="1">
      <w:start w:val="1"/>
      <w:numFmt w:val="lowerLetter"/>
      <w:lvlText w:val="%8."/>
      <w:lvlJc w:val="left"/>
      <w:pPr>
        <w:tabs>
          <w:tab w:val="num" w:pos="6321"/>
        </w:tabs>
        <w:ind w:left="6321" w:hanging="360"/>
      </w:pPr>
    </w:lvl>
    <w:lvl w:ilvl="8" w:tplc="0419001B" w:tentative="1">
      <w:start w:val="1"/>
      <w:numFmt w:val="lowerRoman"/>
      <w:lvlText w:val="%9."/>
      <w:lvlJc w:val="right"/>
      <w:pPr>
        <w:tabs>
          <w:tab w:val="num" w:pos="7041"/>
        </w:tabs>
        <w:ind w:left="7041" w:hanging="180"/>
      </w:pPr>
    </w:lvl>
  </w:abstractNum>
  <w:abstractNum w:abstractNumId="23" w15:restartNumberingAfterBreak="0">
    <w:nsid w:val="454474A4"/>
    <w:multiLevelType w:val="hybridMultilevel"/>
    <w:tmpl w:val="E5EE63A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84540E1"/>
    <w:multiLevelType w:val="hybridMultilevel"/>
    <w:tmpl w:val="103C15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4A88782E"/>
    <w:multiLevelType w:val="hybridMultilevel"/>
    <w:tmpl w:val="2DB86BE4"/>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7869FF"/>
    <w:multiLevelType w:val="hybridMultilevel"/>
    <w:tmpl w:val="E6C494F6"/>
    <w:lvl w:ilvl="0" w:tplc="D9ECEC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3D075EF"/>
    <w:multiLevelType w:val="hybridMultilevel"/>
    <w:tmpl w:val="5DD42C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8275E2D"/>
    <w:multiLevelType w:val="hybridMultilevel"/>
    <w:tmpl w:val="45F65A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F8753D1"/>
    <w:multiLevelType w:val="hybridMultilevel"/>
    <w:tmpl w:val="806C0E92"/>
    <w:lvl w:ilvl="0" w:tplc="6E0AD6D4">
      <w:start w:val="2"/>
      <w:numFmt w:val="none"/>
      <w:lvlText w:val="-"/>
      <w:lvlJc w:val="left"/>
      <w:pPr>
        <w:tabs>
          <w:tab w:val="num" w:pos="1425"/>
        </w:tabs>
        <w:ind w:left="1425"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730A0A18"/>
    <w:multiLevelType w:val="hybridMultilevel"/>
    <w:tmpl w:val="2CC4C8BA"/>
    <w:lvl w:ilvl="0" w:tplc="FD08B01C">
      <w:start w:val="1"/>
      <w:numFmt w:val="decimal"/>
      <w:lvlText w:val="%1."/>
      <w:lvlJc w:val="left"/>
      <w:pPr>
        <w:ind w:left="1050" w:hanging="105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7971469F"/>
    <w:multiLevelType w:val="hybridMultilevel"/>
    <w:tmpl w:val="0CF0923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5"/>
  </w:num>
  <w:num w:numId="2">
    <w:abstractNumId w:val="14"/>
  </w:num>
  <w:num w:numId="3">
    <w:abstractNumId w:val="29"/>
  </w:num>
  <w:num w:numId="4">
    <w:abstractNumId w:val="10"/>
  </w:num>
  <w:num w:numId="5">
    <w:abstractNumId w:val="21"/>
  </w:num>
  <w:num w:numId="6">
    <w:abstractNumId w:val="12"/>
  </w:num>
  <w:num w:numId="7">
    <w:abstractNumId w:val="13"/>
  </w:num>
  <w:num w:numId="8">
    <w:abstractNumId w:val="22"/>
  </w:num>
  <w:num w:numId="9">
    <w:abstractNumId w:val="1"/>
  </w:num>
  <w:num w:numId="10">
    <w:abstractNumId w:val="6"/>
  </w:num>
  <w:num w:numId="11">
    <w:abstractNumId w:val="5"/>
  </w:num>
  <w:num w:numId="12">
    <w:abstractNumId w:val="19"/>
  </w:num>
  <w:num w:numId="13">
    <w:abstractNumId w:val="24"/>
  </w:num>
  <w:num w:numId="14">
    <w:abstractNumId w:val="30"/>
  </w:num>
  <w:num w:numId="15">
    <w:abstractNumId w:val="18"/>
  </w:num>
  <w:num w:numId="16">
    <w:abstractNumId w:val="23"/>
  </w:num>
  <w:num w:numId="17">
    <w:abstractNumId w:val="8"/>
  </w:num>
  <w:num w:numId="18">
    <w:abstractNumId w:val="3"/>
  </w:num>
  <w:num w:numId="19">
    <w:abstractNumId w:val="11"/>
  </w:num>
  <w:num w:numId="20">
    <w:abstractNumId w:val="2"/>
  </w:num>
  <w:num w:numId="21">
    <w:abstractNumId w:val="25"/>
  </w:num>
  <w:num w:numId="22">
    <w:abstractNumId w:val="7"/>
  </w:num>
  <w:num w:numId="23">
    <w:abstractNumId w:val="28"/>
  </w:num>
  <w:num w:numId="24">
    <w:abstractNumId w:val="27"/>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5"/>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num>
  <w:num w:numId="28">
    <w:abstractNumId w:val="20"/>
  </w:num>
  <w:num w:numId="29">
    <w:abstractNumId w:val="26"/>
  </w:num>
  <w:num w:numId="30">
    <w:abstractNumId w:val="4"/>
  </w:num>
  <w:num w:numId="31">
    <w:abstractNumId w:val="17"/>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EC6EDE"/>
    <w:rsid w:val="0000474C"/>
    <w:rsid w:val="00005E34"/>
    <w:rsid w:val="00011864"/>
    <w:rsid w:val="000436B2"/>
    <w:rsid w:val="00045F79"/>
    <w:rsid w:val="00046595"/>
    <w:rsid w:val="0004718A"/>
    <w:rsid w:val="0005611B"/>
    <w:rsid w:val="00061AB8"/>
    <w:rsid w:val="00081DD4"/>
    <w:rsid w:val="000903DA"/>
    <w:rsid w:val="000A2BA7"/>
    <w:rsid w:val="000B414A"/>
    <w:rsid w:val="000D18F3"/>
    <w:rsid w:val="000D23B4"/>
    <w:rsid w:val="000E7635"/>
    <w:rsid w:val="0010290F"/>
    <w:rsid w:val="00104E9F"/>
    <w:rsid w:val="00120052"/>
    <w:rsid w:val="00132A56"/>
    <w:rsid w:val="0013699B"/>
    <w:rsid w:val="00140662"/>
    <w:rsid w:val="001560B1"/>
    <w:rsid w:val="001560CC"/>
    <w:rsid w:val="00160057"/>
    <w:rsid w:val="00161B8A"/>
    <w:rsid w:val="00172393"/>
    <w:rsid w:val="001744F8"/>
    <w:rsid w:val="00177629"/>
    <w:rsid w:val="0018147C"/>
    <w:rsid w:val="00186B5B"/>
    <w:rsid w:val="00190DB9"/>
    <w:rsid w:val="00194663"/>
    <w:rsid w:val="001B34FA"/>
    <w:rsid w:val="001D527E"/>
    <w:rsid w:val="001F0B88"/>
    <w:rsid w:val="001F57B1"/>
    <w:rsid w:val="001F767B"/>
    <w:rsid w:val="002017A7"/>
    <w:rsid w:val="00207CA4"/>
    <w:rsid w:val="002226FD"/>
    <w:rsid w:val="0022313A"/>
    <w:rsid w:val="00230016"/>
    <w:rsid w:val="0024212A"/>
    <w:rsid w:val="00253DC3"/>
    <w:rsid w:val="00254DCC"/>
    <w:rsid w:val="002657E0"/>
    <w:rsid w:val="00267A32"/>
    <w:rsid w:val="00271A55"/>
    <w:rsid w:val="002767A1"/>
    <w:rsid w:val="00285D4E"/>
    <w:rsid w:val="00291E36"/>
    <w:rsid w:val="002A270A"/>
    <w:rsid w:val="002A60EB"/>
    <w:rsid w:val="002B259A"/>
    <w:rsid w:val="002C0183"/>
    <w:rsid w:val="002C3277"/>
    <w:rsid w:val="002C38EA"/>
    <w:rsid w:val="002D1EE0"/>
    <w:rsid w:val="002D21CB"/>
    <w:rsid w:val="002E08F1"/>
    <w:rsid w:val="003000F1"/>
    <w:rsid w:val="00300163"/>
    <w:rsid w:val="00315CF5"/>
    <w:rsid w:val="003202CE"/>
    <w:rsid w:val="00333BA6"/>
    <w:rsid w:val="00334A21"/>
    <w:rsid w:val="00337304"/>
    <w:rsid w:val="0034506F"/>
    <w:rsid w:val="003452ED"/>
    <w:rsid w:val="00357BC8"/>
    <w:rsid w:val="0036068E"/>
    <w:rsid w:val="0036796A"/>
    <w:rsid w:val="00371F8F"/>
    <w:rsid w:val="0037361B"/>
    <w:rsid w:val="00394162"/>
    <w:rsid w:val="003A04EF"/>
    <w:rsid w:val="003A36E4"/>
    <w:rsid w:val="003A43B3"/>
    <w:rsid w:val="003A498C"/>
    <w:rsid w:val="003A6693"/>
    <w:rsid w:val="003B102A"/>
    <w:rsid w:val="003B40B4"/>
    <w:rsid w:val="003C1957"/>
    <w:rsid w:val="003C3502"/>
    <w:rsid w:val="003C5F5E"/>
    <w:rsid w:val="003D3EBE"/>
    <w:rsid w:val="003E43FA"/>
    <w:rsid w:val="003E50FC"/>
    <w:rsid w:val="003E66C6"/>
    <w:rsid w:val="003F1DF5"/>
    <w:rsid w:val="00411658"/>
    <w:rsid w:val="00420FB7"/>
    <w:rsid w:val="00424EF8"/>
    <w:rsid w:val="00433619"/>
    <w:rsid w:val="004378AD"/>
    <w:rsid w:val="00451D06"/>
    <w:rsid w:val="00454C43"/>
    <w:rsid w:val="0046296A"/>
    <w:rsid w:val="0047020A"/>
    <w:rsid w:val="00471C8A"/>
    <w:rsid w:val="00473AD9"/>
    <w:rsid w:val="00484965"/>
    <w:rsid w:val="004A2348"/>
    <w:rsid w:val="004A2A79"/>
    <w:rsid w:val="004A4CED"/>
    <w:rsid w:val="004A642B"/>
    <w:rsid w:val="004A72ED"/>
    <w:rsid w:val="004B11AB"/>
    <w:rsid w:val="004B1A51"/>
    <w:rsid w:val="004B76D3"/>
    <w:rsid w:val="004C0417"/>
    <w:rsid w:val="004C35DB"/>
    <w:rsid w:val="004C4708"/>
    <w:rsid w:val="004C6C63"/>
    <w:rsid w:val="004E1435"/>
    <w:rsid w:val="004E2204"/>
    <w:rsid w:val="004F0310"/>
    <w:rsid w:val="004F2712"/>
    <w:rsid w:val="005121ED"/>
    <w:rsid w:val="0051779A"/>
    <w:rsid w:val="00523FBC"/>
    <w:rsid w:val="005362A8"/>
    <w:rsid w:val="00551B7E"/>
    <w:rsid w:val="00581401"/>
    <w:rsid w:val="00582E7E"/>
    <w:rsid w:val="005840D2"/>
    <w:rsid w:val="00585A20"/>
    <w:rsid w:val="0058640F"/>
    <w:rsid w:val="005A5A47"/>
    <w:rsid w:val="005B19CC"/>
    <w:rsid w:val="005B257A"/>
    <w:rsid w:val="005C1BFC"/>
    <w:rsid w:val="005C5EE3"/>
    <w:rsid w:val="005D3BB3"/>
    <w:rsid w:val="005E4437"/>
    <w:rsid w:val="005E65BD"/>
    <w:rsid w:val="005E6E7F"/>
    <w:rsid w:val="00606382"/>
    <w:rsid w:val="006069F5"/>
    <w:rsid w:val="00613261"/>
    <w:rsid w:val="00620C06"/>
    <w:rsid w:val="00626045"/>
    <w:rsid w:val="00630922"/>
    <w:rsid w:val="00641404"/>
    <w:rsid w:val="00642B71"/>
    <w:rsid w:val="00645C28"/>
    <w:rsid w:val="00654967"/>
    <w:rsid w:val="00660E67"/>
    <w:rsid w:val="00660FAE"/>
    <w:rsid w:val="00662469"/>
    <w:rsid w:val="006679A9"/>
    <w:rsid w:val="00670FD3"/>
    <w:rsid w:val="006B0E6C"/>
    <w:rsid w:val="006B5645"/>
    <w:rsid w:val="006C4473"/>
    <w:rsid w:val="006C5532"/>
    <w:rsid w:val="006C7412"/>
    <w:rsid w:val="006D576E"/>
    <w:rsid w:val="006E0B59"/>
    <w:rsid w:val="006E6279"/>
    <w:rsid w:val="006F1B4A"/>
    <w:rsid w:val="006F20BB"/>
    <w:rsid w:val="006F28B7"/>
    <w:rsid w:val="006F61C0"/>
    <w:rsid w:val="00700E05"/>
    <w:rsid w:val="007101A9"/>
    <w:rsid w:val="0072323D"/>
    <w:rsid w:val="00726107"/>
    <w:rsid w:val="007327D7"/>
    <w:rsid w:val="00751782"/>
    <w:rsid w:val="00751F80"/>
    <w:rsid w:val="007563C9"/>
    <w:rsid w:val="0077279E"/>
    <w:rsid w:val="00777E92"/>
    <w:rsid w:val="0079211F"/>
    <w:rsid w:val="00792132"/>
    <w:rsid w:val="00793582"/>
    <w:rsid w:val="007A42FE"/>
    <w:rsid w:val="007A4B08"/>
    <w:rsid w:val="007A7879"/>
    <w:rsid w:val="007C358D"/>
    <w:rsid w:val="007D0F0B"/>
    <w:rsid w:val="007D65CF"/>
    <w:rsid w:val="007E25D4"/>
    <w:rsid w:val="007E3C94"/>
    <w:rsid w:val="007E3D3D"/>
    <w:rsid w:val="007E69FC"/>
    <w:rsid w:val="007F66F8"/>
    <w:rsid w:val="007F6C06"/>
    <w:rsid w:val="00805CE5"/>
    <w:rsid w:val="00807605"/>
    <w:rsid w:val="00811B8B"/>
    <w:rsid w:val="008127E4"/>
    <w:rsid w:val="0081471D"/>
    <w:rsid w:val="00823C50"/>
    <w:rsid w:val="00826202"/>
    <w:rsid w:val="00826911"/>
    <w:rsid w:val="0083296A"/>
    <w:rsid w:val="00833DAE"/>
    <w:rsid w:val="0084374B"/>
    <w:rsid w:val="00845879"/>
    <w:rsid w:val="00852585"/>
    <w:rsid w:val="008544D0"/>
    <w:rsid w:val="008544F7"/>
    <w:rsid w:val="00861923"/>
    <w:rsid w:val="008642B7"/>
    <w:rsid w:val="008653D1"/>
    <w:rsid w:val="00876338"/>
    <w:rsid w:val="00883A97"/>
    <w:rsid w:val="0089245B"/>
    <w:rsid w:val="008934CA"/>
    <w:rsid w:val="00893555"/>
    <w:rsid w:val="008A168F"/>
    <w:rsid w:val="008A284F"/>
    <w:rsid w:val="008B2390"/>
    <w:rsid w:val="008B4710"/>
    <w:rsid w:val="008B6862"/>
    <w:rsid w:val="008B7EBF"/>
    <w:rsid w:val="008D0073"/>
    <w:rsid w:val="008E694A"/>
    <w:rsid w:val="008F336B"/>
    <w:rsid w:val="008F4604"/>
    <w:rsid w:val="009165AE"/>
    <w:rsid w:val="00916C32"/>
    <w:rsid w:val="0092042E"/>
    <w:rsid w:val="00927D24"/>
    <w:rsid w:val="00942B81"/>
    <w:rsid w:val="00944E84"/>
    <w:rsid w:val="00945C16"/>
    <w:rsid w:val="009461F9"/>
    <w:rsid w:val="00946DDF"/>
    <w:rsid w:val="0095166E"/>
    <w:rsid w:val="00974A9B"/>
    <w:rsid w:val="00974D09"/>
    <w:rsid w:val="00975394"/>
    <w:rsid w:val="0098059D"/>
    <w:rsid w:val="009A41E6"/>
    <w:rsid w:val="009A44AC"/>
    <w:rsid w:val="009B2689"/>
    <w:rsid w:val="009B6094"/>
    <w:rsid w:val="009C17F3"/>
    <w:rsid w:val="009C403C"/>
    <w:rsid w:val="009D06AC"/>
    <w:rsid w:val="009D52A1"/>
    <w:rsid w:val="009E083B"/>
    <w:rsid w:val="009E11B0"/>
    <w:rsid w:val="009E41EC"/>
    <w:rsid w:val="009F027B"/>
    <w:rsid w:val="00A001F8"/>
    <w:rsid w:val="00A11815"/>
    <w:rsid w:val="00A12EE4"/>
    <w:rsid w:val="00A243AE"/>
    <w:rsid w:val="00A24CA6"/>
    <w:rsid w:val="00A30221"/>
    <w:rsid w:val="00A3607C"/>
    <w:rsid w:val="00A37188"/>
    <w:rsid w:val="00A40142"/>
    <w:rsid w:val="00A42DE7"/>
    <w:rsid w:val="00A478F2"/>
    <w:rsid w:val="00A50019"/>
    <w:rsid w:val="00A52ECB"/>
    <w:rsid w:val="00A7345B"/>
    <w:rsid w:val="00A85F6E"/>
    <w:rsid w:val="00A922C8"/>
    <w:rsid w:val="00AA24F6"/>
    <w:rsid w:val="00AA6A23"/>
    <w:rsid w:val="00AD3A5C"/>
    <w:rsid w:val="00AD627A"/>
    <w:rsid w:val="00AD6854"/>
    <w:rsid w:val="00AE05E0"/>
    <w:rsid w:val="00AE0E83"/>
    <w:rsid w:val="00AE26D6"/>
    <w:rsid w:val="00AE2ADF"/>
    <w:rsid w:val="00AE756C"/>
    <w:rsid w:val="00AF23F7"/>
    <w:rsid w:val="00AF2688"/>
    <w:rsid w:val="00B110A3"/>
    <w:rsid w:val="00B15573"/>
    <w:rsid w:val="00B26154"/>
    <w:rsid w:val="00B3029F"/>
    <w:rsid w:val="00B4203E"/>
    <w:rsid w:val="00B50B74"/>
    <w:rsid w:val="00B5242F"/>
    <w:rsid w:val="00B60564"/>
    <w:rsid w:val="00B61E88"/>
    <w:rsid w:val="00B73423"/>
    <w:rsid w:val="00B77890"/>
    <w:rsid w:val="00B82576"/>
    <w:rsid w:val="00B83D39"/>
    <w:rsid w:val="00B85551"/>
    <w:rsid w:val="00B94B4D"/>
    <w:rsid w:val="00B9541B"/>
    <w:rsid w:val="00B9639A"/>
    <w:rsid w:val="00BB1AFB"/>
    <w:rsid w:val="00BB3893"/>
    <w:rsid w:val="00BB3ACA"/>
    <w:rsid w:val="00BC52E1"/>
    <w:rsid w:val="00BC76B7"/>
    <w:rsid w:val="00BD6EA6"/>
    <w:rsid w:val="00BE5145"/>
    <w:rsid w:val="00BF33E7"/>
    <w:rsid w:val="00BF383C"/>
    <w:rsid w:val="00BF3A32"/>
    <w:rsid w:val="00BF7B1E"/>
    <w:rsid w:val="00C05FD3"/>
    <w:rsid w:val="00C12CDC"/>
    <w:rsid w:val="00C26D91"/>
    <w:rsid w:val="00C3118D"/>
    <w:rsid w:val="00C43ED8"/>
    <w:rsid w:val="00C45BE1"/>
    <w:rsid w:val="00C46AA2"/>
    <w:rsid w:val="00C72E39"/>
    <w:rsid w:val="00C74FF0"/>
    <w:rsid w:val="00C77FA9"/>
    <w:rsid w:val="00C82D34"/>
    <w:rsid w:val="00C83405"/>
    <w:rsid w:val="00C84EE9"/>
    <w:rsid w:val="00C91D6A"/>
    <w:rsid w:val="00CA05EC"/>
    <w:rsid w:val="00CA64FA"/>
    <w:rsid w:val="00CB1937"/>
    <w:rsid w:val="00CB6858"/>
    <w:rsid w:val="00CC2AFE"/>
    <w:rsid w:val="00CC3306"/>
    <w:rsid w:val="00CF1901"/>
    <w:rsid w:val="00D166E9"/>
    <w:rsid w:val="00D16D72"/>
    <w:rsid w:val="00D27D6E"/>
    <w:rsid w:val="00D37C62"/>
    <w:rsid w:val="00D401F2"/>
    <w:rsid w:val="00D4552F"/>
    <w:rsid w:val="00D45704"/>
    <w:rsid w:val="00D51727"/>
    <w:rsid w:val="00D62E64"/>
    <w:rsid w:val="00D64386"/>
    <w:rsid w:val="00D64631"/>
    <w:rsid w:val="00D67F68"/>
    <w:rsid w:val="00D71B7D"/>
    <w:rsid w:val="00D73FEF"/>
    <w:rsid w:val="00D75B23"/>
    <w:rsid w:val="00D7607A"/>
    <w:rsid w:val="00D82497"/>
    <w:rsid w:val="00D82C1F"/>
    <w:rsid w:val="00D8446C"/>
    <w:rsid w:val="00D846AB"/>
    <w:rsid w:val="00D95C23"/>
    <w:rsid w:val="00DA6C2A"/>
    <w:rsid w:val="00DB7804"/>
    <w:rsid w:val="00DD12B7"/>
    <w:rsid w:val="00DD5457"/>
    <w:rsid w:val="00DE5ED3"/>
    <w:rsid w:val="00DF031B"/>
    <w:rsid w:val="00DF05BB"/>
    <w:rsid w:val="00DF38A3"/>
    <w:rsid w:val="00E11EDF"/>
    <w:rsid w:val="00E169B0"/>
    <w:rsid w:val="00E217F6"/>
    <w:rsid w:val="00E2491A"/>
    <w:rsid w:val="00E25D27"/>
    <w:rsid w:val="00E37728"/>
    <w:rsid w:val="00E42C78"/>
    <w:rsid w:val="00E56031"/>
    <w:rsid w:val="00E561A5"/>
    <w:rsid w:val="00E6019E"/>
    <w:rsid w:val="00E71009"/>
    <w:rsid w:val="00E736FE"/>
    <w:rsid w:val="00E86EA8"/>
    <w:rsid w:val="00E90CC3"/>
    <w:rsid w:val="00E95FE2"/>
    <w:rsid w:val="00E963F8"/>
    <w:rsid w:val="00E96F1D"/>
    <w:rsid w:val="00EB2E8B"/>
    <w:rsid w:val="00EB40EA"/>
    <w:rsid w:val="00EB4A3C"/>
    <w:rsid w:val="00EC5566"/>
    <w:rsid w:val="00EC6EDE"/>
    <w:rsid w:val="00ED63CD"/>
    <w:rsid w:val="00ED7557"/>
    <w:rsid w:val="00ED7E9A"/>
    <w:rsid w:val="00EE1629"/>
    <w:rsid w:val="00F04EE6"/>
    <w:rsid w:val="00F0560D"/>
    <w:rsid w:val="00F0793B"/>
    <w:rsid w:val="00F17E61"/>
    <w:rsid w:val="00F27E56"/>
    <w:rsid w:val="00F3710E"/>
    <w:rsid w:val="00F43677"/>
    <w:rsid w:val="00F537A6"/>
    <w:rsid w:val="00F53BBF"/>
    <w:rsid w:val="00F61763"/>
    <w:rsid w:val="00F63774"/>
    <w:rsid w:val="00F85A4B"/>
    <w:rsid w:val="00F92F2E"/>
    <w:rsid w:val="00F94E47"/>
    <w:rsid w:val="00F96CB5"/>
    <w:rsid w:val="00F97B72"/>
    <w:rsid w:val="00FA4E90"/>
    <w:rsid w:val="00FB0DB9"/>
    <w:rsid w:val="00FB5601"/>
    <w:rsid w:val="00FC4EF7"/>
    <w:rsid w:val="00FC4F44"/>
    <w:rsid w:val="00FD0237"/>
    <w:rsid w:val="00FD3625"/>
    <w:rsid w:val="00FD4852"/>
    <w:rsid w:val="00FE1D6B"/>
    <w:rsid w:val="00FE5564"/>
    <w:rsid w:val="00FF45AA"/>
    <w:rsid w:val="00FF58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0C20A"/>
  <w15:docId w15:val="{2D24824D-5220-4984-9A22-8F6074305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11B0"/>
    <w:pPr>
      <w:suppressAutoHyphens/>
    </w:pPr>
    <w:rPr>
      <w:lang w:eastAsia="ar-SA"/>
    </w:rPr>
  </w:style>
  <w:style w:type="paragraph" w:styleId="1">
    <w:name w:val="heading 1"/>
    <w:basedOn w:val="a"/>
    <w:next w:val="a"/>
    <w:link w:val="10"/>
    <w:uiPriority w:val="99"/>
    <w:qFormat/>
    <w:rsid w:val="009E11B0"/>
    <w:pPr>
      <w:keepNext/>
      <w:jc w:val="center"/>
      <w:outlineLvl w:val="0"/>
    </w:pPr>
    <w:rPr>
      <w:b/>
      <w:sz w:val="36"/>
    </w:rPr>
  </w:style>
  <w:style w:type="paragraph" w:styleId="2">
    <w:name w:val="heading 2"/>
    <w:basedOn w:val="a"/>
    <w:next w:val="a"/>
    <w:qFormat/>
    <w:rsid w:val="009E11B0"/>
    <w:pPr>
      <w:keepNext/>
      <w:jc w:val="both"/>
      <w:outlineLvl w:val="1"/>
    </w:pPr>
    <w:rPr>
      <w:sz w:val="28"/>
    </w:rPr>
  </w:style>
  <w:style w:type="paragraph" w:styleId="3">
    <w:name w:val="heading 3"/>
    <w:basedOn w:val="a"/>
    <w:next w:val="a"/>
    <w:qFormat/>
    <w:rsid w:val="009E11B0"/>
    <w:pPr>
      <w:keepNext/>
      <w:outlineLvl w:val="2"/>
    </w:pPr>
    <w:rPr>
      <w:sz w:val="28"/>
    </w:rPr>
  </w:style>
  <w:style w:type="paragraph" w:styleId="4">
    <w:name w:val="heading 4"/>
    <w:basedOn w:val="a"/>
    <w:next w:val="a"/>
    <w:qFormat/>
    <w:rsid w:val="009E11B0"/>
    <w:pPr>
      <w:keepNext/>
      <w:jc w:val="center"/>
      <w:outlineLvl w:val="3"/>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9F027B"/>
    <w:rPr>
      <w:b/>
      <w:sz w:val="36"/>
      <w:lang w:eastAsia="ar-SA"/>
    </w:rPr>
  </w:style>
  <w:style w:type="character" w:customStyle="1" w:styleId="a3">
    <w:name w:val="Символ сноски"/>
    <w:rsid w:val="009E11B0"/>
    <w:rPr>
      <w:vertAlign w:val="superscript"/>
    </w:rPr>
  </w:style>
  <w:style w:type="character" w:customStyle="1" w:styleId="11">
    <w:name w:val="Основной шрифт абзаца1"/>
    <w:rsid w:val="009E11B0"/>
  </w:style>
  <w:style w:type="character" w:customStyle="1" w:styleId="WW8Num2z1">
    <w:name w:val="WW8Num2z1"/>
    <w:rsid w:val="009E11B0"/>
    <w:rPr>
      <w:rFonts w:ascii="Times New Roman" w:eastAsia="Times New Roman" w:hAnsi="Times New Roman" w:cs="Times New Roman"/>
    </w:rPr>
  </w:style>
  <w:style w:type="character" w:customStyle="1" w:styleId="WW8Num16z0">
    <w:name w:val="WW8Num16z0"/>
    <w:rsid w:val="009E11B0"/>
    <w:rPr>
      <w:rFonts w:ascii="Times New Roman" w:eastAsia="Times New Roman" w:hAnsi="Times New Roman" w:cs="Times New Roman"/>
    </w:rPr>
  </w:style>
  <w:style w:type="character" w:customStyle="1" w:styleId="WW8Num16z1">
    <w:name w:val="WW8Num16z1"/>
    <w:rsid w:val="009E11B0"/>
    <w:rPr>
      <w:rFonts w:ascii="Courier New" w:hAnsi="Courier New"/>
    </w:rPr>
  </w:style>
  <w:style w:type="character" w:customStyle="1" w:styleId="WW8Num16z2">
    <w:name w:val="WW8Num16z2"/>
    <w:rsid w:val="009E11B0"/>
    <w:rPr>
      <w:rFonts w:ascii="Wingdings" w:hAnsi="Wingdings"/>
    </w:rPr>
  </w:style>
  <w:style w:type="character" w:customStyle="1" w:styleId="WW8Num16z3">
    <w:name w:val="WW8Num16z3"/>
    <w:rsid w:val="009E11B0"/>
    <w:rPr>
      <w:rFonts w:ascii="Symbol" w:hAnsi="Symbol"/>
    </w:rPr>
  </w:style>
  <w:style w:type="character" w:customStyle="1" w:styleId="WW8Num18z0">
    <w:name w:val="WW8Num18z0"/>
    <w:rsid w:val="009E11B0"/>
    <w:rPr>
      <w:rFonts w:ascii="Times New Roman" w:eastAsia="Times New Roman" w:hAnsi="Times New Roman" w:cs="Times New Roman"/>
    </w:rPr>
  </w:style>
  <w:style w:type="character" w:customStyle="1" w:styleId="WW8Num18z1">
    <w:name w:val="WW8Num18z1"/>
    <w:rsid w:val="009E11B0"/>
    <w:rPr>
      <w:rFonts w:ascii="Courier New" w:hAnsi="Courier New"/>
    </w:rPr>
  </w:style>
  <w:style w:type="character" w:customStyle="1" w:styleId="WW8Num18z2">
    <w:name w:val="WW8Num18z2"/>
    <w:rsid w:val="009E11B0"/>
    <w:rPr>
      <w:rFonts w:ascii="Wingdings" w:hAnsi="Wingdings"/>
    </w:rPr>
  </w:style>
  <w:style w:type="character" w:customStyle="1" w:styleId="WW8Num18z3">
    <w:name w:val="WW8Num18z3"/>
    <w:rsid w:val="009E11B0"/>
    <w:rPr>
      <w:rFonts w:ascii="Symbol" w:hAnsi="Symbol"/>
    </w:rPr>
  </w:style>
  <w:style w:type="paragraph" w:styleId="a4">
    <w:name w:val="Body Text"/>
    <w:basedOn w:val="a"/>
    <w:link w:val="a5"/>
    <w:uiPriority w:val="99"/>
    <w:rsid w:val="009E11B0"/>
    <w:pPr>
      <w:jc w:val="both"/>
    </w:pPr>
    <w:rPr>
      <w:sz w:val="28"/>
    </w:rPr>
  </w:style>
  <w:style w:type="character" w:customStyle="1" w:styleId="a5">
    <w:name w:val="Основной текст Знак"/>
    <w:link w:val="a4"/>
    <w:uiPriority w:val="99"/>
    <w:rsid w:val="009F027B"/>
    <w:rPr>
      <w:sz w:val="28"/>
      <w:lang w:eastAsia="ar-SA"/>
    </w:rPr>
  </w:style>
  <w:style w:type="paragraph" w:customStyle="1" w:styleId="12">
    <w:name w:val="Заголовок1"/>
    <w:basedOn w:val="a"/>
    <w:next w:val="a4"/>
    <w:rsid w:val="009E11B0"/>
    <w:pPr>
      <w:keepNext/>
      <w:spacing w:before="240" w:after="120"/>
    </w:pPr>
    <w:rPr>
      <w:rFonts w:ascii="Arial" w:eastAsia="Lucida Sans Unicode" w:hAnsi="Arial" w:cs="Tahoma"/>
      <w:sz w:val="28"/>
      <w:szCs w:val="28"/>
    </w:rPr>
  </w:style>
  <w:style w:type="paragraph" w:styleId="a6">
    <w:name w:val="Title"/>
    <w:basedOn w:val="12"/>
    <w:next w:val="a7"/>
    <w:link w:val="a8"/>
    <w:uiPriority w:val="99"/>
    <w:qFormat/>
    <w:rsid w:val="009E11B0"/>
    <w:rPr>
      <w:rFonts w:cs="Times New Roman"/>
    </w:rPr>
  </w:style>
  <w:style w:type="paragraph" w:styleId="a7">
    <w:name w:val="Subtitle"/>
    <w:basedOn w:val="12"/>
    <w:next w:val="a4"/>
    <w:qFormat/>
    <w:rsid w:val="009E11B0"/>
    <w:pPr>
      <w:jc w:val="center"/>
    </w:pPr>
    <w:rPr>
      <w:i/>
      <w:iCs/>
    </w:rPr>
  </w:style>
  <w:style w:type="character" w:customStyle="1" w:styleId="a8">
    <w:name w:val="Заголовок Знак"/>
    <w:link w:val="a6"/>
    <w:uiPriority w:val="99"/>
    <w:rsid w:val="009F027B"/>
    <w:rPr>
      <w:rFonts w:ascii="Arial" w:eastAsia="Lucida Sans Unicode" w:hAnsi="Arial" w:cs="Tahoma"/>
      <w:sz w:val="28"/>
      <w:szCs w:val="28"/>
      <w:lang w:eastAsia="ar-SA"/>
    </w:rPr>
  </w:style>
  <w:style w:type="paragraph" w:styleId="a9">
    <w:name w:val="List"/>
    <w:basedOn w:val="a4"/>
    <w:rsid w:val="009E11B0"/>
    <w:rPr>
      <w:rFonts w:cs="Tahoma"/>
    </w:rPr>
  </w:style>
  <w:style w:type="paragraph" w:customStyle="1" w:styleId="aa">
    <w:name w:val="Содержимое таблицы"/>
    <w:basedOn w:val="a"/>
    <w:rsid w:val="009E11B0"/>
    <w:pPr>
      <w:suppressLineNumbers/>
    </w:pPr>
  </w:style>
  <w:style w:type="paragraph" w:customStyle="1" w:styleId="ab">
    <w:name w:val="Заголовок таблицы"/>
    <w:basedOn w:val="aa"/>
    <w:rsid w:val="009E11B0"/>
    <w:pPr>
      <w:jc w:val="center"/>
    </w:pPr>
    <w:rPr>
      <w:b/>
      <w:bCs/>
    </w:rPr>
  </w:style>
  <w:style w:type="paragraph" w:customStyle="1" w:styleId="13">
    <w:name w:val="Название1"/>
    <w:basedOn w:val="a"/>
    <w:rsid w:val="009E11B0"/>
    <w:pPr>
      <w:suppressLineNumbers/>
      <w:spacing w:before="120" w:after="120"/>
    </w:pPr>
    <w:rPr>
      <w:rFonts w:cs="Tahoma"/>
      <w:i/>
      <w:iCs/>
      <w:sz w:val="24"/>
      <w:szCs w:val="24"/>
    </w:rPr>
  </w:style>
  <w:style w:type="paragraph" w:styleId="ac">
    <w:name w:val="footnote text"/>
    <w:basedOn w:val="a"/>
    <w:semiHidden/>
    <w:rsid w:val="009E11B0"/>
  </w:style>
  <w:style w:type="paragraph" w:customStyle="1" w:styleId="14">
    <w:name w:val="Указатель1"/>
    <w:basedOn w:val="a"/>
    <w:rsid w:val="009E11B0"/>
    <w:pPr>
      <w:suppressLineNumbers/>
    </w:pPr>
    <w:rPr>
      <w:rFonts w:cs="Tahoma"/>
    </w:rPr>
  </w:style>
  <w:style w:type="table" w:styleId="ad">
    <w:name w:val="Table Grid"/>
    <w:basedOn w:val="a1"/>
    <w:uiPriority w:val="59"/>
    <w:rsid w:val="00916C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751782"/>
    <w:pPr>
      <w:widowControl w:val="0"/>
      <w:autoSpaceDE w:val="0"/>
      <w:autoSpaceDN w:val="0"/>
      <w:adjustRightInd w:val="0"/>
    </w:pPr>
    <w:rPr>
      <w:rFonts w:ascii="Courier New" w:hAnsi="Courier New" w:cs="Courier New"/>
    </w:rPr>
  </w:style>
  <w:style w:type="paragraph" w:customStyle="1" w:styleId="ConsPlusTitle">
    <w:name w:val="ConsPlusTitle"/>
    <w:rsid w:val="00751782"/>
    <w:pPr>
      <w:widowControl w:val="0"/>
      <w:autoSpaceDE w:val="0"/>
      <w:autoSpaceDN w:val="0"/>
      <w:adjustRightInd w:val="0"/>
    </w:pPr>
    <w:rPr>
      <w:b/>
      <w:bCs/>
      <w:sz w:val="24"/>
      <w:szCs w:val="24"/>
    </w:rPr>
  </w:style>
  <w:style w:type="paragraph" w:customStyle="1" w:styleId="ConsPlusCell">
    <w:name w:val="ConsPlusCell"/>
    <w:rsid w:val="00751782"/>
    <w:pPr>
      <w:widowControl w:val="0"/>
      <w:autoSpaceDE w:val="0"/>
      <w:autoSpaceDN w:val="0"/>
      <w:adjustRightInd w:val="0"/>
    </w:pPr>
    <w:rPr>
      <w:rFonts w:ascii="Arial" w:hAnsi="Arial" w:cs="Arial"/>
    </w:rPr>
  </w:style>
  <w:style w:type="paragraph" w:customStyle="1" w:styleId="Style7">
    <w:name w:val="Style7"/>
    <w:basedOn w:val="a"/>
    <w:rsid w:val="00946DDF"/>
    <w:pPr>
      <w:widowControl w:val="0"/>
      <w:suppressAutoHyphens w:val="0"/>
      <w:autoSpaceDE w:val="0"/>
      <w:autoSpaceDN w:val="0"/>
      <w:adjustRightInd w:val="0"/>
      <w:spacing w:line="332" w:lineRule="exact"/>
      <w:ind w:firstLine="341"/>
    </w:pPr>
    <w:rPr>
      <w:sz w:val="24"/>
      <w:szCs w:val="24"/>
      <w:lang w:eastAsia="ru-RU"/>
    </w:rPr>
  </w:style>
  <w:style w:type="paragraph" w:customStyle="1" w:styleId="ConsPlusNormal">
    <w:name w:val="ConsPlusNormal"/>
    <w:rsid w:val="00AF23F7"/>
    <w:pPr>
      <w:widowControl w:val="0"/>
      <w:autoSpaceDE w:val="0"/>
      <w:autoSpaceDN w:val="0"/>
      <w:adjustRightInd w:val="0"/>
      <w:ind w:firstLine="720"/>
    </w:pPr>
    <w:rPr>
      <w:rFonts w:ascii="Arial" w:hAnsi="Arial" w:cs="Arial"/>
    </w:rPr>
  </w:style>
  <w:style w:type="character" w:styleId="ae">
    <w:name w:val="Hyperlink"/>
    <w:uiPriority w:val="99"/>
    <w:rsid w:val="00AF23F7"/>
    <w:rPr>
      <w:color w:val="0000FF"/>
      <w:u w:val="single"/>
    </w:rPr>
  </w:style>
  <w:style w:type="paragraph" w:customStyle="1" w:styleId="af">
    <w:name w:val="Знак"/>
    <w:basedOn w:val="a"/>
    <w:rsid w:val="00AF23F7"/>
    <w:pPr>
      <w:suppressAutoHyphens w:val="0"/>
      <w:spacing w:after="160" w:line="240" w:lineRule="exact"/>
    </w:pPr>
    <w:rPr>
      <w:rFonts w:ascii="Verdana" w:hAnsi="Verdana"/>
      <w:sz w:val="24"/>
      <w:szCs w:val="24"/>
      <w:lang w:val="en-US" w:eastAsia="en-US"/>
    </w:rPr>
  </w:style>
  <w:style w:type="paragraph" w:customStyle="1" w:styleId="15">
    <w:name w:val="Абзац списка1"/>
    <w:basedOn w:val="a"/>
    <w:rsid w:val="00D95C23"/>
    <w:pPr>
      <w:suppressAutoHyphens w:val="0"/>
      <w:spacing w:after="200" w:line="276" w:lineRule="auto"/>
      <w:ind w:left="720"/>
      <w:contextualSpacing/>
    </w:pPr>
    <w:rPr>
      <w:sz w:val="22"/>
      <w:szCs w:val="22"/>
      <w:lang w:eastAsia="en-US"/>
    </w:rPr>
  </w:style>
  <w:style w:type="paragraph" w:customStyle="1" w:styleId="ConsNonformat">
    <w:name w:val="ConsNonformat"/>
    <w:rsid w:val="00D95C23"/>
    <w:pPr>
      <w:widowControl w:val="0"/>
      <w:autoSpaceDE w:val="0"/>
      <w:autoSpaceDN w:val="0"/>
      <w:adjustRightInd w:val="0"/>
      <w:ind w:right="19772"/>
    </w:pPr>
    <w:rPr>
      <w:rFonts w:ascii="Courier New" w:hAnsi="Courier New" w:cs="Courier New"/>
      <w:lang w:eastAsia="en-US"/>
    </w:rPr>
  </w:style>
  <w:style w:type="paragraph" w:customStyle="1" w:styleId="dktexjustify">
    <w:name w:val="dktexjustify"/>
    <w:basedOn w:val="a"/>
    <w:rsid w:val="00D846AB"/>
    <w:pPr>
      <w:suppressAutoHyphens w:val="0"/>
      <w:spacing w:before="100" w:beforeAutospacing="1" w:after="100" w:afterAutospacing="1"/>
    </w:pPr>
    <w:rPr>
      <w:sz w:val="24"/>
      <w:szCs w:val="24"/>
      <w:lang w:eastAsia="ru-RU"/>
    </w:rPr>
  </w:style>
  <w:style w:type="paragraph" w:customStyle="1" w:styleId="dktexright">
    <w:name w:val="dktexright"/>
    <w:basedOn w:val="a"/>
    <w:rsid w:val="00D846AB"/>
    <w:pPr>
      <w:suppressAutoHyphens w:val="0"/>
      <w:spacing w:before="100" w:beforeAutospacing="1" w:after="100" w:afterAutospacing="1"/>
    </w:pPr>
    <w:rPr>
      <w:sz w:val="24"/>
      <w:szCs w:val="24"/>
      <w:lang w:eastAsia="ru-RU"/>
    </w:rPr>
  </w:style>
  <w:style w:type="paragraph" w:customStyle="1" w:styleId="dktexleft">
    <w:name w:val="dktexleft"/>
    <w:basedOn w:val="a"/>
    <w:rsid w:val="00D846AB"/>
    <w:pPr>
      <w:suppressAutoHyphens w:val="0"/>
      <w:spacing w:before="100" w:beforeAutospacing="1" w:after="100" w:afterAutospacing="1"/>
    </w:pPr>
    <w:rPr>
      <w:sz w:val="24"/>
      <w:szCs w:val="24"/>
      <w:lang w:eastAsia="ru-RU"/>
    </w:rPr>
  </w:style>
  <w:style w:type="paragraph" w:customStyle="1" w:styleId="af0">
    <w:name w:val="новый"/>
    <w:basedOn w:val="a"/>
    <w:qFormat/>
    <w:rsid w:val="00893555"/>
    <w:pPr>
      <w:suppressAutoHyphens w:val="0"/>
      <w:autoSpaceDE w:val="0"/>
      <w:autoSpaceDN w:val="0"/>
      <w:adjustRightInd w:val="0"/>
      <w:jc w:val="both"/>
      <w:outlineLvl w:val="0"/>
    </w:pPr>
    <w:rPr>
      <w:rFonts w:eastAsia="Calibri" w:cs="Calibri"/>
      <w:sz w:val="28"/>
      <w:szCs w:val="22"/>
      <w:lang w:eastAsia="en-US"/>
    </w:rPr>
  </w:style>
  <w:style w:type="paragraph" w:customStyle="1" w:styleId="16">
    <w:name w:val="Обычный1"/>
    <w:rsid w:val="00893555"/>
  </w:style>
  <w:style w:type="paragraph" w:styleId="af1">
    <w:name w:val="Normal (Web)"/>
    <w:basedOn w:val="a"/>
    <w:uiPriority w:val="99"/>
    <w:unhideWhenUsed/>
    <w:rsid w:val="005362A8"/>
    <w:pPr>
      <w:suppressAutoHyphens w:val="0"/>
      <w:spacing w:before="100" w:beforeAutospacing="1" w:after="100" w:afterAutospacing="1"/>
    </w:pPr>
    <w:rPr>
      <w:sz w:val="24"/>
      <w:szCs w:val="24"/>
      <w:lang w:eastAsia="ru-RU"/>
    </w:rPr>
  </w:style>
  <w:style w:type="paragraph" w:customStyle="1" w:styleId="af2">
    <w:name w:val="МОН основной"/>
    <w:basedOn w:val="a"/>
    <w:uiPriority w:val="99"/>
    <w:rsid w:val="005362A8"/>
    <w:pPr>
      <w:suppressAutoHyphens w:val="0"/>
      <w:spacing w:line="360" w:lineRule="auto"/>
      <w:ind w:firstLine="709"/>
      <w:jc w:val="both"/>
    </w:pPr>
    <w:rPr>
      <w:sz w:val="28"/>
      <w:szCs w:val="24"/>
    </w:rPr>
  </w:style>
  <w:style w:type="paragraph" w:styleId="af3">
    <w:name w:val="No Spacing"/>
    <w:uiPriority w:val="1"/>
    <w:qFormat/>
    <w:rsid w:val="005362A8"/>
    <w:pPr>
      <w:suppressAutoHyphens/>
    </w:pPr>
    <w:rPr>
      <w:lang w:eastAsia="ar-SA"/>
    </w:rPr>
  </w:style>
  <w:style w:type="character" w:customStyle="1" w:styleId="af4">
    <w:name w:val="Основной текст с отступом Знак"/>
    <w:link w:val="af5"/>
    <w:uiPriority w:val="99"/>
    <w:rsid w:val="009F027B"/>
    <w:rPr>
      <w:sz w:val="24"/>
      <w:szCs w:val="24"/>
    </w:rPr>
  </w:style>
  <w:style w:type="paragraph" w:styleId="af5">
    <w:name w:val="Body Text Indent"/>
    <w:basedOn w:val="a"/>
    <w:link w:val="af4"/>
    <w:uiPriority w:val="99"/>
    <w:unhideWhenUsed/>
    <w:rsid w:val="009F027B"/>
    <w:pPr>
      <w:suppressAutoHyphens w:val="0"/>
      <w:ind w:firstLine="720"/>
      <w:jc w:val="both"/>
    </w:pPr>
    <w:rPr>
      <w:sz w:val="24"/>
      <w:szCs w:val="24"/>
    </w:rPr>
  </w:style>
  <w:style w:type="paragraph" w:styleId="20">
    <w:name w:val="Body Text Indent 2"/>
    <w:basedOn w:val="a"/>
    <w:link w:val="21"/>
    <w:uiPriority w:val="99"/>
    <w:unhideWhenUsed/>
    <w:rsid w:val="009F027B"/>
    <w:pPr>
      <w:suppressAutoHyphens w:val="0"/>
      <w:spacing w:after="120" w:line="480" w:lineRule="auto"/>
      <w:ind w:left="283"/>
    </w:pPr>
    <w:rPr>
      <w:sz w:val="24"/>
      <w:szCs w:val="22"/>
    </w:rPr>
  </w:style>
  <w:style w:type="character" w:customStyle="1" w:styleId="21">
    <w:name w:val="Основной текст с отступом 2 Знак1"/>
    <w:link w:val="20"/>
    <w:uiPriority w:val="99"/>
    <w:locked/>
    <w:rsid w:val="009F027B"/>
    <w:rPr>
      <w:sz w:val="24"/>
      <w:szCs w:val="22"/>
    </w:rPr>
  </w:style>
  <w:style w:type="character" w:customStyle="1" w:styleId="22">
    <w:name w:val="Основной текст с отступом 2 Знак"/>
    <w:uiPriority w:val="99"/>
    <w:rsid w:val="009F027B"/>
    <w:rPr>
      <w:lang w:eastAsia="ar-SA"/>
    </w:rPr>
  </w:style>
  <w:style w:type="character" w:customStyle="1" w:styleId="30">
    <w:name w:val="Основной текст с отступом 3 Знак"/>
    <w:link w:val="31"/>
    <w:uiPriority w:val="99"/>
    <w:rsid w:val="009F027B"/>
    <w:rPr>
      <w:sz w:val="16"/>
      <w:szCs w:val="16"/>
    </w:rPr>
  </w:style>
  <w:style w:type="paragraph" w:styleId="31">
    <w:name w:val="Body Text Indent 3"/>
    <w:basedOn w:val="a"/>
    <w:link w:val="30"/>
    <w:uiPriority w:val="99"/>
    <w:unhideWhenUsed/>
    <w:rsid w:val="009F027B"/>
    <w:pPr>
      <w:suppressAutoHyphens w:val="0"/>
      <w:spacing w:after="120"/>
      <w:ind w:left="283"/>
    </w:pPr>
    <w:rPr>
      <w:sz w:val="16"/>
      <w:szCs w:val="16"/>
    </w:rPr>
  </w:style>
  <w:style w:type="character" w:customStyle="1" w:styleId="af6">
    <w:name w:val="Текст выноски Знак"/>
    <w:link w:val="af7"/>
    <w:uiPriority w:val="99"/>
    <w:rsid w:val="009F027B"/>
    <w:rPr>
      <w:rFonts w:ascii="Tahoma" w:hAnsi="Tahoma" w:cs="Tahoma"/>
      <w:sz w:val="16"/>
      <w:szCs w:val="16"/>
    </w:rPr>
  </w:style>
  <w:style w:type="paragraph" w:styleId="af7">
    <w:name w:val="Balloon Text"/>
    <w:basedOn w:val="a"/>
    <w:link w:val="af6"/>
    <w:uiPriority w:val="99"/>
    <w:unhideWhenUsed/>
    <w:rsid w:val="009F027B"/>
    <w:pPr>
      <w:suppressAutoHyphens w:val="0"/>
    </w:pPr>
    <w:rPr>
      <w:rFonts w:ascii="Tahoma" w:hAnsi="Tahoma"/>
      <w:sz w:val="16"/>
      <w:szCs w:val="16"/>
    </w:rPr>
  </w:style>
  <w:style w:type="paragraph" w:styleId="af8">
    <w:name w:val="List Paragraph"/>
    <w:basedOn w:val="a"/>
    <w:link w:val="af9"/>
    <w:uiPriority w:val="34"/>
    <w:qFormat/>
    <w:rsid w:val="009F027B"/>
    <w:pPr>
      <w:suppressAutoHyphens w:val="0"/>
      <w:ind w:left="708"/>
    </w:pPr>
    <w:rPr>
      <w:sz w:val="24"/>
      <w:szCs w:val="24"/>
      <w:lang w:eastAsia="ru-RU"/>
    </w:rPr>
  </w:style>
  <w:style w:type="character" w:customStyle="1" w:styleId="af9">
    <w:name w:val="Абзац списка Знак"/>
    <w:link w:val="af8"/>
    <w:uiPriority w:val="34"/>
    <w:qFormat/>
    <w:locked/>
    <w:rsid w:val="00E96F1D"/>
    <w:rPr>
      <w:sz w:val="24"/>
      <w:szCs w:val="24"/>
    </w:rPr>
  </w:style>
  <w:style w:type="character" w:styleId="afa">
    <w:name w:val="Strong"/>
    <w:basedOn w:val="a0"/>
    <w:uiPriority w:val="22"/>
    <w:qFormat/>
    <w:rsid w:val="006F61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453497">
      <w:bodyDiv w:val="1"/>
      <w:marLeft w:val="0"/>
      <w:marRight w:val="0"/>
      <w:marTop w:val="0"/>
      <w:marBottom w:val="0"/>
      <w:divBdr>
        <w:top w:val="none" w:sz="0" w:space="0" w:color="auto"/>
        <w:left w:val="none" w:sz="0" w:space="0" w:color="auto"/>
        <w:bottom w:val="none" w:sz="0" w:space="0" w:color="auto"/>
        <w:right w:val="none" w:sz="0" w:space="0" w:color="auto"/>
      </w:divBdr>
    </w:div>
    <w:div w:id="1365443627">
      <w:bodyDiv w:val="1"/>
      <w:marLeft w:val="0"/>
      <w:marRight w:val="0"/>
      <w:marTop w:val="0"/>
      <w:marBottom w:val="0"/>
      <w:divBdr>
        <w:top w:val="none" w:sz="0" w:space="0" w:color="auto"/>
        <w:left w:val="none" w:sz="0" w:space="0" w:color="auto"/>
        <w:bottom w:val="none" w:sz="0" w:space="0" w:color="auto"/>
        <w:right w:val="none" w:sz="0" w:space="0" w:color="auto"/>
      </w:divBdr>
    </w:div>
    <w:div w:id="1470123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1812&amp;dst=101670" TargetMode="External"/><Relationship Id="rId21" Type="http://schemas.openxmlformats.org/officeDocument/2006/relationships/hyperlink" Target="https://login.consultant.ru/link/?req=doc&amp;base=LAW&amp;n=41812&amp;dst=100387" TargetMode="External"/><Relationship Id="rId42" Type="http://schemas.openxmlformats.org/officeDocument/2006/relationships/hyperlink" Target="https://login.consultant.ru/link/?req=doc&amp;base=LAW&amp;n=41812&amp;dst=100164" TargetMode="External"/><Relationship Id="rId47" Type="http://schemas.openxmlformats.org/officeDocument/2006/relationships/hyperlink" Target="https://login.consultant.ru/link/?req=doc&amp;base=LAW&amp;n=41812&amp;dst=101516" TargetMode="External"/><Relationship Id="rId63" Type="http://schemas.openxmlformats.org/officeDocument/2006/relationships/hyperlink" Target="https://login.consultant.ru/link/?req=doc&amp;base=LAW&amp;n=373204&amp;dst=101352" TargetMode="External"/><Relationship Id="rId68" Type="http://schemas.openxmlformats.org/officeDocument/2006/relationships/hyperlink" Target="https://login.consultant.ru/link/?req=doc&amp;base=LAW&amp;n=41812&amp;dst=101909"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LAW&amp;n=41812&amp;dst=100063" TargetMode="External"/><Relationship Id="rId29" Type="http://schemas.openxmlformats.org/officeDocument/2006/relationships/hyperlink" Target="https://login.consultant.ru/link/?req=doc&amp;base=LAW&amp;n=483239&amp;dst=100300" TargetMode="External"/><Relationship Id="rId11" Type="http://schemas.openxmlformats.org/officeDocument/2006/relationships/hyperlink" Target="https://login.consultant.ru/link/?req=doc&amp;base=LAW&amp;n=483239&amp;dst=276" TargetMode="External"/><Relationship Id="rId24" Type="http://schemas.openxmlformats.org/officeDocument/2006/relationships/hyperlink" Target="https://login.consultant.ru/link/?req=doc&amp;base=LAW&amp;n=41812&amp;dst=101377" TargetMode="External"/><Relationship Id="rId32" Type="http://schemas.openxmlformats.org/officeDocument/2006/relationships/hyperlink" Target="https://login.consultant.ru/link/?req=doc&amp;base=LAW&amp;n=44772&amp;dst=100012" TargetMode="External"/><Relationship Id="rId37" Type="http://schemas.openxmlformats.org/officeDocument/2006/relationships/hyperlink" Target="https://login.consultant.ru/link/?req=doc&amp;base=LAW&amp;n=441707&amp;dst=100137" TargetMode="External"/><Relationship Id="rId40" Type="http://schemas.openxmlformats.org/officeDocument/2006/relationships/hyperlink" Target="https://login.consultant.ru/link/?req=doc&amp;base=LAW&amp;n=483176&amp;dst=331" TargetMode="External"/><Relationship Id="rId45" Type="http://schemas.openxmlformats.org/officeDocument/2006/relationships/hyperlink" Target="https://login.consultant.ru/link/?req=doc&amp;base=LAW&amp;n=41812&amp;dst=101169" TargetMode="External"/><Relationship Id="rId53" Type="http://schemas.openxmlformats.org/officeDocument/2006/relationships/hyperlink" Target="https://login.consultant.ru/link/?req=doc&amp;base=LAW&amp;n=41812&amp;dst=101598" TargetMode="External"/><Relationship Id="rId58" Type="http://schemas.openxmlformats.org/officeDocument/2006/relationships/hyperlink" Target="https://login.consultant.ru/link/?req=doc&amp;base=LAW&amp;n=41812&amp;dst=101717" TargetMode="External"/><Relationship Id="rId66" Type="http://schemas.openxmlformats.org/officeDocument/2006/relationships/hyperlink" Target="https://login.consultant.ru/link/?req=doc&amp;base=LAW&amp;n=483239&amp;dst=314" TargetMode="External"/><Relationship Id="rId5" Type="http://schemas.openxmlformats.org/officeDocument/2006/relationships/webSettings" Target="webSettings.xml"/><Relationship Id="rId61" Type="http://schemas.openxmlformats.org/officeDocument/2006/relationships/hyperlink" Target="https://login.consultant.ru/link/?req=doc&amp;base=LAW&amp;n=41812&amp;dst=101920" TargetMode="External"/><Relationship Id="rId19" Type="http://schemas.openxmlformats.org/officeDocument/2006/relationships/hyperlink" Target="https://login.consultant.ru/link/?req=doc&amp;base=LAW&amp;n=41812&amp;dst=101531" TargetMode="External"/><Relationship Id="rId14" Type="http://schemas.openxmlformats.org/officeDocument/2006/relationships/hyperlink" Target="https://login.consultant.ru/link/?req=doc&amp;base=LAW&amp;n=41812&amp;dst=101635" TargetMode="External"/><Relationship Id="rId22" Type="http://schemas.openxmlformats.org/officeDocument/2006/relationships/hyperlink" Target="https://login.consultant.ru/link/?req=doc&amp;base=LAW&amp;n=41812&amp;dst=100071" TargetMode="External"/><Relationship Id="rId27" Type="http://schemas.openxmlformats.org/officeDocument/2006/relationships/hyperlink" Target="https://login.consultant.ru/link/?req=doc&amp;base=LAW&amp;n=483239&amp;dst=544" TargetMode="External"/><Relationship Id="rId30" Type="http://schemas.openxmlformats.org/officeDocument/2006/relationships/hyperlink" Target="https://login.consultant.ru/link/?req=doc&amp;base=LAW&amp;n=483239&amp;dst=546" TargetMode="External"/><Relationship Id="rId35" Type="http://schemas.openxmlformats.org/officeDocument/2006/relationships/hyperlink" Target="https://login.consultant.ru/link/?req=doc&amp;base=LAW&amp;n=44772&amp;dst=101009" TargetMode="External"/><Relationship Id="rId43" Type="http://schemas.openxmlformats.org/officeDocument/2006/relationships/hyperlink" Target="https://login.consultant.ru/link/?req=doc&amp;base=LAW&amp;n=41812&amp;dst=100167" TargetMode="External"/><Relationship Id="rId48" Type="http://schemas.openxmlformats.org/officeDocument/2006/relationships/hyperlink" Target="https://login.consultant.ru/link/?req=doc&amp;base=LAW&amp;n=41812&amp;dst=101548" TargetMode="External"/><Relationship Id="rId56" Type="http://schemas.openxmlformats.org/officeDocument/2006/relationships/hyperlink" Target="https://login.consultant.ru/link/?req=doc&amp;base=LAW&amp;n=41812&amp;dst=101633" TargetMode="External"/><Relationship Id="rId64" Type="http://schemas.openxmlformats.org/officeDocument/2006/relationships/hyperlink" Target="https://login.consultant.ru/link/?req=doc&amp;base=LAW&amp;n=373204&amp;dst=101360" TargetMode="External"/><Relationship Id="rId69" Type="http://schemas.openxmlformats.org/officeDocument/2006/relationships/fontTable" Target="fontTable.xml"/><Relationship Id="rId8" Type="http://schemas.openxmlformats.org/officeDocument/2006/relationships/hyperlink" Target="https://login.consultant.ru/link/?req=doc&amp;base=LAW&amp;n=483239&amp;dst=518" TargetMode="External"/><Relationship Id="rId51" Type="http://schemas.openxmlformats.org/officeDocument/2006/relationships/hyperlink" Target="https://login.consultant.ru/link/?req=doc&amp;base=LAW&amp;n=41812&amp;dst=101555" TargetMode="External"/><Relationship Id="rId3" Type="http://schemas.openxmlformats.org/officeDocument/2006/relationships/styles" Target="styles.xml"/><Relationship Id="rId12" Type="http://schemas.openxmlformats.org/officeDocument/2006/relationships/hyperlink" Target="https://login.consultant.ru/link/?req=doc&amp;base=LAW&amp;n=483239&amp;dst=543" TargetMode="External"/><Relationship Id="rId17" Type="http://schemas.openxmlformats.org/officeDocument/2006/relationships/hyperlink" Target="https://login.consultant.ru/link/?req=doc&amp;base=LAW&amp;n=373204&amp;dst=100815" TargetMode="External"/><Relationship Id="rId25" Type="http://schemas.openxmlformats.org/officeDocument/2006/relationships/hyperlink" Target="https://login.consultant.ru/link/?req=doc&amp;base=LAW&amp;n=41812&amp;dst=101622" TargetMode="External"/><Relationship Id="rId33" Type="http://schemas.openxmlformats.org/officeDocument/2006/relationships/hyperlink" Target="https://login.consultant.ru/link/?req=doc&amp;base=LAW&amp;n=44772&amp;dst=100012" TargetMode="External"/><Relationship Id="rId38" Type="http://schemas.openxmlformats.org/officeDocument/2006/relationships/hyperlink" Target="https://login.consultant.ru/link/?req=doc&amp;base=LAW&amp;n=218515&amp;dst=100037" TargetMode="External"/><Relationship Id="rId46" Type="http://schemas.openxmlformats.org/officeDocument/2006/relationships/hyperlink" Target="https://login.consultant.ru/link/?req=doc&amp;base=LAW&amp;n=41812&amp;dst=101187" TargetMode="External"/><Relationship Id="rId59" Type="http://schemas.openxmlformats.org/officeDocument/2006/relationships/hyperlink" Target="https://login.consultant.ru/link/?req=doc&amp;base=LAW&amp;n=41812&amp;dst=101909" TargetMode="External"/><Relationship Id="rId67" Type="http://schemas.openxmlformats.org/officeDocument/2006/relationships/hyperlink" Target="https://login.consultant.ru/link/?req=doc&amp;base=LAW&amp;n=483176&amp;dst=331" TargetMode="External"/><Relationship Id="rId20" Type="http://schemas.openxmlformats.org/officeDocument/2006/relationships/hyperlink" Target="https://login.consultant.ru/link/?req=doc&amp;base=LAW&amp;n=373204&amp;dst=100981" TargetMode="External"/><Relationship Id="rId41" Type="http://schemas.openxmlformats.org/officeDocument/2006/relationships/hyperlink" Target="https://login.consultant.ru/link/?req=doc&amp;base=LAW&amp;n=41812&amp;dst=100072" TargetMode="External"/><Relationship Id="rId54" Type="http://schemas.openxmlformats.org/officeDocument/2006/relationships/hyperlink" Target="https://login.consultant.ru/link/?req=doc&amp;base=LAW&amp;n=41812&amp;dst=101600" TargetMode="External"/><Relationship Id="rId62" Type="http://schemas.openxmlformats.org/officeDocument/2006/relationships/hyperlink" Target="https://login.consultant.ru/link/?req=doc&amp;base=LAW&amp;n=373204&amp;dst=101342"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41812&amp;dst=100062" TargetMode="External"/><Relationship Id="rId23" Type="http://schemas.openxmlformats.org/officeDocument/2006/relationships/hyperlink" Target="https://login.consultant.ru/link/?req=doc&amp;base=LAW&amp;n=373204&amp;dst=100981" TargetMode="External"/><Relationship Id="rId28" Type="http://schemas.openxmlformats.org/officeDocument/2006/relationships/hyperlink" Target="https://login.consultant.ru/link/?req=doc&amp;base=LAW&amp;n=483239&amp;dst=545" TargetMode="External"/><Relationship Id="rId36" Type="http://schemas.openxmlformats.org/officeDocument/2006/relationships/hyperlink" Target="https://login.consultant.ru/link/?req=doc&amp;base=LAW&amp;n=441707&amp;dst=100137" TargetMode="External"/><Relationship Id="rId49" Type="http://schemas.openxmlformats.org/officeDocument/2006/relationships/hyperlink" Target="https://login.consultant.ru/link/?req=doc&amp;base=LAW&amp;n=41812&amp;dst=101552" TargetMode="External"/><Relationship Id="rId57" Type="http://schemas.openxmlformats.org/officeDocument/2006/relationships/hyperlink" Target="https://login.consultant.ru/link/?req=doc&amp;base=LAW&amp;n=41812&amp;dst=101635" TargetMode="External"/><Relationship Id="rId10" Type="http://schemas.openxmlformats.org/officeDocument/2006/relationships/hyperlink" Target="https://login.consultant.ru/link/?req=doc&amp;base=LAW&amp;n=483239" TargetMode="External"/><Relationship Id="rId31" Type="http://schemas.openxmlformats.org/officeDocument/2006/relationships/hyperlink" Target="https://login.consultant.ru/link/?req=doc&amp;base=LAW&amp;n=401404&amp;dst=100197" TargetMode="External"/><Relationship Id="rId44" Type="http://schemas.openxmlformats.org/officeDocument/2006/relationships/hyperlink" Target="https://login.consultant.ru/link/?req=doc&amp;base=LAW&amp;n=41812&amp;dst=100377" TargetMode="External"/><Relationship Id="rId52" Type="http://schemas.openxmlformats.org/officeDocument/2006/relationships/hyperlink" Target="https://login.consultant.ru/link/?req=doc&amp;base=LAW&amp;n=41812&amp;dst=101584" TargetMode="External"/><Relationship Id="rId60" Type="http://schemas.openxmlformats.org/officeDocument/2006/relationships/hyperlink" Target="https://login.consultant.ru/link/?req=doc&amp;base=LAW&amp;n=41812&amp;dst=101916" TargetMode="External"/><Relationship Id="rId65" Type="http://schemas.openxmlformats.org/officeDocument/2006/relationships/hyperlink" Target="https://login.consultant.ru/link/?req=doc&amp;base=LAW&amp;n=373204&amp;dst=101375" TargetMode="External"/><Relationship Id="rId4" Type="http://schemas.openxmlformats.org/officeDocument/2006/relationships/settings" Target="settings.xml"/><Relationship Id="rId9" Type="http://schemas.openxmlformats.org/officeDocument/2006/relationships/hyperlink" Target="https://login.consultant.ru/link/?req=doc&amp;base=LAW&amp;n=483239&amp;dst=542" TargetMode="External"/><Relationship Id="rId13" Type="http://schemas.openxmlformats.org/officeDocument/2006/relationships/hyperlink" Target="https://login.consultant.ru/link/?req=doc&amp;base=LAW&amp;n=41812&amp;dst=101548" TargetMode="External"/><Relationship Id="rId18" Type="http://schemas.openxmlformats.org/officeDocument/2006/relationships/hyperlink" Target="https://login.consultant.ru/link/?req=doc&amp;base=LAW&amp;n=41812&amp;dst=101332" TargetMode="External"/><Relationship Id="rId39" Type="http://schemas.openxmlformats.org/officeDocument/2006/relationships/hyperlink" Target="https://login.consultant.ru/link/?req=doc&amp;base=LAW&amp;n=483239&amp;dst=314" TargetMode="External"/><Relationship Id="rId34" Type="http://schemas.openxmlformats.org/officeDocument/2006/relationships/hyperlink" Target="https://login.consultant.ru/link/?req=doc&amp;base=LAW&amp;n=44772&amp;dst=100173" TargetMode="External"/><Relationship Id="rId50" Type="http://schemas.openxmlformats.org/officeDocument/2006/relationships/hyperlink" Target="https://login.consultant.ru/link/?req=doc&amp;base=LAW&amp;n=41812&amp;dst=101554" TargetMode="External"/><Relationship Id="rId55" Type="http://schemas.openxmlformats.org/officeDocument/2006/relationships/hyperlink" Target="https://login.consultant.ru/link/?req=doc&amp;base=LAW&amp;n=41812&amp;dst=1016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993D9-10BC-496A-BCE8-8FD70AE5F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366</TotalTime>
  <Pages>17</Pages>
  <Words>5407</Words>
  <Characters>30824</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36159</CharactersWithSpaces>
  <SharedDoc>false</SharedDoc>
  <HLinks>
    <vt:vector size="1122" baseType="variant">
      <vt:variant>
        <vt:i4>3473520</vt:i4>
      </vt:variant>
      <vt:variant>
        <vt:i4>558</vt:i4>
      </vt:variant>
      <vt:variant>
        <vt:i4>0</vt:i4>
      </vt:variant>
      <vt:variant>
        <vt:i4>5</vt:i4>
      </vt:variant>
      <vt:variant>
        <vt:lpwstr/>
      </vt:variant>
      <vt:variant>
        <vt:lpwstr>P54</vt:lpwstr>
      </vt:variant>
      <vt:variant>
        <vt:i4>3735664</vt:i4>
      </vt:variant>
      <vt:variant>
        <vt:i4>555</vt:i4>
      </vt:variant>
      <vt:variant>
        <vt:i4>0</vt:i4>
      </vt:variant>
      <vt:variant>
        <vt:i4>5</vt:i4>
      </vt:variant>
      <vt:variant>
        <vt:lpwstr/>
      </vt:variant>
      <vt:variant>
        <vt:lpwstr>P93</vt:lpwstr>
      </vt:variant>
      <vt:variant>
        <vt:i4>3473520</vt:i4>
      </vt:variant>
      <vt:variant>
        <vt:i4>552</vt:i4>
      </vt:variant>
      <vt:variant>
        <vt:i4>0</vt:i4>
      </vt:variant>
      <vt:variant>
        <vt:i4>5</vt:i4>
      </vt:variant>
      <vt:variant>
        <vt:lpwstr/>
      </vt:variant>
      <vt:variant>
        <vt:lpwstr>P54</vt:lpwstr>
      </vt:variant>
      <vt:variant>
        <vt:i4>3670128</vt:i4>
      </vt:variant>
      <vt:variant>
        <vt:i4>549</vt:i4>
      </vt:variant>
      <vt:variant>
        <vt:i4>0</vt:i4>
      </vt:variant>
      <vt:variant>
        <vt:i4>5</vt:i4>
      </vt:variant>
      <vt:variant>
        <vt:lpwstr/>
      </vt:variant>
      <vt:variant>
        <vt:lpwstr>P88</vt:lpwstr>
      </vt:variant>
      <vt:variant>
        <vt:i4>3997817</vt:i4>
      </vt:variant>
      <vt:variant>
        <vt:i4>546</vt:i4>
      </vt:variant>
      <vt:variant>
        <vt:i4>0</vt:i4>
      </vt:variant>
      <vt:variant>
        <vt:i4>5</vt:i4>
      </vt:variant>
      <vt:variant>
        <vt:lpwstr>https://login.consultant.ru/link/?req=doc&amp;base=LAW&amp;n=466788&amp;dst=331</vt:lpwstr>
      </vt:variant>
      <vt:variant>
        <vt:lpwstr/>
      </vt:variant>
      <vt:variant>
        <vt:i4>3211379</vt:i4>
      </vt:variant>
      <vt:variant>
        <vt:i4>543</vt:i4>
      </vt:variant>
      <vt:variant>
        <vt:i4>0</vt:i4>
      </vt:variant>
      <vt:variant>
        <vt:i4>5</vt:i4>
      </vt:variant>
      <vt:variant>
        <vt:lpwstr>https://login.consultant.ru/link/?req=doc&amp;base=LAW&amp;n=483239&amp;dst=314</vt:lpwstr>
      </vt:variant>
      <vt:variant>
        <vt:lpwstr/>
      </vt:variant>
      <vt:variant>
        <vt:i4>3276917</vt:i4>
      </vt:variant>
      <vt:variant>
        <vt:i4>540</vt:i4>
      </vt:variant>
      <vt:variant>
        <vt:i4>0</vt:i4>
      </vt:variant>
      <vt:variant>
        <vt:i4>5</vt:i4>
      </vt:variant>
      <vt:variant>
        <vt:lpwstr>https://login.consultant.ru/link/?req=doc&amp;base=LAW&amp;n=373204&amp;dst=101375</vt:lpwstr>
      </vt:variant>
      <vt:variant>
        <vt:lpwstr/>
      </vt:variant>
      <vt:variant>
        <vt:i4>3604596</vt:i4>
      </vt:variant>
      <vt:variant>
        <vt:i4>537</vt:i4>
      </vt:variant>
      <vt:variant>
        <vt:i4>0</vt:i4>
      </vt:variant>
      <vt:variant>
        <vt:i4>5</vt:i4>
      </vt:variant>
      <vt:variant>
        <vt:lpwstr>https://login.consultant.ru/link/?req=doc&amp;base=LAW&amp;n=373204&amp;dst=101360</vt:lpwstr>
      </vt:variant>
      <vt:variant>
        <vt:lpwstr/>
      </vt:variant>
      <vt:variant>
        <vt:i4>3473527</vt:i4>
      </vt:variant>
      <vt:variant>
        <vt:i4>534</vt:i4>
      </vt:variant>
      <vt:variant>
        <vt:i4>0</vt:i4>
      </vt:variant>
      <vt:variant>
        <vt:i4>5</vt:i4>
      </vt:variant>
      <vt:variant>
        <vt:lpwstr>https://login.consultant.ru/link/?req=doc&amp;base=LAW&amp;n=373204&amp;dst=101352</vt:lpwstr>
      </vt:variant>
      <vt:variant>
        <vt:lpwstr/>
      </vt:variant>
      <vt:variant>
        <vt:i4>3473526</vt:i4>
      </vt:variant>
      <vt:variant>
        <vt:i4>531</vt:i4>
      </vt:variant>
      <vt:variant>
        <vt:i4>0</vt:i4>
      </vt:variant>
      <vt:variant>
        <vt:i4>5</vt:i4>
      </vt:variant>
      <vt:variant>
        <vt:lpwstr>https://login.consultant.ru/link/?req=doc&amp;base=LAW&amp;n=373204&amp;dst=101342</vt:lpwstr>
      </vt:variant>
      <vt:variant>
        <vt:lpwstr/>
      </vt:variant>
      <vt:variant>
        <vt:i4>4325387</vt:i4>
      </vt:variant>
      <vt:variant>
        <vt:i4>528</vt:i4>
      </vt:variant>
      <vt:variant>
        <vt:i4>0</vt:i4>
      </vt:variant>
      <vt:variant>
        <vt:i4>5</vt:i4>
      </vt:variant>
      <vt:variant>
        <vt:lpwstr>https://login.consultant.ru/link/?req=doc&amp;base=LAW&amp;n=41812&amp;dst=102034</vt:lpwstr>
      </vt:variant>
      <vt:variant>
        <vt:lpwstr/>
      </vt:variant>
      <vt:variant>
        <vt:i4>4325387</vt:i4>
      </vt:variant>
      <vt:variant>
        <vt:i4>525</vt:i4>
      </vt:variant>
      <vt:variant>
        <vt:i4>0</vt:i4>
      </vt:variant>
      <vt:variant>
        <vt:i4>5</vt:i4>
      </vt:variant>
      <vt:variant>
        <vt:lpwstr>https://login.consultant.ru/link/?req=doc&amp;base=LAW&amp;n=41812&amp;dst=102031</vt:lpwstr>
      </vt:variant>
      <vt:variant>
        <vt:lpwstr/>
      </vt:variant>
      <vt:variant>
        <vt:i4>4194306</vt:i4>
      </vt:variant>
      <vt:variant>
        <vt:i4>522</vt:i4>
      </vt:variant>
      <vt:variant>
        <vt:i4>0</vt:i4>
      </vt:variant>
      <vt:variant>
        <vt:i4>5</vt:i4>
      </vt:variant>
      <vt:variant>
        <vt:lpwstr>https://login.consultant.ru/link/?req=doc&amp;base=LAW&amp;n=41812&amp;dst=101920</vt:lpwstr>
      </vt:variant>
      <vt:variant>
        <vt:lpwstr/>
      </vt:variant>
      <vt:variant>
        <vt:i4>4390914</vt:i4>
      </vt:variant>
      <vt:variant>
        <vt:i4>519</vt:i4>
      </vt:variant>
      <vt:variant>
        <vt:i4>0</vt:i4>
      </vt:variant>
      <vt:variant>
        <vt:i4>5</vt:i4>
      </vt:variant>
      <vt:variant>
        <vt:lpwstr>https://login.consultant.ru/link/?req=doc&amp;base=LAW&amp;n=41812&amp;dst=101916</vt:lpwstr>
      </vt:variant>
      <vt:variant>
        <vt:lpwstr/>
      </vt:variant>
      <vt:variant>
        <vt:i4>4325378</vt:i4>
      </vt:variant>
      <vt:variant>
        <vt:i4>516</vt:i4>
      </vt:variant>
      <vt:variant>
        <vt:i4>0</vt:i4>
      </vt:variant>
      <vt:variant>
        <vt:i4>5</vt:i4>
      </vt:variant>
      <vt:variant>
        <vt:lpwstr>https://login.consultant.ru/link/?req=doc&amp;base=LAW&amp;n=41812&amp;dst=101909</vt:lpwstr>
      </vt:variant>
      <vt:variant>
        <vt:lpwstr/>
      </vt:variant>
      <vt:variant>
        <vt:i4>4390924</vt:i4>
      </vt:variant>
      <vt:variant>
        <vt:i4>513</vt:i4>
      </vt:variant>
      <vt:variant>
        <vt:i4>0</vt:i4>
      </vt:variant>
      <vt:variant>
        <vt:i4>5</vt:i4>
      </vt:variant>
      <vt:variant>
        <vt:lpwstr>https://login.consultant.ru/link/?req=doc&amp;base=LAW&amp;n=41812&amp;dst=101717</vt:lpwstr>
      </vt:variant>
      <vt:variant>
        <vt:lpwstr/>
      </vt:variant>
      <vt:variant>
        <vt:i4>4849673</vt:i4>
      </vt:variant>
      <vt:variant>
        <vt:i4>510</vt:i4>
      </vt:variant>
      <vt:variant>
        <vt:i4>0</vt:i4>
      </vt:variant>
      <vt:variant>
        <vt:i4>5</vt:i4>
      </vt:variant>
      <vt:variant>
        <vt:lpwstr>https://login.consultant.ru/link/?req=doc&amp;base=LAW&amp;n=41812&amp;dst=101287</vt:lpwstr>
      </vt:variant>
      <vt:variant>
        <vt:lpwstr/>
      </vt:variant>
      <vt:variant>
        <vt:i4>4849673</vt:i4>
      </vt:variant>
      <vt:variant>
        <vt:i4>507</vt:i4>
      </vt:variant>
      <vt:variant>
        <vt:i4>0</vt:i4>
      </vt:variant>
      <vt:variant>
        <vt:i4>5</vt:i4>
      </vt:variant>
      <vt:variant>
        <vt:lpwstr>https://login.consultant.ru/link/?req=doc&amp;base=LAW&amp;n=41812&amp;dst=101286</vt:lpwstr>
      </vt:variant>
      <vt:variant>
        <vt:lpwstr/>
      </vt:variant>
      <vt:variant>
        <vt:i4>4521993</vt:i4>
      </vt:variant>
      <vt:variant>
        <vt:i4>504</vt:i4>
      </vt:variant>
      <vt:variant>
        <vt:i4>0</vt:i4>
      </vt:variant>
      <vt:variant>
        <vt:i4>5</vt:i4>
      </vt:variant>
      <vt:variant>
        <vt:lpwstr>https://login.consultant.ru/link/?req=doc&amp;base=LAW&amp;n=41812&amp;dst=101272</vt:lpwstr>
      </vt:variant>
      <vt:variant>
        <vt:lpwstr/>
      </vt:variant>
      <vt:variant>
        <vt:i4>4456457</vt:i4>
      </vt:variant>
      <vt:variant>
        <vt:i4>501</vt:i4>
      </vt:variant>
      <vt:variant>
        <vt:i4>0</vt:i4>
      </vt:variant>
      <vt:variant>
        <vt:i4>5</vt:i4>
      </vt:variant>
      <vt:variant>
        <vt:lpwstr>https://login.consultant.ru/link/?req=doc&amp;base=LAW&amp;n=41812&amp;dst=101266</vt:lpwstr>
      </vt:variant>
      <vt:variant>
        <vt:lpwstr/>
      </vt:variant>
      <vt:variant>
        <vt:i4>4849674</vt:i4>
      </vt:variant>
      <vt:variant>
        <vt:i4>498</vt:i4>
      </vt:variant>
      <vt:variant>
        <vt:i4>0</vt:i4>
      </vt:variant>
      <vt:variant>
        <vt:i4>5</vt:i4>
      </vt:variant>
      <vt:variant>
        <vt:lpwstr>https://login.consultant.ru/link/?req=doc&amp;base=LAW&amp;n=41812&amp;dst=101187</vt:lpwstr>
      </vt:variant>
      <vt:variant>
        <vt:lpwstr/>
      </vt:variant>
      <vt:variant>
        <vt:i4>4849674</vt:i4>
      </vt:variant>
      <vt:variant>
        <vt:i4>495</vt:i4>
      </vt:variant>
      <vt:variant>
        <vt:i4>0</vt:i4>
      </vt:variant>
      <vt:variant>
        <vt:i4>5</vt:i4>
      </vt:variant>
      <vt:variant>
        <vt:lpwstr>https://login.consultant.ru/link/?req=doc&amp;base=LAW&amp;n=41812&amp;dst=101183</vt:lpwstr>
      </vt:variant>
      <vt:variant>
        <vt:lpwstr/>
      </vt:variant>
      <vt:variant>
        <vt:i4>4456458</vt:i4>
      </vt:variant>
      <vt:variant>
        <vt:i4>492</vt:i4>
      </vt:variant>
      <vt:variant>
        <vt:i4>0</vt:i4>
      </vt:variant>
      <vt:variant>
        <vt:i4>5</vt:i4>
      </vt:variant>
      <vt:variant>
        <vt:lpwstr>https://login.consultant.ru/link/?req=doc&amp;base=LAW&amp;n=41812&amp;dst=101169</vt:lpwstr>
      </vt:variant>
      <vt:variant>
        <vt:lpwstr/>
      </vt:variant>
      <vt:variant>
        <vt:i4>4456458</vt:i4>
      </vt:variant>
      <vt:variant>
        <vt:i4>489</vt:i4>
      </vt:variant>
      <vt:variant>
        <vt:i4>0</vt:i4>
      </vt:variant>
      <vt:variant>
        <vt:i4>5</vt:i4>
      </vt:variant>
      <vt:variant>
        <vt:lpwstr>https://login.consultant.ru/link/?req=doc&amp;base=LAW&amp;n=41812&amp;dst=101164</vt:lpwstr>
      </vt:variant>
      <vt:variant>
        <vt:lpwstr/>
      </vt:variant>
      <vt:variant>
        <vt:i4>4194314</vt:i4>
      </vt:variant>
      <vt:variant>
        <vt:i4>486</vt:i4>
      </vt:variant>
      <vt:variant>
        <vt:i4>0</vt:i4>
      </vt:variant>
      <vt:variant>
        <vt:i4>5</vt:i4>
      </vt:variant>
      <vt:variant>
        <vt:lpwstr>https://login.consultant.ru/link/?req=doc&amp;base=LAW&amp;n=41812&amp;dst=101122</vt:lpwstr>
      </vt:variant>
      <vt:variant>
        <vt:lpwstr/>
      </vt:variant>
      <vt:variant>
        <vt:i4>4390922</vt:i4>
      </vt:variant>
      <vt:variant>
        <vt:i4>483</vt:i4>
      </vt:variant>
      <vt:variant>
        <vt:i4>0</vt:i4>
      </vt:variant>
      <vt:variant>
        <vt:i4>5</vt:i4>
      </vt:variant>
      <vt:variant>
        <vt:lpwstr>https://login.consultant.ru/link/?req=doc&amp;base=LAW&amp;n=41812&amp;dst=101111</vt:lpwstr>
      </vt:variant>
      <vt:variant>
        <vt:lpwstr/>
      </vt:variant>
      <vt:variant>
        <vt:i4>4456459</vt:i4>
      </vt:variant>
      <vt:variant>
        <vt:i4>480</vt:i4>
      </vt:variant>
      <vt:variant>
        <vt:i4>0</vt:i4>
      </vt:variant>
      <vt:variant>
        <vt:i4>5</vt:i4>
      </vt:variant>
      <vt:variant>
        <vt:lpwstr>https://login.consultant.ru/link/?req=doc&amp;base=LAW&amp;n=41812&amp;dst=101067</vt:lpwstr>
      </vt:variant>
      <vt:variant>
        <vt:lpwstr/>
      </vt:variant>
      <vt:variant>
        <vt:i4>4915203</vt:i4>
      </vt:variant>
      <vt:variant>
        <vt:i4>477</vt:i4>
      </vt:variant>
      <vt:variant>
        <vt:i4>0</vt:i4>
      </vt:variant>
      <vt:variant>
        <vt:i4>5</vt:i4>
      </vt:variant>
      <vt:variant>
        <vt:lpwstr>https://login.consultant.ru/link/?req=doc&amp;base=LAW&amp;n=41812&amp;dst=100884</vt:lpwstr>
      </vt:variant>
      <vt:variant>
        <vt:lpwstr/>
      </vt:variant>
      <vt:variant>
        <vt:i4>4653059</vt:i4>
      </vt:variant>
      <vt:variant>
        <vt:i4>474</vt:i4>
      </vt:variant>
      <vt:variant>
        <vt:i4>0</vt:i4>
      </vt:variant>
      <vt:variant>
        <vt:i4>5</vt:i4>
      </vt:variant>
      <vt:variant>
        <vt:lpwstr>https://login.consultant.ru/link/?req=doc&amp;base=LAW&amp;n=41812&amp;dst=100842</vt:lpwstr>
      </vt:variant>
      <vt:variant>
        <vt:lpwstr/>
      </vt:variant>
      <vt:variant>
        <vt:i4>4194307</vt:i4>
      </vt:variant>
      <vt:variant>
        <vt:i4>471</vt:i4>
      </vt:variant>
      <vt:variant>
        <vt:i4>0</vt:i4>
      </vt:variant>
      <vt:variant>
        <vt:i4>5</vt:i4>
      </vt:variant>
      <vt:variant>
        <vt:lpwstr>https://login.consultant.ru/link/?req=doc&amp;base=LAW&amp;n=41812&amp;dst=100838</vt:lpwstr>
      </vt:variant>
      <vt:variant>
        <vt:lpwstr/>
      </vt:variant>
      <vt:variant>
        <vt:i4>4194307</vt:i4>
      </vt:variant>
      <vt:variant>
        <vt:i4>468</vt:i4>
      </vt:variant>
      <vt:variant>
        <vt:i4>0</vt:i4>
      </vt:variant>
      <vt:variant>
        <vt:i4>5</vt:i4>
      </vt:variant>
      <vt:variant>
        <vt:lpwstr>https://login.consultant.ru/link/?req=doc&amp;base=LAW&amp;n=41812&amp;dst=100833</vt:lpwstr>
      </vt:variant>
      <vt:variant>
        <vt:lpwstr/>
      </vt:variant>
      <vt:variant>
        <vt:i4>4849676</vt:i4>
      </vt:variant>
      <vt:variant>
        <vt:i4>465</vt:i4>
      </vt:variant>
      <vt:variant>
        <vt:i4>0</vt:i4>
      </vt:variant>
      <vt:variant>
        <vt:i4>5</vt:i4>
      </vt:variant>
      <vt:variant>
        <vt:lpwstr>https://login.consultant.ru/link/?req=doc&amp;base=LAW&amp;n=41812&amp;dst=100799</vt:lpwstr>
      </vt:variant>
      <vt:variant>
        <vt:lpwstr/>
      </vt:variant>
      <vt:variant>
        <vt:i4>4456462</vt:i4>
      </vt:variant>
      <vt:variant>
        <vt:i4>462</vt:i4>
      </vt:variant>
      <vt:variant>
        <vt:i4>0</vt:i4>
      </vt:variant>
      <vt:variant>
        <vt:i4>5</vt:i4>
      </vt:variant>
      <vt:variant>
        <vt:lpwstr>https://login.consultant.ru/link/?req=doc&amp;base=LAW&amp;n=41812&amp;dst=100570</vt:lpwstr>
      </vt:variant>
      <vt:variant>
        <vt:lpwstr/>
      </vt:variant>
      <vt:variant>
        <vt:i4>4325390</vt:i4>
      </vt:variant>
      <vt:variant>
        <vt:i4>459</vt:i4>
      </vt:variant>
      <vt:variant>
        <vt:i4>0</vt:i4>
      </vt:variant>
      <vt:variant>
        <vt:i4>5</vt:i4>
      </vt:variant>
      <vt:variant>
        <vt:lpwstr>https://login.consultant.ru/link/?req=doc&amp;base=LAW&amp;n=41812&amp;dst=100517</vt:lpwstr>
      </vt:variant>
      <vt:variant>
        <vt:lpwstr/>
      </vt:variant>
      <vt:variant>
        <vt:i4>4325390</vt:i4>
      </vt:variant>
      <vt:variant>
        <vt:i4>456</vt:i4>
      </vt:variant>
      <vt:variant>
        <vt:i4>0</vt:i4>
      </vt:variant>
      <vt:variant>
        <vt:i4>5</vt:i4>
      </vt:variant>
      <vt:variant>
        <vt:lpwstr>https://login.consultant.ru/link/?req=doc&amp;base=LAW&amp;n=41812&amp;dst=100511</vt:lpwstr>
      </vt:variant>
      <vt:variant>
        <vt:lpwstr/>
      </vt:variant>
      <vt:variant>
        <vt:i4>4456456</vt:i4>
      </vt:variant>
      <vt:variant>
        <vt:i4>453</vt:i4>
      </vt:variant>
      <vt:variant>
        <vt:i4>0</vt:i4>
      </vt:variant>
      <vt:variant>
        <vt:i4>5</vt:i4>
      </vt:variant>
      <vt:variant>
        <vt:lpwstr>https://login.consultant.ru/link/?req=doc&amp;base=LAW&amp;n=41812&amp;dst=100377</vt:lpwstr>
      </vt:variant>
      <vt:variant>
        <vt:lpwstr/>
      </vt:variant>
      <vt:variant>
        <vt:i4>4521994</vt:i4>
      </vt:variant>
      <vt:variant>
        <vt:i4>450</vt:i4>
      </vt:variant>
      <vt:variant>
        <vt:i4>0</vt:i4>
      </vt:variant>
      <vt:variant>
        <vt:i4>5</vt:i4>
      </vt:variant>
      <vt:variant>
        <vt:lpwstr>https://login.consultant.ru/link/?req=doc&amp;base=LAW&amp;n=41812&amp;dst=100167</vt:lpwstr>
      </vt:variant>
      <vt:variant>
        <vt:lpwstr/>
      </vt:variant>
      <vt:variant>
        <vt:i4>4521994</vt:i4>
      </vt:variant>
      <vt:variant>
        <vt:i4>447</vt:i4>
      </vt:variant>
      <vt:variant>
        <vt:i4>0</vt:i4>
      </vt:variant>
      <vt:variant>
        <vt:i4>5</vt:i4>
      </vt:variant>
      <vt:variant>
        <vt:lpwstr>https://login.consultant.ru/link/?req=doc&amp;base=LAW&amp;n=41812&amp;dst=100164</vt:lpwstr>
      </vt:variant>
      <vt:variant>
        <vt:lpwstr/>
      </vt:variant>
      <vt:variant>
        <vt:i4>3670128</vt:i4>
      </vt:variant>
      <vt:variant>
        <vt:i4>444</vt:i4>
      </vt:variant>
      <vt:variant>
        <vt:i4>0</vt:i4>
      </vt:variant>
      <vt:variant>
        <vt:i4>5</vt:i4>
      </vt:variant>
      <vt:variant>
        <vt:lpwstr/>
      </vt:variant>
      <vt:variant>
        <vt:lpwstr>P88</vt:lpwstr>
      </vt:variant>
      <vt:variant>
        <vt:i4>3276917</vt:i4>
      </vt:variant>
      <vt:variant>
        <vt:i4>441</vt:i4>
      </vt:variant>
      <vt:variant>
        <vt:i4>0</vt:i4>
      </vt:variant>
      <vt:variant>
        <vt:i4>5</vt:i4>
      </vt:variant>
      <vt:variant>
        <vt:lpwstr>https://login.consultant.ru/link/?req=doc&amp;base=LAW&amp;n=373204&amp;dst=101375</vt:lpwstr>
      </vt:variant>
      <vt:variant>
        <vt:lpwstr/>
      </vt:variant>
      <vt:variant>
        <vt:i4>3604596</vt:i4>
      </vt:variant>
      <vt:variant>
        <vt:i4>438</vt:i4>
      </vt:variant>
      <vt:variant>
        <vt:i4>0</vt:i4>
      </vt:variant>
      <vt:variant>
        <vt:i4>5</vt:i4>
      </vt:variant>
      <vt:variant>
        <vt:lpwstr>https://login.consultant.ru/link/?req=doc&amp;base=LAW&amp;n=373204&amp;dst=101360</vt:lpwstr>
      </vt:variant>
      <vt:variant>
        <vt:lpwstr/>
      </vt:variant>
      <vt:variant>
        <vt:i4>3473527</vt:i4>
      </vt:variant>
      <vt:variant>
        <vt:i4>435</vt:i4>
      </vt:variant>
      <vt:variant>
        <vt:i4>0</vt:i4>
      </vt:variant>
      <vt:variant>
        <vt:i4>5</vt:i4>
      </vt:variant>
      <vt:variant>
        <vt:lpwstr>https://login.consultant.ru/link/?req=doc&amp;base=LAW&amp;n=373204&amp;dst=101352</vt:lpwstr>
      </vt:variant>
      <vt:variant>
        <vt:lpwstr/>
      </vt:variant>
      <vt:variant>
        <vt:i4>3473526</vt:i4>
      </vt:variant>
      <vt:variant>
        <vt:i4>432</vt:i4>
      </vt:variant>
      <vt:variant>
        <vt:i4>0</vt:i4>
      </vt:variant>
      <vt:variant>
        <vt:i4>5</vt:i4>
      </vt:variant>
      <vt:variant>
        <vt:lpwstr>https://login.consultant.ru/link/?req=doc&amp;base=LAW&amp;n=373204&amp;dst=101342</vt:lpwstr>
      </vt:variant>
      <vt:variant>
        <vt:lpwstr/>
      </vt:variant>
      <vt:variant>
        <vt:i4>4325387</vt:i4>
      </vt:variant>
      <vt:variant>
        <vt:i4>429</vt:i4>
      </vt:variant>
      <vt:variant>
        <vt:i4>0</vt:i4>
      </vt:variant>
      <vt:variant>
        <vt:i4>5</vt:i4>
      </vt:variant>
      <vt:variant>
        <vt:lpwstr>https://login.consultant.ru/link/?req=doc&amp;base=LAW&amp;n=41812&amp;dst=102034</vt:lpwstr>
      </vt:variant>
      <vt:variant>
        <vt:lpwstr/>
      </vt:variant>
      <vt:variant>
        <vt:i4>4325387</vt:i4>
      </vt:variant>
      <vt:variant>
        <vt:i4>426</vt:i4>
      </vt:variant>
      <vt:variant>
        <vt:i4>0</vt:i4>
      </vt:variant>
      <vt:variant>
        <vt:i4>5</vt:i4>
      </vt:variant>
      <vt:variant>
        <vt:lpwstr>https://login.consultant.ru/link/?req=doc&amp;base=LAW&amp;n=41812&amp;dst=102031</vt:lpwstr>
      </vt:variant>
      <vt:variant>
        <vt:lpwstr/>
      </vt:variant>
      <vt:variant>
        <vt:i4>4194306</vt:i4>
      </vt:variant>
      <vt:variant>
        <vt:i4>423</vt:i4>
      </vt:variant>
      <vt:variant>
        <vt:i4>0</vt:i4>
      </vt:variant>
      <vt:variant>
        <vt:i4>5</vt:i4>
      </vt:variant>
      <vt:variant>
        <vt:lpwstr>https://login.consultant.ru/link/?req=doc&amp;base=LAW&amp;n=41812&amp;dst=101920</vt:lpwstr>
      </vt:variant>
      <vt:variant>
        <vt:lpwstr/>
      </vt:variant>
      <vt:variant>
        <vt:i4>4390914</vt:i4>
      </vt:variant>
      <vt:variant>
        <vt:i4>420</vt:i4>
      </vt:variant>
      <vt:variant>
        <vt:i4>0</vt:i4>
      </vt:variant>
      <vt:variant>
        <vt:i4>5</vt:i4>
      </vt:variant>
      <vt:variant>
        <vt:lpwstr>https://login.consultant.ru/link/?req=doc&amp;base=LAW&amp;n=41812&amp;dst=101916</vt:lpwstr>
      </vt:variant>
      <vt:variant>
        <vt:lpwstr/>
      </vt:variant>
      <vt:variant>
        <vt:i4>4325378</vt:i4>
      </vt:variant>
      <vt:variant>
        <vt:i4>417</vt:i4>
      </vt:variant>
      <vt:variant>
        <vt:i4>0</vt:i4>
      </vt:variant>
      <vt:variant>
        <vt:i4>5</vt:i4>
      </vt:variant>
      <vt:variant>
        <vt:lpwstr>https://login.consultant.ru/link/?req=doc&amp;base=LAW&amp;n=41812&amp;dst=101909</vt:lpwstr>
      </vt:variant>
      <vt:variant>
        <vt:lpwstr/>
      </vt:variant>
      <vt:variant>
        <vt:i4>4390924</vt:i4>
      </vt:variant>
      <vt:variant>
        <vt:i4>414</vt:i4>
      </vt:variant>
      <vt:variant>
        <vt:i4>0</vt:i4>
      </vt:variant>
      <vt:variant>
        <vt:i4>5</vt:i4>
      </vt:variant>
      <vt:variant>
        <vt:lpwstr>https://login.consultant.ru/link/?req=doc&amp;base=LAW&amp;n=41812&amp;dst=101717</vt:lpwstr>
      </vt:variant>
      <vt:variant>
        <vt:lpwstr/>
      </vt:variant>
      <vt:variant>
        <vt:i4>4849673</vt:i4>
      </vt:variant>
      <vt:variant>
        <vt:i4>411</vt:i4>
      </vt:variant>
      <vt:variant>
        <vt:i4>0</vt:i4>
      </vt:variant>
      <vt:variant>
        <vt:i4>5</vt:i4>
      </vt:variant>
      <vt:variant>
        <vt:lpwstr>https://login.consultant.ru/link/?req=doc&amp;base=LAW&amp;n=41812&amp;dst=101287</vt:lpwstr>
      </vt:variant>
      <vt:variant>
        <vt:lpwstr/>
      </vt:variant>
      <vt:variant>
        <vt:i4>4849673</vt:i4>
      </vt:variant>
      <vt:variant>
        <vt:i4>408</vt:i4>
      </vt:variant>
      <vt:variant>
        <vt:i4>0</vt:i4>
      </vt:variant>
      <vt:variant>
        <vt:i4>5</vt:i4>
      </vt:variant>
      <vt:variant>
        <vt:lpwstr>https://login.consultant.ru/link/?req=doc&amp;base=LAW&amp;n=41812&amp;dst=101286</vt:lpwstr>
      </vt:variant>
      <vt:variant>
        <vt:lpwstr/>
      </vt:variant>
      <vt:variant>
        <vt:i4>4521993</vt:i4>
      </vt:variant>
      <vt:variant>
        <vt:i4>405</vt:i4>
      </vt:variant>
      <vt:variant>
        <vt:i4>0</vt:i4>
      </vt:variant>
      <vt:variant>
        <vt:i4>5</vt:i4>
      </vt:variant>
      <vt:variant>
        <vt:lpwstr>https://login.consultant.ru/link/?req=doc&amp;base=LAW&amp;n=41812&amp;dst=101272</vt:lpwstr>
      </vt:variant>
      <vt:variant>
        <vt:lpwstr/>
      </vt:variant>
      <vt:variant>
        <vt:i4>4456457</vt:i4>
      </vt:variant>
      <vt:variant>
        <vt:i4>402</vt:i4>
      </vt:variant>
      <vt:variant>
        <vt:i4>0</vt:i4>
      </vt:variant>
      <vt:variant>
        <vt:i4>5</vt:i4>
      </vt:variant>
      <vt:variant>
        <vt:lpwstr>https://login.consultant.ru/link/?req=doc&amp;base=LAW&amp;n=41812&amp;dst=101266</vt:lpwstr>
      </vt:variant>
      <vt:variant>
        <vt:lpwstr/>
      </vt:variant>
      <vt:variant>
        <vt:i4>4849674</vt:i4>
      </vt:variant>
      <vt:variant>
        <vt:i4>399</vt:i4>
      </vt:variant>
      <vt:variant>
        <vt:i4>0</vt:i4>
      </vt:variant>
      <vt:variant>
        <vt:i4>5</vt:i4>
      </vt:variant>
      <vt:variant>
        <vt:lpwstr>https://login.consultant.ru/link/?req=doc&amp;base=LAW&amp;n=41812&amp;dst=101187</vt:lpwstr>
      </vt:variant>
      <vt:variant>
        <vt:lpwstr/>
      </vt:variant>
      <vt:variant>
        <vt:i4>4849674</vt:i4>
      </vt:variant>
      <vt:variant>
        <vt:i4>396</vt:i4>
      </vt:variant>
      <vt:variant>
        <vt:i4>0</vt:i4>
      </vt:variant>
      <vt:variant>
        <vt:i4>5</vt:i4>
      </vt:variant>
      <vt:variant>
        <vt:lpwstr>https://login.consultant.ru/link/?req=doc&amp;base=LAW&amp;n=41812&amp;dst=101183</vt:lpwstr>
      </vt:variant>
      <vt:variant>
        <vt:lpwstr/>
      </vt:variant>
      <vt:variant>
        <vt:i4>4456458</vt:i4>
      </vt:variant>
      <vt:variant>
        <vt:i4>393</vt:i4>
      </vt:variant>
      <vt:variant>
        <vt:i4>0</vt:i4>
      </vt:variant>
      <vt:variant>
        <vt:i4>5</vt:i4>
      </vt:variant>
      <vt:variant>
        <vt:lpwstr>https://login.consultant.ru/link/?req=doc&amp;base=LAW&amp;n=41812&amp;dst=101169</vt:lpwstr>
      </vt:variant>
      <vt:variant>
        <vt:lpwstr/>
      </vt:variant>
      <vt:variant>
        <vt:i4>4456458</vt:i4>
      </vt:variant>
      <vt:variant>
        <vt:i4>390</vt:i4>
      </vt:variant>
      <vt:variant>
        <vt:i4>0</vt:i4>
      </vt:variant>
      <vt:variant>
        <vt:i4>5</vt:i4>
      </vt:variant>
      <vt:variant>
        <vt:lpwstr>https://login.consultant.ru/link/?req=doc&amp;base=LAW&amp;n=41812&amp;dst=101164</vt:lpwstr>
      </vt:variant>
      <vt:variant>
        <vt:lpwstr/>
      </vt:variant>
      <vt:variant>
        <vt:i4>4194314</vt:i4>
      </vt:variant>
      <vt:variant>
        <vt:i4>387</vt:i4>
      </vt:variant>
      <vt:variant>
        <vt:i4>0</vt:i4>
      </vt:variant>
      <vt:variant>
        <vt:i4>5</vt:i4>
      </vt:variant>
      <vt:variant>
        <vt:lpwstr>https://login.consultant.ru/link/?req=doc&amp;base=LAW&amp;n=41812&amp;dst=101122</vt:lpwstr>
      </vt:variant>
      <vt:variant>
        <vt:lpwstr/>
      </vt:variant>
      <vt:variant>
        <vt:i4>4390922</vt:i4>
      </vt:variant>
      <vt:variant>
        <vt:i4>384</vt:i4>
      </vt:variant>
      <vt:variant>
        <vt:i4>0</vt:i4>
      </vt:variant>
      <vt:variant>
        <vt:i4>5</vt:i4>
      </vt:variant>
      <vt:variant>
        <vt:lpwstr>https://login.consultant.ru/link/?req=doc&amp;base=LAW&amp;n=41812&amp;dst=101111</vt:lpwstr>
      </vt:variant>
      <vt:variant>
        <vt:lpwstr/>
      </vt:variant>
      <vt:variant>
        <vt:i4>4456459</vt:i4>
      </vt:variant>
      <vt:variant>
        <vt:i4>381</vt:i4>
      </vt:variant>
      <vt:variant>
        <vt:i4>0</vt:i4>
      </vt:variant>
      <vt:variant>
        <vt:i4>5</vt:i4>
      </vt:variant>
      <vt:variant>
        <vt:lpwstr>https://login.consultant.ru/link/?req=doc&amp;base=LAW&amp;n=41812&amp;dst=101067</vt:lpwstr>
      </vt:variant>
      <vt:variant>
        <vt:lpwstr/>
      </vt:variant>
      <vt:variant>
        <vt:i4>4915203</vt:i4>
      </vt:variant>
      <vt:variant>
        <vt:i4>378</vt:i4>
      </vt:variant>
      <vt:variant>
        <vt:i4>0</vt:i4>
      </vt:variant>
      <vt:variant>
        <vt:i4>5</vt:i4>
      </vt:variant>
      <vt:variant>
        <vt:lpwstr>https://login.consultant.ru/link/?req=doc&amp;base=LAW&amp;n=41812&amp;dst=100884</vt:lpwstr>
      </vt:variant>
      <vt:variant>
        <vt:lpwstr/>
      </vt:variant>
      <vt:variant>
        <vt:i4>4653059</vt:i4>
      </vt:variant>
      <vt:variant>
        <vt:i4>375</vt:i4>
      </vt:variant>
      <vt:variant>
        <vt:i4>0</vt:i4>
      </vt:variant>
      <vt:variant>
        <vt:i4>5</vt:i4>
      </vt:variant>
      <vt:variant>
        <vt:lpwstr>https://login.consultant.ru/link/?req=doc&amp;base=LAW&amp;n=41812&amp;dst=100842</vt:lpwstr>
      </vt:variant>
      <vt:variant>
        <vt:lpwstr/>
      </vt:variant>
      <vt:variant>
        <vt:i4>4194307</vt:i4>
      </vt:variant>
      <vt:variant>
        <vt:i4>372</vt:i4>
      </vt:variant>
      <vt:variant>
        <vt:i4>0</vt:i4>
      </vt:variant>
      <vt:variant>
        <vt:i4>5</vt:i4>
      </vt:variant>
      <vt:variant>
        <vt:lpwstr>https://login.consultant.ru/link/?req=doc&amp;base=LAW&amp;n=41812&amp;dst=100838</vt:lpwstr>
      </vt:variant>
      <vt:variant>
        <vt:lpwstr/>
      </vt:variant>
      <vt:variant>
        <vt:i4>4194307</vt:i4>
      </vt:variant>
      <vt:variant>
        <vt:i4>369</vt:i4>
      </vt:variant>
      <vt:variant>
        <vt:i4>0</vt:i4>
      </vt:variant>
      <vt:variant>
        <vt:i4>5</vt:i4>
      </vt:variant>
      <vt:variant>
        <vt:lpwstr>https://login.consultant.ru/link/?req=doc&amp;base=LAW&amp;n=41812&amp;dst=100833</vt:lpwstr>
      </vt:variant>
      <vt:variant>
        <vt:lpwstr/>
      </vt:variant>
      <vt:variant>
        <vt:i4>4849676</vt:i4>
      </vt:variant>
      <vt:variant>
        <vt:i4>366</vt:i4>
      </vt:variant>
      <vt:variant>
        <vt:i4>0</vt:i4>
      </vt:variant>
      <vt:variant>
        <vt:i4>5</vt:i4>
      </vt:variant>
      <vt:variant>
        <vt:lpwstr>https://login.consultant.ru/link/?req=doc&amp;base=LAW&amp;n=41812&amp;dst=100799</vt:lpwstr>
      </vt:variant>
      <vt:variant>
        <vt:lpwstr/>
      </vt:variant>
      <vt:variant>
        <vt:i4>4456462</vt:i4>
      </vt:variant>
      <vt:variant>
        <vt:i4>363</vt:i4>
      </vt:variant>
      <vt:variant>
        <vt:i4>0</vt:i4>
      </vt:variant>
      <vt:variant>
        <vt:i4>5</vt:i4>
      </vt:variant>
      <vt:variant>
        <vt:lpwstr>https://login.consultant.ru/link/?req=doc&amp;base=LAW&amp;n=41812&amp;dst=100570</vt:lpwstr>
      </vt:variant>
      <vt:variant>
        <vt:lpwstr/>
      </vt:variant>
      <vt:variant>
        <vt:i4>4325390</vt:i4>
      </vt:variant>
      <vt:variant>
        <vt:i4>360</vt:i4>
      </vt:variant>
      <vt:variant>
        <vt:i4>0</vt:i4>
      </vt:variant>
      <vt:variant>
        <vt:i4>5</vt:i4>
      </vt:variant>
      <vt:variant>
        <vt:lpwstr>https://login.consultant.ru/link/?req=doc&amp;base=LAW&amp;n=41812&amp;dst=100517</vt:lpwstr>
      </vt:variant>
      <vt:variant>
        <vt:lpwstr/>
      </vt:variant>
      <vt:variant>
        <vt:i4>4325390</vt:i4>
      </vt:variant>
      <vt:variant>
        <vt:i4>357</vt:i4>
      </vt:variant>
      <vt:variant>
        <vt:i4>0</vt:i4>
      </vt:variant>
      <vt:variant>
        <vt:i4>5</vt:i4>
      </vt:variant>
      <vt:variant>
        <vt:lpwstr>https://login.consultant.ru/link/?req=doc&amp;base=LAW&amp;n=41812&amp;dst=100511</vt:lpwstr>
      </vt:variant>
      <vt:variant>
        <vt:lpwstr/>
      </vt:variant>
      <vt:variant>
        <vt:i4>4456456</vt:i4>
      </vt:variant>
      <vt:variant>
        <vt:i4>354</vt:i4>
      </vt:variant>
      <vt:variant>
        <vt:i4>0</vt:i4>
      </vt:variant>
      <vt:variant>
        <vt:i4>5</vt:i4>
      </vt:variant>
      <vt:variant>
        <vt:lpwstr>https://login.consultant.ru/link/?req=doc&amp;base=LAW&amp;n=41812&amp;dst=100377</vt:lpwstr>
      </vt:variant>
      <vt:variant>
        <vt:lpwstr/>
      </vt:variant>
      <vt:variant>
        <vt:i4>4521994</vt:i4>
      </vt:variant>
      <vt:variant>
        <vt:i4>351</vt:i4>
      </vt:variant>
      <vt:variant>
        <vt:i4>0</vt:i4>
      </vt:variant>
      <vt:variant>
        <vt:i4>5</vt:i4>
      </vt:variant>
      <vt:variant>
        <vt:lpwstr>https://login.consultant.ru/link/?req=doc&amp;base=LAW&amp;n=41812&amp;dst=100167</vt:lpwstr>
      </vt:variant>
      <vt:variant>
        <vt:lpwstr/>
      </vt:variant>
      <vt:variant>
        <vt:i4>4521994</vt:i4>
      </vt:variant>
      <vt:variant>
        <vt:i4>348</vt:i4>
      </vt:variant>
      <vt:variant>
        <vt:i4>0</vt:i4>
      </vt:variant>
      <vt:variant>
        <vt:i4>5</vt:i4>
      </vt:variant>
      <vt:variant>
        <vt:lpwstr>https://login.consultant.ru/link/?req=doc&amp;base=LAW&amp;n=41812&amp;dst=100164</vt:lpwstr>
      </vt:variant>
      <vt:variant>
        <vt:lpwstr/>
      </vt:variant>
      <vt:variant>
        <vt:i4>3997817</vt:i4>
      </vt:variant>
      <vt:variant>
        <vt:i4>345</vt:i4>
      </vt:variant>
      <vt:variant>
        <vt:i4>0</vt:i4>
      </vt:variant>
      <vt:variant>
        <vt:i4>5</vt:i4>
      </vt:variant>
      <vt:variant>
        <vt:lpwstr>https://login.consultant.ru/link/?req=doc&amp;base=LAW&amp;n=466788&amp;dst=331</vt:lpwstr>
      </vt:variant>
      <vt:variant>
        <vt:lpwstr/>
      </vt:variant>
      <vt:variant>
        <vt:i4>3211379</vt:i4>
      </vt:variant>
      <vt:variant>
        <vt:i4>342</vt:i4>
      </vt:variant>
      <vt:variant>
        <vt:i4>0</vt:i4>
      </vt:variant>
      <vt:variant>
        <vt:i4>5</vt:i4>
      </vt:variant>
      <vt:variant>
        <vt:lpwstr>https://login.consultant.ru/link/?req=doc&amp;base=LAW&amp;n=483239&amp;dst=314</vt:lpwstr>
      </vt:variant>
      <vt:variant>
        <vt:lpwstr/>
      </vt:variant>
      <vt:variant>
        <vt:i4>3145850</vt:i4>
      </vt:variant>
      <vt:variant>
        <vt:i4>339</vt:i4>
      </vt:variant>
      <vt:variant>
        <vt:i4>0</vt:i4>
      </vt:variant>
      <vt:variant>
        <vt:i4>5</vt:i4>
      </vt:variant>
      <vt:variant>
        <vt:lpwstr>https://login.consultant.ru/link/?req=doc&amp;base=LAW&amp;n=373204&amp;dst=101286</vt:lpwstr>
      </vt:variant>
      <vt:variant>
        <vt:lpwstr/>
      </vt:variant>
      <vt:variant>
        <vt:i4>262212</vt:i4>
      </vt:variant>
      <vt:variant>
        <vt:i4>336</vt:i4>
      </vt:variant>
      <vt:variant>
        <vt:i4>0</vt:i4>
      </vt:variant>
      <vt:variant>
        <vt:i4>5</vt:i4>
      </vt:variant>
      <vt:variant>
        <vt:lpwstr/>
      </vt:variant>
      <vt:variant>
        <vt:lpwstr>P1453</vt:lpwstr>
      </vt:variant>
      <vt:variant>
        <vt:i4>3211384</vt:i4>
      </vt:variant>
      <vt:variant>
        <vt:i4>333</vt:i4>
      </vt:variant>
      <vt:variant>
        <vt:i4>0</vt:i4>
      </vt:variant>
      <vt:variant>
        <vt:i4>5</vt:i4>
      </vt:variant>
      <vt:variant>
        <vt:lpwstr>https://login.consultant.ru/link/?req=doc&amp;base=LAW&amp;n=362449&amp;dst=100010</vt:lpwstr>
      </vt:variant>
      <vt:variant>
        <vt:lpwstr/>
      </vt:variant>
      <vt:variant>
        <vt:i4>4784139</vt:i4>
      </vt:variant>
      <vt:variant>
        <vt:i4>330</vt:i4>
      </vt:variant>
      <vt:variant>
        <vt:i4>0</vt:i4>
      </vt:variant>
      <vt:variant>
        <vt:i4>5</vt:i4>
      </vt:variant>
      <vt:variant>
        <vt:lpwstr>https://login.consultant.ru/link/?req=doc&amp;base=LAW&amp;n=41812&amp;dst=102082</vt:lpwstr>
      </vt:variant>
      <vt:variant>
        <vt:lpwstr/>
      </vt:variant>
      <vt:variant>
        <vt:i4>3407989</vt:i4>
      </vt:variant>
      <vt:variant>
        <vt:i4>327</vt:i4>
      </vt:variant>
      <vt:variant>
        <vt:i4>0</vt:i4>
      </vt:variant>
      <vt:variant>
        <vt:i4>5</vt:i4>
      </vt:variant>
      <vt:variant>
        <vt:lpwstr>https://login.consultant.ru/link/?req=doc&amp;base=LAW&amp;n=483239&amp;dst=540</vt:lpwstr>
      </vt:variant>
      <vt:variant>
        <vt:lpwstr/>
      </vt:variant>
      <vt:variant>
        <vt:i4>196676</vt:i4>
      </vt:variant>
      <vt:variant>
        <vt:i4>324</vt:i4>
      </vt:variant>
      <vt:variant>
        <vt:i4>0</vt:i4>
      </vt:variant>
      <vt:variant>
        <vt:i4>5</vt:i4>
      </vt:variant>
      <vt:variant>
        <vt:lpwstr/>
      </vt:variant>
      <vt:variant>
        <vt:lpwstr>P142</vt:lpwstr>
      </vt:variant>
      <vt:variant>
        <vt:i4>3604597</vt:i4>
      </vt:variant>
      <vt:variant>
        <vt:i4>321</vt:i4>
      </vt:variant>
      <vt:variant>
        <vt:i4>0</vt:i4>
      </vt:variant>
      <vt:variant>
        <vt:i4>5</vt:i4>
      </vt:variant>
      <vt:variant>
        <vt:lpwstr>https://login.consultant.ru/link/?req=doc&amp;base=LAW&amp;n=483239&amp;dst=574</vt:lpwstr>
      </vt:variant>
      <vt:variant>
        <vt:lpwstr/>
      </vt:variant>
      <vt:variant>
        <vt:i4>3407989</vt:i4>
      </vt:variant>
      <vt:variant>
        <vt:i4>318</vt:i4>
      </vt:variant>
      <vt:variant>
        <vt:i4>0</vt:i4>
      </vt:variant>
      <vt:variant>
        <vt:i4>5</vt:i4>
      </vt:variant>
      <vt:variant>
        <vt:lpwstr>https://login.consultant.ru/link/?req=doc&amp;base=LAW&amp;n=483239&amp;dst=548</vt:lpwstr>
      </vt:variant>
      <vt:variant>
        <vt:lpwstr/>
      </vt:variant>
      <vt:variant>
        <vt:i4>262212</vt:i4>
      </vt:variant>
      <vt:variant>
        <vt:i4>315</vt:i4>
      </vt:variant>
      <vt:variant>
        <vt:i4>0</vt:i4>
      </vt:variant>
      <vt:variant>
        <vt:i4>5</vt:i4>
      </vt:variant>
      <vt:variant>
        <vt:lpwstr/>
      </vt:variant>
      <vt:variant>
        <vt:lpwstr>P1452</vt:lpwstr>
      </vt:variant>
      <vt:variant>
        <vt:i4>3473524</vt:i4>
      </vt:variant>
      <vt:variant>
        <vt:i4>312</vt:i4>
      </vt:variant>
      <vt:variant>
        <vt:i4>0</vt:i4>
      </vt:variant>
      <vt:variant>
        <vt:i4>5</vt:i4>
      </vt:variant>
      <vt:variant>
        <vt:lpwstr>https://login.consultant.ru/link/?req=doc&amp;base=LAW&amp;n=439185&amp;dst=100014</vt:lpwstr>
      </vt:variant>
      <vt:variant>
        <vt:lpwstr/>
      </vt:variant>
      <vt:variant>
        <vt:i4>3342453</vt:i4>
      </vt:variant>
      <vt:variant>
        <vt:i4>309</vt:i4>
      </vt:variant>
      <vt:variant>
        <vt:i4>0</vt:i4>
      </vt:variant>
      <vt:variant>
        <vt:i4>5</vt:i4>
      </vt:variant>
      <vt:variant>
        <vt:lpwstr>https://login.consultant.ru/link/?req=doc&amp;base=LAW&amp;n=483239&amp;dst=539</vt:lpwstr>
      </vt:variant>
      <vt:variant>
        <vt:lpwstr/>
      </vt:variant>
      <vt:variant>
        <vt:i4>393283</vt:i4>
      </vt:variant>
      <vt:variant>
        <vt:i4>306</vt:i4>
      </vt:variant>
      <vt:variant>
        <vt:i4>0</vt:i4>
      </vt:variant>
      <vt:variant>
        <vt:i4>5</vt:i4>
      </vt:variant>
      <vt:variant>
        <vt:lpwstr/>
      </vt:variant>
      <vt:variant>
        <vt:lpwstr>P137</vt:lpwstr>
      </vt:variant>
      <vt:variant>
        <vt:i4>3539071</vt:i4>
      </vt:variant>
      <vt:variant>
        <vt:i4>303</vt:i4>
      </vt:variant>
      <vt:variant>
        <vt:i4>0</vt:i4>
      </vt:variant>
      <vt:variant>
        <vt:i4>5</vt:i4>
      </vt:variant>
      <vt:variant>
        <vt:lpwstr>https://login.consultant.ru/link/?req=doc&amp;base=LAW&amp;n=466788&amp;dst=100048</vt:lpwstr>
      </vt:variant>
      <vt:variant>
        <vt:lpwstr/>
      </vt:variant>
      <vt:variant>
        <vt:i4>131139</vt:i4>
      </vt:variant>
      <vt:variant>
        <vt:i4>300</vt:i4>
      </vt:variant>
      <vt:variant>
        <vt:i4>0</vt:i4>
      </vt:variant>
      <vt:variant>
        <vt:i4>5</vt:i4>
      </vt:variant>
      <vt:variant>
        <vt:lpwstr/>
      </vt:variant>
      <vt:variant>
        <vt:lpwstr>P133</vt:lpwstr>
      </vt:variant>
      <vt:variant>
        <vt:i4>262212</vt:i4>
      </vt:variant>
      <vt:variant>
        <vt:i4>297</vt:i4>
      </vt:variant>
      <vt:variant>
        <vt:i4>0</vt:i4>
      </vt:variant>
      <vt:variant>
        <vt:i4>5</vt:i4>
      </vt:variant>
      <vt:variant>
        <vt:lpwstr/>
      </vt:variant>
      <vt:variant>
        <vt:lpwstr>P1451</vt:lpwstr>
      </vt:variant>
      <vt:variant>
        <vt:i4>3276916</vt:i4>
      </vt:variant>
      <vt:variant>
        <vt:i4>294</vt:i4>
      </vt:variant>
      <vt:variant>
        <vt:i4>0</vt:i4>
      </vt:variant>
      <vt:variant>
        <vt:i4>5</vt:i4>
      </vt:variant>
      <vt:variant>
        <vt:lpwstr>https://login.consultant.ru/link/?req=doc&amp;base=LAW&amp;n=296977&amp;dst=100015</vt:lpwstr>
      </vt:variant>
      <vt:variant>
        <vt:lpwstr/>
      </vt:variant>
      <vt:variant>
        <vt:i4>4653064</vt:i4>
      </vt:variant>
      <vt:variant>
        <vt:i4>291</vt:i4>
      </vt:variant>
      <vt:variant>
        <vt:i4>0</vt:i4>
      </vt:variant>
      <vt:variant>
        <vt:i4>5</vt:i4>
      </vt:variant>
      <vt:variant>
        <vt:lpwstr>https://login.consultant.ru/link/?req=doc&amp;base=LAW&amp;n=41812&amp;dst=100343</vt:lpwstr>
      </vt:variant>
      <vt:variant>
        <vt:lpwstr/>
      </vt:variant>
      <vt:variant>
        <vt:i4>524354</vt:i4>
      </vt:variant>
      <vt:variant>
        <vt:i4>288</vt:i4>
      </vt:variant>
      <vt:variant>
        <vt:i4>0</vt:i4>
      </vt:variant>
      <vt:variant>
        <vt:i4>5</vt:i4>
      </vt:variant>
      <vt:variant>
        <vt:lpwstr/>
      </vt:variant>
      <vt:variant>
        <vt:lpwstr>P129</vt:lpwstr>
      </vt:variant>
      <vt:variant>
        <vt:i4>3342454</vt:i4>
      </vt:variant>
      <vt:variant>
        <vt:i4>285</vt:i4>
      </vt:variant>
      <vt:variant>
        <vt:i4>0</vt:i4>
      </vt:variant>
      <vt:variant>
        <vt:i4>5</vt:i4>
      </vt:variant>
      <vt:variant>
        <vt:lpwstr>https://login.consultant.ru/link/?req=doc&amp;base=LAW&amp;n=162053&amp;dst=100011</vt:lpwstr>
      </vt:variant>
      <vt:variant>
        <vt:lpwstr/>
      </vt:variant>
      <vt:variant>
        <vt:i4>589890</vt:i4>
      </vt:variant>
      <vt:variant>
        <vt:i4>282</vt:i4>
      </vt:variant>
      <vt:variant>
        <vt:i4>0</vt:i4>
      </vt:variant>
      <vt:variant>
        <vt:i4>5</vt:i4>
      </vt:variant>
      <vt:variant>
        <vt:lpwstr/>
      </vt:variant>
      <vt:variant>
        <vt:lpwstr>P128</vt:lpwstr>
      </vt:variant>
      <vt:variant>
        <vt:i4>4456458</vt:i4>
      </vt:variant>
      <vt:variant>
        <vt:i4>279</vt:i4>
      </vt:variant>
      <vt:variant>
        <vt:i4>0</vt:i4>
      </vt:variant>
      <vt:variant>
        <vt:i4>5</vt:i4>
      </vt:variant>
      <vt:variant>
        <vt:lpwstr>https://login.consultant.ru/link/?req=doc&amp;base=LAW&amp;n=41812&amp;dst=101164</vt:lpwstr>
      </vt:variant>
      <vt:variant>
        <vt:lpwstr/>
      </vt:variant>
      <vt:variant>
        <vt:i4>393282</vt:i4>
      </vt:variant>
      <vt:variant>
        <vt:i4>276</vt:i4>
      </vt:variant>
      <vt:variant>
        <vt:i4>0</vt:i4>
      </vt:variant>
      <vt:variant>
        <vt:i4>5</vt:i4>
      </vt:variant>
      <vt:variant>
        <vt:lpwstr/>
      </vt:variant>
      <vt:variant>
        <vt:lpwstr>P127</vt:lpwstr>
      </vt:variant>
      <vt:variant>
        <vt:i4>4653066</vt:i4>
      </vt:variant>
      <vt:variant>
        <vt:i4>273</vt:i4>
      </vt:variant>
      <vt:variant>
        <vt:i4>0</vt:i4>
      </vt:variant>
      <vt:variant>
        <vt:i4>5</vt:i4>
      </vt:variant>
      <vt:variant>
        <vt:lpwstr>https://login.consultant.ru/link/?req=doc&amp;base=LAW&amp;n=41812&amp;dst=101159</vt:lpwstr>
      </vt:variant>
      <vt:variant>
        <vt:lpwstr/>
      </vt:variant>
      <vt:variant>
        <vt:i4>262210</vt:i4>
      </vt:variant>
      <vt:variant>
        <vt:i4>270</vt:i4>
      </vt:variant>
      <vt:variant>
        <vt:i4>0</vt:i4>
      </vt:variant>
      <vt:variant>
        <vt:i4>5</vt:i4>
      </vt:variant>
      <vt:variant>
        <vt:lpwstr/>
      </vt:variant>
      <vt:variant>
        <vt:lpwstr>P125</vt:lpwstr>
      </vt:variant>
      <vt:variant>
        <vt:i4>4849666</vt:i4>
      </vt:variant>
      <vt:variant>
        <vt:i4>267</vt:i4>
      </vt:variant>
      <vt:variant>
        <vt:i4>0</vt:i4>
      </vt:variant>
      <vt:variant>
        <vt:i4>5</vt:i4>
      </vt:variant>
      <vt:variant>
        <vt:lpwstr>https://login.consultant.ru/link/?req=doc&amp;base=LAW&amp;n=41812&amp;dst=101989</vt:lpwstr>
      </vt:variant>
      <vt:variant>
        <vt:lpwstr/>
      </vt:variant>
      <vt:variant>
        <vt:i4>4456459</vt:i4>
      </vt:variant>
      <vt:variant>
        <vt:i4>264</vt:i4>
      </vt:variant>
      <vt:variant>
        <vt:i4>0</vt:i4>
      </vt:variant>
      <vt:variant>
        <vt:i4>5</vt:i4>
      </vt:variant>
      <vt:variant>
        <vt:lpwstr>https://login.consultant.ru/link/?req=doc&amp;base=LAW&amp;n=41812&amp;dst=101069</vt:lpwstr>
      </vt:variant>
      <vt:variant>
        <vt:lpwstr/>
      </vt:variant>
      <vt:variant>
        <vt:i4>4587523</vt:i4>
      </vt:variant>
      <vt:variant>
        <vt:i4>261</vt:i4>
      </vt:variant>
      <vt:variant>
        <vt:i4>0</vt:i4>
      </vt:variant>
      <vt:variant>
        <vt:i4>5</vt:i4>
      </vt:variant>
      <vt:variant>
        <vt:lpwstr>https://login.consultant.ru/link/?req=doc&amp;base=LAW&amp;n=41812&amp;dst=100852</vt:lpwstr>
      </vt:variant>
      <vt:variant>
        <vt:lpwstr/>
      </vt:variant>
      <vt:variant>
        <vt:i4>327746</vt:i4>
      </vt:variant>
      <vt:variant>
        <vt:i4>258</vt:i4>
      </vt:variant>
      <vt:variant>
        <vt:i4>0</vt:i4>
      </vt:variant>
      <vt:variant>
        <vt:i4>5</vt:i4>
      </vt:variant>
      <vt:variant>
        <vt:lpwstr/>
      </vt:variant>
      <vt:variant>
        <vt:lpwstr>P124</vt:lpwstr>
      </vt:variant>
      <vt:variant>
        <vt:i4>4259850</vt:i4>
      </vt:variant>
      <vt:variant>
        <vt:i4>255</vt:i4>
      </vt:variant>
      <vt:variant>
        <vt:i4>0</vt:i4>
      </vt:variant>
      <vt:variant>
        <vt:i4>5</vt:i4>
      </vt:variant>
      <vt:variant>
        <vt:lpwstr>https://login.consultant.ru/link/?req=doc&amp;base=LAW&amp;n=41812&amp;dst=101138</vt:lpwstr>
      </vt:variant>
      <vt:variant>
        <vt:lpwstr/>
      </vt:variant>
      <vt:variant>
        <vt:i4>4194314</vt:i4>
      </vt:variant>
      <vt:variant>
        <vt:i4>252</vt:i4>
      </vt:variant>
      <vt:variant>
        <vt:i4>0</vt:i4>
      </vt:variant>
      <vt:variant>
        <vt:i4>5</vt:i4>
      </vt:variant>
      <vt:variant>
        <vt:lpwstr>https://login.consultant.ru/link/?req=doc&amp;base=LAW&amp;n=41812&amp;dst=101125</vt:lpwstr>
      </vt:variant>
      <vt:variant>
        <vt:lpwstr/>
      </vt:variant>
      <vt:variant>
        <vt:i4>131138</vt:i4>
      </vt:variant>
      <vt:variant>
        <vt:i4>249</vt:i4>
      </vt:variant>
      <vt:variant>
        <vt:i4>0</vt:i4>
      </vt:variant>
      <vt:variant>
        <vt:i4>5</vt:i4>
      </vt:variant>
      <vt:variant>
        <vt:lpwstr/>
      </vt:variant>
      <vt:variant>
        <vt:lpwstr>P123</vt:lpwstr>
      </vt:variant>
      <vt:variant>
        <vt:i4>4456459</vt:i4>
      </vt:variant>
      <vt:variant>
        <vt:i4>246</vt:i4>
      </vt:variant>
      <vt:variant>
        <vt:i4>0</vt:i4>
      </vt:variant>
      <vt:variant>
        <vt:i4>5</vt:i4>
      </vt:variant>
      <vt:variant>
        <vt:lpwstr>https://login.consultant.ru/link/?req=doc&amp;base=LAW&amp;n=41812&amp;dst=101067</vt:lpwstr>
      </vt:variant>
      <vt:variant>
        <vt:lpwstr/>
      </vt:variant>
      <vt:variant>
        <vt:i4>196674</vt:i4>
      </vt:variant>
      <vt:variant>
        <vt:i4>243</vt:i4>
      </vt:variant>
      <vt:variant>
        <vt:i4>0</vt:i4>
      </vt:variant>
      <vt:variant>
        <vt:i4>5</vt:i4>
      </vt:variant>
      <vt:variant>
        <vt:lpwstr/>
      </vt:variant>
      <vt:variant>
        <vt:lpwstr>P122</vt:lpwstr>
      </vt:variant>
      <vt:variant>
        <vt:i4>4194314</vt:i4>
      </vt:variant>
      <vt:variant>
        <vt:i4>240</vt:i4>
      </vt:variant>
      <vt:variant>
        <vt:i4>0</vt:i4>
      </vt:variant>
      <vt:variant>
        <vt:i4>5</vt:i4>
      </vt:variant>
      <vt:variant>
        <vt:lpwstr>https://login.consultant.ru/link/?req=doc&amp;base=LAW&amp;n=41812&amp;dst=101122</vt:lpwstr>
      </vt:variant>
      <vt:variant>
        <vt:lpwstr/>
      </vt:variant>
      <vt:variant>
        <vt:i4>66</vt:i4>
      </vt:variant>
      <vt:variant>
        <vt:i4>237</vt:i4>
      </vt:variant>
      <vt:variant>
        <vt:i4>0</vt:i4>
      </vt:variant>
      <vt:variant>
        <vt:i4>5</vt:i4>
      </vt:variant>
      <vt:variant>
        <vt:lpwstr/>
      </vt:variant>
      <vt:variant>
        <vt:lpwstr>P121</vt:lpwstr>
      </vt:variant>
      <vt:variant>
        <vt:i4>4194318</vt:i4>
      </vt:variant>
      <vt:variant>
        <vt:i4>234</vt:i4>
      </vt:variant>
      <vt:variant>
        <vt:i4>0</vt:i4>
      </vt:variant>
      <vt:variant>
        <vt:i4>5</vt:i4>
      </vt:variant>
      <vt:variant>
        <vt:lpwstr>https://login.consultant.ru/link/?req=doc&amp;base=LAW&amp;n=41812&amp;dst=100537</vt:lpwstr>
      </vt:variant>
      <vt:variant>
        <vt:lpwstr/>
      </vt:variant>
      <vt:variant>
        <vt:i4>65602</vt:i4>
      </vt:variant>
      <vt:variant>
        <vt:i4>231</vt:i4>
      </vt:variant>
      <vt:variant>
        <vt:i4>0</vt:i4>
      </vt:variant>
      <vt:variant>
        <vt:i4>5</vt:i4>
      </vt:variant>
      <vt:variant>
        <vt:lpwstr/>
      </vt:variant>
      <vt:variant>
        <vt:lpwstr>P120</vt:lpwstr>
      </vt:variant>
      <vt:variant>
        <vt:i4>4521999</vt:i4>
      </vt:variant>
      <vt:variant>
        <vt:i4>228</vt:i4>
      </vt:variant>
      <vt:variant>
        <vt:i4>0</vt:i4>
      </vt:variant>
      <vt:variant>
        <vt:i4>5</vt:i4>
      </vt:variant>
      <vt:variant>
        <vt:lpwstr>https://login.consultant.ru/link/?req=doc&amp;base=LAW&amp;n=41812&amp;dst=100465</vt:lpwstr>
      </vt:variant>
      <vt:variant>
        <vt:lpwstr/>
      </vt:variant>
      <vt:variant>
        <vt:i4>393281</vt:i4>
      </vt:variant>
      <vt:variant>
        <vt:i4>225</vt:i4>
      </vt:variant>
      <vt:variant>
        <vt:i4>0</vt:i4>
      </vt:variant>
      <vt:variant>
        <vt:i4>5</vt:i4>
      </vt:variant>
      <vt:variant>
        <vt:lpwstr/>
      </vt:variant>
      <vt:variant>
        <vt:lpwstr>P117</vt:lpwstr>
      </vt:variant>
      <vt:variant>
        <vt:i4>4915202</vt:i4>
      </vt:variant>
      <vt:variant>
        <vt:i4>222</vt:i4>
      </vt:variant>
      <vt:variant>
        <vt:i4>0</vt:i4>
      </vt:variant>
      <vt:variant>
        <vt:i4>5</vt:i4>
      </vt:variant>
      <vt:variant>
        <vt:lpwstr>https://login.consultant.ru/link/?req=doc&amp;base=LAW&amp;n=41812&amp;dst=101996</vt:lpwstr>
      </vt:variant>
      <vt:variant>
        <vt:lpwstr/>
      </vt:variant>
      <vt:variant>
        <vt:i4>3932280</vt:i4>
      </vt:variant>
      <vt:variant>
        <vt:i4>219</vt:i4>
      </vt:variant>
      <vt:variant>
        <vt:i4>0</vt:i4>
      </vt:variant>
      <vt:variant>
        <vt:i4>5</vt:i4>
      </vt:variant>
      <vt:variant>
        <vt:lpwstr>https://login.consultant.ru/link/?req=doc&amp;base=LAW&amp;n=466788&amp;dst=228</vt:lpwstr>
      </vt:variant>
      <vt:variant>
        <vt:lpwstr/>
      </vt:variant>
      <vt:variant>
        <vt:i4>196676</vt:i4>
      </vt:variant>
      <vt:variant>
        <vt:i4>216</vt:i4>
      </vt:variant>
      <vt:variant>
        <vt:i4>0</vt:i4>
      </vt:variant>
      <vt:variant>
        <vt:i4>5</vt:i4>
      </vt:variant>
      <vt:variant>
        <vt:lpwstr/>
      </vt:variant>
      <vt:variant>
        <vt:lpwstr>P142</vt:lpwstr>
      </vt:variant>
      <vt:variant>
        <vt:i4>393282</vt:i4>
      </vt:variant>
      <vt:variant>
        <vt:i4>213</vt:i4>
      </vt:variant>
      <vt:variant>
        <vt:i4>0</vt:i4>
      </vt:variant>
      <vt:variant>
        <vt:i4>5</vt:i4>
      </vt:variant>
      <vt:variant>
        <vt:lpwstr/>
      </vt:variant>
      <vt:variant>
        <vt:lpwstr>P127</vt:lpwstr>
      </vt:variant>
      <vt:variant>
        <vt:i4>262210</vt:i4>
      </vt:variant>
      <vt:variant>
        <vt:i4>210</vt:i4>
      </vt:variant>
      <vt:variant>
        <vt:i4>0</vt:i4>
      </vt:variant>
      <vt:variant>
        <vt:i4>5</vt:i4>
      </vt:variant>
      <vt:variant>
        <vt:lpwstr/>
      </vt:variant>
      <vt:variant>
        <vt:lpwstr>P125</vt:lpwstr>
      </vt:variant>
      <vt:variant>
        <vt:i4>393281</vt:i4>
      </vt:variant>
      <vt:variant>
        <vt:i4>207</vt:i4>
      </vt:variant>
      <vt:variant>
        <vt:i4>0</vt:i4>
      </vt:variant>
      <vt:variant>
        <vt:i4>5</vt:i4>
      </vt:variant>
      <vt:variant>
        <vt:lpwstr/>
      </vt:variant>
      <vt:variant>
        <vt:lpwstr>P117</vt:lpwstr>
      </vt:variant>
      <vt:variant>
        <vt:i4>3342453</vt:i4>
      </vt:variant>
      <vt:variant>
        <vt:i4>204</vt:i4>
      </vt:variant>
      <vt:variant>
        <vt:i4>0</vt:i4>
      </vt:variant>
      <vt:variant>
        <vt:i4>5</vt:i4>
      </vt:variant>
      <vt:variant>
        <vt:lpwstr>https://login.consultant.ru/link/?req=doc&amp;base=LAW&amp;n=483239&amp;dst=538</vt:lpwstr>
      </vt:variant>
      <vt:variant>
        <vt:lpwstr/>
      </vt:variant>
      <vt:variant>
        <vt:i4>458817</vt:i4>
      </vt:variant>
      <vt:variant>
        <vt:i4>201</vt:i4>
      </vt:variant>
      <vt:variant>
        <vt:i4>0</vt:i4>
      </vt:variant>
      <vt:variant>
        <vt:i4>5</vt:i4>
      </vt:variant>
      <vt:variant>
        <vt:lpwstr/>
      </vt:variant>
      <vt:variant>
        <vt:lpwstr>P116</vt:lpwstr>
      </vt:variant>
      <vt:variant>
        <vt:i4>4456456</vt:i4>
      </vt:variant>
      <vt:variant>
        <vt:i4>198</vt:i4>
      </vt:variant>
      <vt:variant>
        <vt:i4>0</vt:i4>
      </vt:variant>
      <vt:variant>
        <vt:i4>5</vt:i4>
      </vt:variant>
      <vt:variant>
        <vt:lpwstr>https://login.consultant.ru/link/?req=doc&amp;base=LAW&amp;n=41812&amp;dst=100370</vt:lpwstr>
      </vt:variant>
      <vt:variant>
        <vt:lpwstr/>
      </vt:variant>
      <vt:variant>
        <vt:i4>4521992</vt:i4>
      </vt:variant>
      <vt:variant>
        <vt:i4>195</vt:i4>
      </vt:variant>
      <vt:variant>
        <vt:i4>0</vt:i4>
      </vt:variant>
      <vt:variant>
        <vt:i4>5</vt:i4>
      </vt:variant>
      <vt:variant>
        <vt:lpwstr>https://login.consultant.ru/link/?req=doc&amp;base=LAW&amp;n=41812&amp;dst=100360</vt:lpwstr>
      </vt:variant>
      <vt:variant>
        <vt:lpwstr/>
      </vt:variant>
      <vt:variant>
        <vt:i4>3342453</vt:i4>
      </vt:variant>
      <vt:variant>
        <vt:i4>192</vt:i4>
      </vt:variant>
      <vt:variant>
        <vt:i4>0</vt:i4>
      </vt:variant>
      <vt:variant>
        <vt:i4>5</vt:i4>
      </vt:variant>
      <vt:variant>
        <vt:lpwstr>https://login.consultant.ru/link/?req=doc&amp;base=LAW&amp;n=483239&amp;dst=537</vt:lpwstr>
      </vt:variant>
      <vt:variant>
        <vt:lpwstr/>
      </vt:variant>
      <vt:variant>
        <vt:i4>262209</vt:i4>
      </vt:variant>
      <vt:variant>
        <vt:i4>189</vt:i4>
      </vt:variant>
      <vt:variant>
        <vt:i4>0</vt:i4>
      </vt:variant>
      <vt:variant>
        <vt:i4>5</vt:i4>
      </vt:variant>
      <vt:variant>
        <vt:lpwstr/>
      </vt:variant>
      <vt:variant>
        <vt:lpwstr>P115</vt:lpwstr>
      </vt:variant>
      <vt:variant>
        <vt:i4>3211379</vt:i4>
      </vt:variant>
      <vt:variant>
        <vt:i4>186</vt:i4>
      </vt:variant>
      <vt:variant>
        <vt:i4>0</vt:i4>
      </vt:variant>
      <vt:variant>
        <vt:i4>5</vt:i4>
      </vt:variant>
      <vt:variant>
        <vt:lpwstr>https://login.consultant.ru/link/?req=doc&amp;base=LAW&amp;n=401404&amp;dst=100010</vt:lpwstr>
      </vt:variant>
      <vt:variant>
        <vt:lpwstr/>
      </vt:variant>
      <vt:variant>
        <vt:i4>3342453</vt:i4>
      </vt:variant>
      <vt:variant>
        <vt:i4>183</vt:i4>
      </vt:variant>
      <vt:variant>
        <vt:i4>0</vt:i4>
      </vt:variant>
      <vt:variant>
        <vt:i4>5</vt:i4>
      </vt:variant>
      <vt:variant>
        <vt:lpwstr>https://login.consultant.ru/link/?req=doc&amp;base=LAW&amp;n=483239&amp;dst=536</vt:lpwstr>
      </vt:variant>
      <vt:variant>
        <vt:lpwstr/>
      </vt:variant>
      <vt:variant>
        <vt:i4>327745</vt:i4>
      </vt:variant>
      <vt:variant>
        <vt:i4>180</vt:i4>
      </vt:variant>
      <vt:variant>
        <vt:i4>0</vt:i4>
      </vt:variant>
      <vt:variant>
        <vt:i4>5</vt:i4>
      </vt:variant>
      <vt:variant>
        <vt:lpwstr/>
      </vt:variant>
      <vt:variant>
        <vt:lpwstr>P114</vt:lpwstr>
      </vt:variant>
      <vt:variant>
        <vt:i4>3932283</vt:i4>
      </vt:variant>
      <vt:variant>
        <vt:i4>177</vt:i4>
      </vt:variant>
      <vt:variant>
        <vt:i4>0</vt:i4>
      </vt:variant>
      <vt:variant>
        <vt:i4>5</vt:i4>
      </vt:variant>
      <vt:variant>
        <vt:lpwstr>https://login.consultant.ru/link/?req=doc&amp;base=LAW&amp;n=373204&amp;dst=100981</vt:lpwstr>
      </vt:variant>
      <vt:variant>
        <vt:lpwstr/>
      </vt:variant>
      <vt:variant>
        <vt:i4>4653058</vt:i4>
      </vt:variant>
      <vt:variant>
        <vt:i4>174</vt:i4>
      </vt:variant>
      <vt:variant>
        <vt:i4>0</vt:i4>
      </vt:variant>
      <vt:variant>
        <vt:i4>5</vt:i4>
      </vt:variant>
      <vt:variant>
        <vt:lpwstr>https://login.consultant.ru/link/?req=doc&amp;base=LAW&amp;n=41812&amp;dst=101951</vt:lpwstr>
      </vt:variant>
      <vt:variant>
        <vt:lpwstr/>
      </vt:variant>
      <vt:variant>
        <vt:i4>3342453</vt:i4>
      </vt:variant>
      <vt:variant>
        <vt:i4>171</vt:i4>
      </vt:variant>
      <vt:variant>
        <vt:i4>0</vt:i4>
      </vt:variant>
      <vt:variant>
        <vt:i4>5</vt:i4>
      </vt:variant>
      <vt:variant>
        <vt:lpwstr>https://login.consultant.ru/link/?req=doc&amp;base=LAW&amp;n=483239&amp;dst=535</vt:lpwstr>
      </vt:variant>
      <vt:variant>
        <vt:lpwstr/>
      </vt:variant>
      <vt:variant>
        <vt:i4>458818</vt:i4>
      </vt:variant>
      <vt:variant>
        <vt:i4>168</vt:i4>
      </vt:variant>
      <vt:variant>
        <vt:i4>0</vt:i4>
      </vt:variant>
      <vt:variant>
        <vt:i4>5</vt:i4>
      </vt:variant>
      <vt:variant>
        <vt:lpwstr/>
      </vt:variant>
      <vt:variant>
        <vt:lpwstr>P126</vt:lpwstr>
      </vt:variant>
      <vt:variant>
        <vt:i4>4521986</vt:i4>
      </vt:variant>
      <vt:variant>
        <vt:i4>165</vt:i4>
      </vt:variant>
      <vt:variant>
        <vt:i4>0</vt:i4>
      </vt:variant>
      <vt:variant>
        <vt:i4>5</vt:i4>
      </vt:variant>
      <vt:variant>
        <vt:lpwstr>https://login.consultant.ru/link/?req=doc&amp;base=LAW&amp;n=41812&amp;dst=101970</vt:lpwstr>
      </vt:variant>
      <vt:variant>
        <vt:lpwstr/>
      </vt:variant>
      <vt:variant>
        <vt:i4>4259853</vt:i4>
      </vt:variant>
      <vt:variant>
        <vt:i4>162</vt:i4>
      </vt:variant>
      <vt:variant>
        <vt:i4>0</vt:i4>
      </vt:variant>
      <vt:variant>
        <vt:i4>5</vt:i4>
      </vt:variant>
      <vt:variant>
        <vt:lpwstr>https://login.consultant.ru/link/?req=doc&amp;base=LAW&amp;n=41812&amp;dst=101635</vt:lpwstr>
      </vt:variant>
      <vt:variant>
        <vt:lpwstr/>
      </vt:variant>
      <vt:variant>
        <vt:i4>4849676</vt:i4>
      </vt:variant>
      <vt:variant>
        <vt:i4>159</vt:i4>
      </vt:variant>
      <vt:variant>
        <vt:i4>0</vt:i4>
      </vt:variant>
      <vt:variant>
        <vt:i4>5</vt:i4>
      </vt:variant>
      <vt:variant>
        <vt:lpwstr>https://login.consultant.ru/link/?req=doc&amp;base=LAW&amp;n=41812&amp;dst=100799</vt:lpwstr>
      </vt:variant>
      <vt:variant>
        <vt:lpwstr/>
      </vt:variant>
      <vt:variant>
        <vt:i4>4456456</vt:i4>
      </vt:variant>
      <vt:variant>
        <vt:i4>156</vt:i4>
      </vt:variant>
      <vt:variant>
        <vt:i4>0</vt:i4>
      </vt:variant>
      <vt:variant>
        <vt:i4>5</vt:i4>
      </vt:variant>
      <vt:variant>
        <vt:lpwstr>https://login.consultant.ru/link/?req=doc&amp;base=LAW&amp;n=41812&amp;dst=100377</vt:lpwstr>
      </vt:variant>
      <vt:variant>
        <vt:lpwstr/>
      </vt:variant>
      <vt:variant>
        <vt:i4>4390920</vt:i4>
      </vt:variant>
      <vt:variant>
        <vt:i4>153</vt:i4>
      </vt:variant>
      <vt:variant>
        <vt:i4>0</vt:i4>
      </vt:variant>
      <vt:variant>
        <vt:i4>5</vt:i4>
      </vt:variant>
      <vt:variant>
        <vt:lpwstr>https://login.consultant.ru/link/?req=doc&amp;base=LAW&amp;n=41812&amp;dst=100307</vt:lpwstr>
      </vt:variant>
      <vt:variant>
        <vt:lpwstr/>
      </vt:variant>
      <vt:variant>
        <vt:i4>131137</vt:i4>
      </vt:variant>
      <vt:variant>
        <vt:i4>150</vt:i4>
      </vt:variant>
      <vt:variant>
        <vt:i4>0</vt:i4>
      </vt:variant>
      <vt:variant>
        <vt:i4>5</vt:i4>
      </vt:variant>
      <vt:variant>
        <vt:lpwstr/>
      </vt:variant>
      <vt:variant>
        <vt:lpwstr>P113</vt:lpwstr>
      </vt:variant>
      <vt:variant>
        <vt:i4>4194315</vt:i4>
      </vt:variant>
      <vt:variant>
        <vt:i4>147</vt:i4>
      </vt:variant>
      <vt:variant>
        <vt:i4>0</vt:i4>
      </vt:variant>
      <vt:variant>
        <vt:i4>5</vt:i4>
      </vt:variant>
      <vt:variant>
        <vt:lpwstr>https://login.consultant.ru/link/?req=doc&amp;base=LAW&amp;n=41812&amp;dst=101022</vt:lpwstr>
      </vt:variant>
      <vt:variant>
        <vt:lpwstr/>
      </vt:variant>
      <vt:variant>
        <vt:i4>458818</vt:i4>
      </vt:variant>
      <vt:variant>
        <vt:i4>144</vt:i4>
      </vt:variant>
      <vt:variant>
        <vt:i4>0</vt:i4>
      </vt:variant>
      <vt:variant>
        <vt:i4>5</vt:i4>
      </vt:variant>
      <vt:variant>
        <vt:lpwstr/>
      </vt:variant>
      <vt:variant>
        <vt:lpwstr>P126</vt:lpwstr>
      </vt:variant>
      <vt:variant>
        <vt:i4>131137</vt:i4>
      </vt:variant>
      <vt:variant>
        <vt:i4>141</vt:i4>
      </vt:variant>
      <vt:variant>
        <vt:i4>0</vt:i4>
      </vt:variant>
      <vt:variant>
        <vt:i4>5</vt:i4>
      </vt:variant>
      <vt:variant>
        <vt:lpwstr/>
      </vt:variant>
      <vt:variant>
        <vt:lpwstr>P113</vt:lpwstr>
      </vt:variant>
      <vt:variant>
        <vt:i4>3342453</vt:i4>
      </vt:variant>
      <vt:variant>
        <vt:i4>138</vt:i4>
      </vt:variant>
      <vt:variant>
        <vt:i4>0</vt:i4>
      </vt:variant>
      <vt:variant>
        <vt:i4>5</vt:i4>
      </vt:variant>
      <vt:variant>
        <vt:lpwstr>https://login.consultant.ru/link/?req=doc&amp;base=LAW&amp;n=483239&amp;dst=534</vt:lpwstr>
      </vt:variant>
      <vt:variant>
        <vt:lpwstr/>
      </vt:variant>
      <vt:variant>
        <vt:i4>3342453</vt:i4>
      </vt:variant>
      <vt:variant>
        <vt:i4>135</vt:i4>
      </vt:variant>
      <vt:variant>
        <vt:i4>0</vt:i4>
      </vt:variant>
      <vt:variant>
        <vt:i4>5</vt:i4>
      </vt:variant>
      <vt:variant>
        <vt:lpwstr>https://login.consultant.ru/link/?req=doc&amp;base=LAW&amp;n=483239&amp;dst=533</vt:lpwstr>
      </vt:variant>
      <vt:variant>
        <vt:lpwstr/>
      </vt:variant>
      <vt:variant>
        <vt:i4>196673</vt:i4>
      </vt:variant>
      <vt:variant>
        <vt:i4>132</vt:i4>
      </vt:variant>
      <vt:variant>
        <vt:i4>0</vt:i4>
      </vt:variant>
      <vt:variant>
        <vt:i4>5</vt:i4>
      </vt:variant>
      <vt:variant>
        <vt:lpwstr/>
      </vt:variant>
      <vt:variant>
        <vt:lpwstr>P112</vt:lpwstr>
      </vt:variant>
      <vt:variant>
        <vt:i4>3670133</vt:i4>
      </vt:variant>
      <vt:variant>
        <vt:i4>129</vt:i4>
      </vt:variant>
      <vt:variant>
        <vt:i4>0</vt:i4>
      </vt:variant>
      <vt:variant>
        <vt:i4>5</vt:i4>
      </vt:variant>
      <vt:variant>
        <vt:lpwstr>https://login.consultant.ru/link/?req=doc&amp;base=LAW&amp;n=373204&amp;dst=100864</vt:lpwstr>
      </vt:variant>
      <vt:variant>
        <vt:lpwstr/>
      </vt:variant>
      <vt:variant>
        <vt:i4>4194313</vt:i4>
      </vt:variant>
      <vt:variant>
        <vt:i4>126</vt:i4>
      </vt:variant>
      <vt:variant>
        <vt:i4>0</vt:i4>
      </vt:variant>
      <vt:variant>
        <vt:i4>5</vt:i4>
      </vt:variant>
      <vt:variant>
        <vt:lpwstr>https://login.consultant.ru/link/?req=doc&amp;base=LAW&amp;n=41812&amp;dst=100232</vt:lpwstr>
      </vt:variant>
      <vt:variant>
        <vt:lpwstr/>
      </vt:variant>
      <vt:variant>
        <vt:i4>589888</vt:i4>
      </vt:variant>
      <vt:variant>
        <vt:i4>123</vt:i4>
      </vt:variant>
      <vt:variant>
        <vt:i4>0</vt:i4>
      </vt:variant>
      <vt:variant>
        <vt:i4>5</vt:i4>
      </vt:variant>
      <vt:variant>
        <vt:lpwstr/>
      </vt:variant>
      <vt:variant>
        <vt:lpwstr>P108</vt:lpwstr>
      </vt:variant>
      <vt:variant>
        <vt:i4>262212</vt:i4>
      </vt:variant>
      <vt:variant>
        <vt:i4>120</vt:i4>
      </vt:variant>
      <vt:variant>
        <vt:i4>0</vt:i4>
      </vt:variant>
      <vt:variant>
        <vt:i4>5</vt:i4>
      </vt:variant>
      <vt:variant>
        <vt:lpwstr/>
      </vt:variant>
      <vt:variant>
        <vt:lpwstr>P1450</vt:lpwstr>
      </vt:variant>
      <vt:variant>
        <vt:i4>3539057</vt:i4>
      </vt:variant>
      <vt:variant>
        <vt:i4>117</vt:i4>
      </vt:variant>
      <vt:variant>
        <vt:i4>0</vt:i4>
      </vt:variant>
      <vt:variant>
        <vt:i4>5</vt:i4>
      </vt:variant>
      <vt:variant>
        <vt:lpwstr>https://login.consultant.ru/link/?req=doc&amp;base=LAW&amp;n=373015&amp;dst=100013</vt:lpwstr>
      </vt:variant>
      <vt:variant>
        <vt:lpwstr/>
      </vt:variant>
      <vt:variant>
        <vt:i4>393280</vt:i4>
      </vt:variant>
      <vt:variant>
        <vt:i4>114</vt:i4>
      </vt:variant>
      <vt:variant>
        <vt:i4>0</vt:i4>
      </vt:variant>
      <vt:variant>
        <vt:i4>5</vt:i4>
      </vt:variant>
      <vt:variant>
        <vt:lpwstr/>
      </vt:variant>
      <vt:variant>
        <vt:lpwstr>P107</vt:lpwstr>
      </vt:variant>
      <vt:variant>
        <vt:i4>3735666</vt:i4>
      </vt:variant>
      <vt:variant>
        <vt:i4>111</vt:i4>
      </vt:variant>
      <vt:variant>
        <vt:i4>0</vt:i4>
      </vt:variant>
      <vt:variant>
        <vt:i4>5</vt:i4>
      </vt:variant>
      <vt:variant>
        <vt:lpwstr>https://login.consultant.ru/link/?req=doc&amp;base=LAW&amp;n=373204&amp;dst=100815</vt:lpwstr>
      </vt:variant>
      <vt:variant>
        <vt:lpwstr/>
      </vt:variant>
      <vt:variant>
        <vt:i4>4521995</vt:i4>
      </vt:variant>
      <vt:variant>
        <vt:i4>108</vt:i4>
      </vt:variant>
      <vt:variant>
        <vt:i4>0</vt:i4>
      </vt:variant>
      <vt:variant>
        <vt:i4>5</vt:i4>
      </vt:variant>
      <vt:variant>
        <vt:lpwstr>https://login.consultant.ru/link/?req=doc&amp;base=LAW&amp;n=41812&amp;dst=100063</vt:lpwstr>
      </vt:variant>
      <vt:variant>
        <vt:lpwstr/>
      </vt:variant>
      <vt:variant>
        <vt:i4>4521995</vt:i4>
      </vt:variant>
      <vt:variant>
        <vt:i4>105</vt:i4>
      </vt:variant>
      <vt:variant>
        <vt:i4>0</vt:i4>
      </vt:variant>
      <vt:variant>
        <vt:i4>5</vt:i4>
      </vt:variant>
      <vt:variant>
        <vt:lpwstr>https://login.consultant.ru/link/?req=doc&amp;base=LAW&amp;n=41812&amp;dst=100062</vt:lpwstr>
      </vt:variant>
      <vt:variant>
        <vt:lpwstr/>
      </vt:variant>
      <vt:variant>
        <vt:i4>458816</vt:i4>
      </vt:variant>
      <vt:variant>
        <vt:i4>102</vt:i4>
      </vt:variant>
      <vt:variant>
        <vt:i4>0</vt:i4>
      </vt:variant>
      <vt:variant>
        <vt:i4>5</vt:i4>
      </vt:variant>
      <vt:variant>
        <vt:lpwstr/>
      </vt:variant>
      <vt:variant>
        <vt:lpwstr>P106</vt:lpwstr>
      </vt:variant>
      <vt:variant>
        <vt:i4>3735676</vt:i4>
      </vt:variant>
      <vt:variant>
        <vt:i4>99</vt:i4>
      </vt:variant>
      <vt:variant>
        <vt:i4>0</vt:i4>
      </vt:variant>
      <vt:variant>
        <vt:i4>5</vt:i4>
      </vt:variant>
      <vt:variant>
        <vt:lpwstr>https://login.consultant.ru/link/?req=doc&amp;base=LAW&amp;n=466788&amp;dst=100077</vt:lpwstr>
      </vt:variant>
      <vt:variant>
        <vt:lpwstr/>
      </vt:variant>
      <vt:variant>
        <vt:i4>3473522</vt:i4>
      </vt:variant>
      <vt:variant>
        <vt:i4>96</vt:i4>
      </vt:variant>
      <vt:variant>
        <vt:i4>0</vt:i4>
      </vt:variant>
      <vt:variant>
        <vt:i4>5</vt:i4>
      </vt:variant>
      <vt:variant>
        <vt:lpwstr>https://login.consultant.ru/link/?req=doc&amp;base=LAW&amp;n=373204&amp;dst=100011</vt:lpwstr>
      </vt:variant>
      <vt:variant>
        <vt:lpwstr/>
      </vt:variant>
      <vt:variant>
        <vt:i4>4325387</vt:i4>
      </vt:variant>
      <vt:variant>
        <vt:i4>93</vt:i4>
      </vt:variant>
      <vt:variant>
        <vt:i4>0</vt:i4>
      </vt:variant>
      <vt:variant>
        <vt:i4>5</vt:i4>
      </vt:variant>
      <vt:variant>
        <vt:lpwstr>https://login.consultant.ru/link/?req=doc&amp;base=LAW&amp;n=41812&amp;dst=100011</vt:lpwstr>
      </vt:variant>
      <vt:variant>
        <vt:lpwstr/>
      </vt:variant>
      <vt:variant>
        <vt:i4>3145844</vt:i4>
      </vt:variant>
      <vt:variant>
        <vt:i4>90</vt:i4>
      </vt:variant>
      <vt:variant>
        <vt:i4>0</vt:i4>
      </vt:variant>
      <vt:variant>
        <vt:i4>5</vt:i4>
      </vt:variant>
      <vt:variant>
        <vt:lpwstr>https://login.consultant.ru/link/?req=doc&amp;base=LAW&amp;n=428583&amp;dst=100020</vt:lpwstr>
      </vt:variant>
      <vt:variant>
        <vt:lpwstr/>
      </vt:variant>
      <vt:variant>
        <vt:i4>196672</vt:i4>
      </vt:variant>
      <vt:variant>
        <vt:i4>87</vt:i4>
      </vt:variant>
      <vt:variant>
        <vt:i4>0</vt:i4>
      </vt:variant>
      <vt:variant>
        <vt:i4>5</vt:i4>
      </vt:variant>
      <vt:variant>
        <vt:lpwstr/>
      </vt:variant>
      <vt:variant>
        <vt:lpwstr>P102</vt:lpwstr>
      </vt:variant>
      <vt:variant>
        <vt:i4>3801204</vt:i4>
      </vt:variant>
      <vt:variant>
        <vt:i4>84</vt:i4>
      </vt:variant>
      <vt:variant>
        <vt:i4>0</vt:i4>
      </vt:variant>
      <vt:variant>
        <vt:i4>5</vt:i4>
      </vt:variant>
      <vt:variant>
        <vt:lpwstr>https://login.consultant.ru/link/?req=doc&amp;base=LAW&amp;n=373204&amp;dst=100876</vt:lpwstr>
      </vt:variant>
      <vt:variant>
        <vt:lpwstr/>
      </vt:variant>
      <vt:variant>
        <vt:i4>4915210</vt:i4>
      </vt:variant>
      <vt:variant>
        <vt:i4>81</vt:i4>
      </vt:variant>
      <vt:variant>
        <vt:i4>0</vt:i4>
      </vt:variant>
      <vt:variant>
        <vt:i4>5</vt:i4>
      </vt:variant>
      <vt:variant>
        <vt:lpwstr>https://login.consultant.ru/link/?req=doc&amp;base=LAW&amp;n=41812&amp;dst=100186</vt:lpwstr>
      </vt:variant>
      <vt:variant>
        <vt:lpwstr/>
      </vt:variant>
      <vt:variant>
        <vt:i4>327748</vt:i4>
      </vt:variant>
      <vt:variant>
        <vt:i4>78</vt:i4>
      </vt:variant>
      <vt:variant>
        <vt:i4>0</vt:i4>
      </vt:variant>
      <vt:variant>
        <vt:i4>5</vt:i4>
      </vt:variant>
      <vt:variant>
        <vt:lpwstr/>
      </vt:variant>
      <vt:variant>
        <vt:lpwstr>P1449</vt:lpwstr>
      </vt:variant>
      <vt:variant>
        <vt:i4>3407987</vt:i4>
      </vt:variant>
      <vt:variant>
        <vt:i4>75</vt:i4>
      </vt:variant>
      <vt:variant>
        <vt:i4>0</vt:i4>
      </vt:variant>
      <vt:variant>
        <vt:i4>5</vt:i4>
      </vt:variant>
      <vt:variant>
        <vt:lpwstr>https://login.consultant.ru/link/?req=doc&amp;base=LAW&amp;n=428583&amp;dst=100256</vt:lpwstr>
      </vt:variant>
      <vt:variant>
        <vt:lpwstr/>
      </vt:variant>
      <vt:variant>
        <vt:i4>3604594</vt:i4>
      </vt:variant>
      <vt:variant>
        <vt:i4>72</vt:i4>
      </vt:variant>
      <vt:variant>
        <vt:i4>0</vt:i4>
      </vt:variant>
      <vt:variant>
        <vt:i4>5</vt:i4>
      </vt:variant>
      <vt:variant>
        <vt:lpwstr>https://login.consultant.ru/link/?req=doc&amp;base=LAW&amp;n=428583&amp;dst=100245</vt:lpwstr>
      </vt:variant>
      <vt:variant>
        <vt:lpwstr/>
      </vt:variant>
      <vt:variant>
        <vt:i4>64</vt:i4>
      </vt:variant>
      <vt:variant>
        <vt:i4>69</vt:i4>
      </vt:variant>
      <vt:variant>
        <vt:i4>0</vt:i4>
      </vt:variant>
      <vt:variant>
        <vt:i4>5</vt:i4>
      </vt:variant>
      <vt:variant>
        <vt:lpwstr/>
      </vt:variant>
      <vt:variant>
        <vt:lpwstr>P101</vt:lpwstr>
      </vt:variant>
      <vt:variant>
        <vt:i4>3211378</vt:i4>
      </vt:variant>
      <vt:variant>
        <vt:i4>66</vt:i4>
      </vt:variant>
      <vt:variant>
        <vt:i4>0</vt:i4>
      </vt:variant>
      <vt:variant>
        <vt:i4>5</vt:i4>
      </vt:variant>
      <vt:variant>
        <vt:lpwstr>https://login.consultant.ru/link/?req=doc&amp;base=LAW&amp;n=373204&amp;dst=101207</vt:lpwstr>
      </vt:variant>
      <vt:variant>
        <vt:lpwstr/>
      </vt:variant>
      <vt:variant>
        <vt:i4>3342450</vt:i4>
      </vt:variant>
      <vt:variant>
        <vt:i4>63</vt:i4>
      </vt:variant>
      <vt:variant>
        <vt:i4>0</vt:i4>
      </vt:variant>
      <vt:variant>
        <vt:i4>5</vt:i4>
      </vt:variant>
      <vt:variant>
        <vt:lpwstr>https://login.consultant.ru/link/?req=doc&amp;base=LAW&amp;n=373204&amp;dst=101205</vt:lpwstr>
      </vt:variant>
      <vt:variant>
        <vt:lpwstr/>
      </vt:variant>
      <vt:variant>
        <vt:i4>3932283</vt:i4>
      </vt:variant>
      <vt:variant>
        <vt:i4>60</vt:i4>
      </vt:variant>
      <vt:variant>
        <vt:i4>0</vt:i4>
      </vt:variant>
      <vt:variant>
        <vt:i4>5</vt:i4>
      </vt:variant>
      <vt:variant>
        <vt:lpwstr>https://login.consultant.ru/link/?req=doc&amp;base=LAW&amp;n=373204&amp;dst=100981</vt:lpwstr>
      </vt:variant>
      <vt:variant>
        <vt:lpwstr/>
      </vt:variant>
      <vt:variant>
        <vt:i4>4849672</vt:i4>
      </vt:variant>
      <vt:variant>
        <vt:i4>57</vt:i4>
      </vt:variant>
      <vt:variant>
        <vt:i4>0</vt:i4>
      </vt:variant>
      <vt:variant>
        <vt:i4>5</vt:i4>
      </vt:variant>
      <vt:variant>
        <vt:lpwstr>https://login.consultant.ru/link/?req=doc&amp;base=LAW&amp;n=41812&amp;dst=100392</vt:lpwstr>
      </vt:variant>
      <vt:variant>
        <vt:lpwstr/>
      </vt:variant>
      <vt:variant>
        <vt:i4>65600</vt:i4>
      </vt:variant>
      <vt:variant>
        <vt:i4>54</vt:i4>
      </vt:variant>
      <vt:variant>
        <vt:i4>0</vt:i4>
      </vt:variant>
      <vt:variant>
        <vt:i4>5</vt:i4>
      </vt:variant>
      <vt:variant>
        <vt:lpwstr/>
      </vt:variant>
      <vt:variant>
        <vt:lpwstr>P100</vt:lpwstr>
      </vt:variant>
      <vt:variant>
        <vt:i4>4915208</vt:i4>
      </vt:variant>
      <vt:variant>
        <vt:i4>51</vt:i4>
      </vt:variant>
      <vt:variant>
        <vt:i4>0</vt:i4>
      </vt:variant>
      <vt:variant>
        <vt:i4>5</vt:i4>
      </vt:variant>
      <vt:variant>
        <vt:lpwstr>https://login.consultant.ru/link/?req=doc&amp;base=LAW&amp;n=41812&amp;dst=100387</vt:lpwstr>
      </vt:variant>
      <vt:variant>
        <vt:lpwstr/>
      </vt:variant>
      <vt:variant>
        <vt:i4>327748</vt:i4>
      </vt:variant>
      <vt:variant>
        <vt:i4>48</vt:i4>
      </vt:variant>
      <vt:variant>
        <vt:i4>0</vt:i4>
      </vt:variant>
      <vt:variant>
        <vt:i4>5</vt:i4>
      </vt:variant>
      <vt:variant>
        <vt:lpwstr/>
      </vt:variant>
      <vt:variant>
        <vt:lpwstr>P1448</vt:lpwstr>
      </vt:variant>
      <vt:variant>
        <vt:i4>3932283</vt:i4>
      </vt:variant>
      <vt:variant>
        <vt:i4>45</vt:i4>
      </vt:variant>
      <vt:variant>
        <vt:i4>0</vt:i4>
      </vt:variant>
      <vt:variant>
        <vt:i4>5</vt:i4>
      </vt:variant>
      <vt:variant>
        <vt:lpwstr>https://login.consultant.ru/link/?req=doc&amp;base=LAW&amp;n=373204&amp;dst=100981</vt:lpwstr>
      </vt:variant>
      <vt:variant>
        <vt:lpwstr/>
      </vt:variant>
      <vt:variant>
        <vt:i4>3735664</vt:i4>
      </vt:variant>
      <vt:variant>
        <vt:i4>42</vt:i4>
      </vt:variant>
      <vt:variant>
        <vt:i4>0</vt:i4>
      </vt:variant>
      <vt:variant>
        <vt:i4>5</vt:i4>
      </vt:variant>
      <vt:variant>
        <vt:lpwstr/>
      </vt:variant>
      <vt:variant>
        <vt:lpwstr>P99</vt:lpwstr>
      </vt:variant>
      <vt:variant>
        <vt:i4>327748</vt:i4>
      </vt:variant>
      <vt:variant>
        <vt:i4>39</vt:i4>
      </vt:variant>
      <vt:variant>
        <vt:i4>0</vt:i4>
      </vt:variant>
      <vt:variant>
        <vt:i4>5</vt:i4>
      </vt:variant>
      <vt:variant>
        <vt:lpwstr/>
      </vt:variant>
      <vt:variant>
        <vt:lpwstr>P1447</vt:lpwstr>
      </vt:variant>
      <vt:variant>
        <vt:i4>4194315</vt:i4>
      </vt:variant>
      <vt:variant>
        <vt:i4>36</vt:i4>
      </vt:variant>
      <vt:variant>
        <vt:i4>0</vt:i4>
      </vt:variant>
      <vt:variant>
        <vt:i4>5</vt:i4>
      </vt:variant>
      <vt:variant>
        <vt:lpwstr>https://login.consultant.ru/link/?req=doc&amp;base=LAW&amp;n=41812&amp;dst=102014</vt:lpwstr>
      </vt:variant>
      <vt:variant>
        <vt:lpwstr/>
      </vt:variant>
      <vt:variant>
        <vt:i4>3735664</vt:i4>
      </vt:variant>
      <vt:variant>
        <vt:i4>33</vt:i4>
      </vt:variant>
      <vt:variant>
        <vt:i4>0</vt:i4>
      </vt:variant>
      <vt:variant>
        <vt:i4>5</vt:i4>
      </vt:variant>
      <vt:variant>
        <vt:lpwstr/>
      </vt:variant>
      <vt:variant>
        <vt:lpwstr>P98</vt:lpwstr>
      </vt:variant>
      <vt:variant>
        <vt:i4>4128892</vt:i4>
      </vt:variant>
      <vt:variant>
        <vt:i4>30</vt:i4>
      </vt:variant>
      <vt:variant>
        <vt:i4>0</vt:i4>
      </vt:variant>
      <vt:variant>
        <vt:i4>5</vt:i4>
      </vt:variant>
      <vt:variant>
        <vt:lpwstr>https://login.consultant.ru/link/?req=doc&amp;base=LAW&amp;n=488463&amp;dst=100011</vt:lpwstr>
      </vt:variant>
      <vt:variant>
        <vt:lpwstr/>
      </vt:variant>
      <vt:variant>
        <vt:i4>3735664</vt:i4>
      </vt:variant>
      <vt:variant>
        <vt:i4>27</vt:i4>
      </vt:variant>
      <vt:variant>
        <vt:i4>0</vt:i4>
      </vt:variant>
      <vt:variant>
        <vt:i4>5</vt:i4>
      </vt:variant>
      <vt:variant>
        <vt:lpwstr/>
      </vt:variant>
      <vt:variant>
        <vt:lpwstr>P97</vt:lpwstr>
      </vt:variant>
      <vt:variant>
        <vt:i4>393280</vt:i4>
      </vt:variant>
      <vt:variant>
        <vt:i4>24</vt:i4>
      </vt:variant>
      <vt:variant>
        <vt:i4>0</vt:i4>
      </vt:variant>
      <vt:variant>
        <vt:i4>5</vt:i4>
      </vt:variant>
      <vt:variant>
        <vt:lpwstr/>
      </vt:variant>
      <vt:variant>
        <vt:lpwstr>P107</vt:lpwstr>
      </vt:variant>
      <vt:variant>
        <vt:i4>3735664</vt:i4>
      </vt:variant>
      <vt:variant>
        <vt:i4>21</vt:i4>
      </vt:variant>
      <vt:variant>
        <vt:i4>0</vt:i4>
      </vt:variant>
      <vt:variant>
        <vt:i4>5</vt:i4>
      </vt:variant>
      <vt:variant>
        <vt:lpwstr/>
      </vt:variant>
      <vt:variant>
        <vt:lpwstr>P97</vt:lpwstr>
      </vt:variant>
      <vt:variant>
        <vt:i4>3342453</vt:i4>
      </vt:variant>
      <vt:variant>
        <vt:i4>18</vt:i4>
      </vt:variant>
      <vt:variant>
        <vt:i4>0</vt:i4>
      </vt:variant>
      <vt:variant>
        <vt:i4>5</vt:i4>
      </vt:variant>
      <vt:variant>
        <vt:lpwstr>https://login.consultant.ru/link/?req=doc&amp;base=LAW&amp;n=483239&amp;dst=532</vt:lpwstr>
      </vt:variant>
      <vt:variant>
        <vt:lpwstr/>
      </vt:variant>
      <vt:variant>
        <vt:i4>6815849</vt:i4>
      </vt:variant>
      <vt:variant>
        <vt:i4>15</vt:i4>
      </vt:variant>
      <vt:variant>
        <vt:i4>0</vt:i4>
      </vt:variant>
      <vt:variant>
        <vt:i4>5</vt:i4>
      </vt:variant>
      <vt:variant>
        <vt:lpwstr>https://login.consultant.ru/link/?req=doc&amp;base=LAW&amp;n=483239</vt:lpwstr>
      </vt:variant>
      <vt:variant>
        <vt:lpwstr/>
      </vt:variant>
      <vt:variant>
        <vt:i4>3670128</vt:i4>
      </vt:variant>
      <vt:variant>
        <vt:i4>12</vt:i4>
      </vt:variant>
      <vt:variant>
        <vt:i4>0</vt:i4>
      </vt:variant>
      <vt:variant>
        <vt:i4>5</vt:i4>
      </vt:variant>
      <vt:variant>
        <vt:lpwstr/>
      </vt:variant>
      <vt:variant>
        <vt:lpwstr>P87</vt:lpwstr>
      </vt:variant>
      <vt:variant>
        <vt:i4>3342453</vt:i4>
      </vt:variant>
      <vt:variant>
        <vt:i4>9</vt:i4>
      </vt:variant>
      <vt:variant>
        <vt:i4>0</vt:i4>
      </vt:variant>
      <vt:variant>
        <vt:i4>5</vt:i4>
      </vt:variant>
      <vt:variant>
        <vt:lpwstr>https://login.consultant.ru/link/?req=doc&amp;base=LAW&amp;n=483239&amp;dst=531</vt:lpwstr>
      </vt:variant>
      <vt:variant>
        <vt:lpwstr/>
      </vt:variant>
      <vt:variant>
        <vt:i4>3342448</vt:i4>
      </vt:variant>
      <vt:variant>
        <vt:i4>6</vt:i4>
      </vt:variant>
      <vt:variant>
        <vt:i4>0</vt:i4>
      </vt:variant>
      <vt:variant>
        <vt:i4>5</vt:i4>
      </vt:variant>
      <vt:variant>
        <vt:lpwstr/>
      </vt:variant>
      <vt:variant>
        <vt:lpwstr>P35</vt:lpwstr>
      </vt:variant>
      <vt:variant>
        <vt:i4>3211381</vt:i4>
      </vt:variant>
      <vt:variant>
        <vt:i4>3</vt:i4>
      </vt:variant>
      <vt:variant>
        <vt:i4>0</vt:i4>
      </vt:variant>
      <vt:variant>
        <vt:i4>5</vt:i4>
      </vt:variant>
      <vt:variant>
        <vt:lpwstr>https://login.consultant.ru/link/?req=doc&amp;base=LAW&amp;n=483239&amp;dst=518</vt:lpwstr>
      </vt:variant>
      <vt:variant>
        <vt:lpwstr/>
      </vt:variant>
      <vt:variant>
        <vt:i4>3342448</vt:i4>
      </vt:variant>
      <vt:variant>
        <vt:i4>0</vt:i4>
      </vt:variant>
      <vt:variant>
        <vt:i4>0</vt:i4>
      </vt:variant>
      <vt:variant>
        <vt:i4>5</vt:i4>
      </vt:variant>
      <vt:variant>
        <vt:lpwstr/>
      </vt:variant>
      <vt:variant>
        <vt:lpwstr>P35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Карабаш</dc:creator>
  <cp:lastModifiedBy>User</cp:lastModifiedBy>
  <cp:revision>38</cp:revision>
  <cp:lastPrinted>2026-07-06T06:10:00Z</cp:lastPrinted>
  <dcterms:created xsi:type="dcterms:W3CDTF">2025-07-03T03:35:00Z</dcterms:created>
  <dcterms:modified xsi:type="dcterms:W3CDTF">2026-07-09T09:12:00Z</dcterms:modified>
</cp:coreProperties>
</file>