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Приложение 1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Положению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 проведении в 2026 - 2030 годах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областного конкурса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Форма заявки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для участия в областном конкурсе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(за исключением номинации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Трудоустройство инвалидов")</w:t>
      </w:r>
    </w:p>
    <w:p w:rsidR="0044410D" w:rsidRPr="00594DEC" w:rsidRDefault="0044410D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Заявка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на участие в областном конкурсе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                     (полное наименование работодателя, телефон/ф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акс, электронная почта)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                             (место, регистрационный номер и дата регистрации)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                           (идентификационный номер налогоплательщика (ИНН),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                 юридический и почтовый адреса)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заявляет о своем намерении принять участие в 20__ году в областном конкурсе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"Лучший социальн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о ответственный работодатель года" в номинации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                      (наименование номинации)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__________________________________________________________________.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С Положением о проведении Конкурса ознакомлены и согласны.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Подтверждаем следующее: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1) в году, предшествующем году подачи заявки на участие в областном конкурсе "Лучший социально ответствен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ный работодатель года" (далее именуются - отчетный год, заявка на участие в Конкурсе соответственно), у работодателя отсутствуют: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задолженность по выплате заработной платы (в том числе по перечислению профсоюзных взносов при наличии профсоюзной организации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);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коллективный трудовой спор между работниками и работодателем;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задолженность по уплате обязательных платежей (включая текущие) в бюджеты всех уровней, а также в государственные внебюджетные фонды;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2) на дату подачи заявки работодатель: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lastRenderedPageBreak/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не находится в с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тадии ликвидации, реорганизации, а также не признан банкротом;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не имеет неустраненных нарушений трудового законодательства, выявленных в отчетном году;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не имеет имущества и расчетных счетов в кредитных организациях (банках), на которые наложен арест.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Полно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ту   и   достоверность   сведений,  указанных   в   настоящей  заявке и прилагаемых к ней документах на участие в конкурсе, гарантируем.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Уведомлены о том, что участники Конкурса, представившие в Уполномоченный орган недостоверные сведения, подлежат снятию 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с участия в Конкурсе в процессе его проведения.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конкурсной заявке прилагаются: 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     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                         (перечислить прилагаемые документы на участие в конкурсе)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Руководитель  ___________________ 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     (подпись)                               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Главный бухгалтер ________________ 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     (подпись)                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       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М.П. (при наличии)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Председатель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первичной профсоюзной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организации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(представитель работников) ______________ 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(при наличии)                           (подпись)                                       (Ф.И.О. полностью)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М.П. (при наличии)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"___" ____________ 20__ г.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Ф.И.О. исполнителя 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Контактный телефон 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Электронная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почта    __________________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Приложение 2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Положению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 проведении в 2026 - 2030 годах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областного конкурса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Информационная карта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участника областного конкурса "Лучший социально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ответственный работодатель года" в номинации "Развитие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коллективно-договорного регулирования в организациях"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6126"/>
        <w:gridCol w:w="2963"/>
      </w:tblGrid>
      <w:tr w:rsidR="0044410D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Работодатель</w:t>
            </w:r>
          </w:p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(полное наименование, юридический адрес)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Информация</w:t>
            </w:r>
          </w:p>
        </w:tc>
      </w:tr>
      <w:tr w:rsidR="0044410D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Почтовый адрес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Телефон/факс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Вид деятельности по ОКВЭД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Организационно-правовая форма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Руководитель (должность, Ф.И.О.)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6.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Коллективный договор</w:t>
            </w:r>
          </w:p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(номер, дата уведомительной регистрации, срок действия)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7.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Профсоюзная организация</w:t>
            </w:r>
          </w:p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(Ф.И.О. председателя профсоюзной организации)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</w:tbl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3686"/>
        <w:gridCol w:w="1665"/>
        <w:gridCol w:w="1842"/>
        <w:gridCol w:w="1843"/>
      </w:tblGrid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Показатели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Единицы измерения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Год, предшествующий отчетному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Отчетный год</w:t>
            </w: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 xml:space="preserve">Среднесписочная численность работников*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lastRenderedPageBreak/>
              <w:t>Оплата труда и социальные выплаты</w:t>
            </w: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Минимальная заработная плата</w:t>
            </w:r>
          </w:p>
        </w:tc>
      </w:tr>
      <w:tr w:rsidR="0044410D"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предусмотрена минимальная заработная плата в коллективном договоре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2) размер минимальной заработной платы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Среднемесячная заработная плата</w:t>
            </w:r>
          </w:p>
        </w:tc>
        <w:tc>
          <w:tcPr>
            <w:tcW w:w="5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величина среднемесячной заработной платы у работодателя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Удельный вес в структуре заработной платы</w:t>
            </w:r>
          </w:p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удельный вес постоянной (окладной (тарифной) и компенсационной) части (для государственных и муниципальных учреждений с учетом рекомендаций Российской трехсторонней комиссии по регулированию социально-трудовых отно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шений) в структуре заработной платы</w:t>
            </w: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1) постоянной части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2) переменной части </w:t>
            </w:r>
          </w:p>
          <w:p w:rsidR="0044410D" w:rsidRPr="00594DEC" w:rsidRDefault="0044410D">
            <w:pPr>
              <w:pStyle w:val="ConsPlusNormal"/>
              <w:ind w:firstLine="283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  <w:p w:rsidR="0044410D" w:rsidRPr="00594DEC" w:rsidRDefault="00594DEC">
            <w:pPr>
              <w:pStyle w:val="ConsPlusNormal"/>
              <w:ind w:firstLine="283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&lt;*&gt; указывается для сведения, не учитывается при подсчете баллов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Материальная помощь</w:t>
            </w:r>
          </w:p>
        </w:tc>
      </w:tr>
      <w:tr w:rsidR="0044410D"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1) затраты на оказание материальной помощи работникам, оказавшимся в трудной жизненной ситуации, на лечение, оздоровление и отдых, оплату обучения, приобретение жилья, в связи со свадьбой, рождением детей, юбилеями в целом у работодателя за год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2) затраты на оказание материальной помощи 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lastRenderedPageBreak/>
              <w:t>работникам, оказавшимся в трудной жизненной ситуации, на лечение, оздоровление и отдых, оплату обучения, приобретение жилья, в связи со свадьбой, рождением детей, юбилеями в расчете на одного работника за год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руб</w:t>
            </w:r>
            <w:r>
              <w:rPr>
                <w:rFonts w:ascii="TimesNewRoman" w:eastAsia="TimesNewRoman" w:hAnsi="TimesNewRoman" w:cs="TimesNewRoman"/>
                <w:sz w:val="28"/>
              </w:rPr>
              <w:t>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6.</w:t>
            </w:r>
          </w:p>
        </w:tc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Индексация и темпы роста заработной платы</w:t>
            </w:r>
          </w:p>
        </w:tc>
      </w:tr>
      <w:tr w:rsidR="0044410D"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наличие локального нормативного акта об индексации заработной платы в соответствии с региональным соглашением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процент работников, получающих минимальную заработную плату, в общем объеме работников работодателя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темп роста среднемесячной заработной платы (по отношению к предыдущему году)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4) наличие дополнительных выплат оплаты труда к профессиональному празднику и прочее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5) размер произведенной индексации заработной платы работников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Охрана и условия труда</w:t>
            </w: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Динамика профессиональной заболеваемости (по отношению к предыдущему году)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8.</w:t>
            </w:r>
          </w:p>
        </w:tc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Специальная оценка условий труда (аттестация рабочих мест по условиям труда)</w:t>
            </w:r>
          </w:p>
        </w:tc>
      </w:tr>
      <w:tr w:rsidR="0044410D"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 xml:space="preserve">1) общее количество рабочих мест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количество рабочих мест, на которых проведена специальная оценка условий труда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9.</w:t>
            </w:r>
          </w:p>
        </w:tc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Работа службы охраны труда</w:t>
            </w:r>
          </w:p>
        </w:tc>
      </w:tr>
      <w:tr w:rsidR="0044410D"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организация и создание условий для работы службы (специалиста) охраны труда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наличие комитета (комиссии) по охране труда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Организация общественного контроля по охране труда (наличие уполномоченных (доверенных) лиц по охране труда профессиональных союзов и иных уполномоченных работниками представительных органов)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Обучение и повышение квалификации по охране труда, в том числе уполномоченных (доверенных) лиц по охране труда профессиональных союзов и иных уполномоченных работниками представительных органов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Охват работников, занятых на работах с вредными и (или) опасными условиями труда, периодическими медицинскими осмотрами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Наличие добровольного дополнительного страхования работников, 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lastRenderedPageBreak/>
              <w:t>занятых на работах с вредными и (или) опасными условиями труда, от несчастных случаев на производстве и профессиональных заболеваний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14.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Санитарно-бытовое и лечебно-профилактическое об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служивание работников (наличие здравпунктов, санитарных постов, санитарно-бытовых помещений, комнат приема пищи)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Занятость работников и развитие персонала</w:t>
            </w: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Создано новых (дополнительных) рабочих мест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Трудоустроенность несовершеннолетних граждан в возрасте от 14 до 18 лет, граждан, нуждающихся в особой социальной защите, и выпускников образовательных организаций профессионального образования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уволенных работников от общего количества р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аботающих у работодателя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работников, прошедших профессиональную подготовку (переподготовку), от общего количества работающих у работодателя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19.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Финансовое обеспечение программы (плана) профессиональной подготовки и переподготовки персонала в целом у работодателя за год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компенсаций работнику сверх установленных Трудовым кодексом Российской Федерации при увольнении по инициативе работодателя либо по соглашению сторон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работников и членов их семей, прошедших оздоровление в санаториях, профилактория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х, домах отдыха, от общего количества работающих у работодателя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Работа с молодежью</w:t>
            </w: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Количество молодых работников (от 18 до 35 лет) у работодателя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молодых работников (от 18 до 35 лет) от общего количества работников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гарантии трудоустройства гражданам, уволенным в связи с призывом на военную службу и вернувшимся после ее прохождения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форм помощи женщинам, находящимся в отпуске по уходу за ребенком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Наличие различных форм по улучшению жилищных условий для молодых работников (служебное 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lastRenderedPageBreak/>
              <w:t>жилье, ссуды, компенсация аренды, оплата части кредитов, общежитие)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27.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Финансовое обеспечение льгот рабочей молодежи на занятие спортом, самодеятельным художественным и техническим творчеством в целом по работодателю за год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Финансовое обеспечение льгот рабочей молодежи на занятие спортом, самодеятельным художественным и техническим творчеством на одного молодого работника за год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общественного объединения молодых работников у работодателя (молодежный сове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т, совет молодых специалистов и другие)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Финансовое обеспечение затрат на обучение молодых работников, направленных работодателем на профессиональную подготовку (переподготовку), в целом у работодателя за год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Финансовое обеспечение затрат на обучение молодых работников, направленных работодателем на профессиональную подготовку (переподготовку), на одного молодого работника за год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32.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Распространение на организацию трехсторонних (двусторонних) соглашений по регулированию социально-трудовых отношений (не менее одного из уровней - регионального, территориального или отраслевого)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первичной профсоюзной организации с охв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атом профсоюзного членства не менее 50% работников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rPr>
          <w:trHeight w:val="32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в коллективном договоре стимулирования работы уполномоченных (доверенных лиц) по охране труда профсоюзов (Региональное соглашение    п.п. 5.3.2., 5.3.3.,5.3.4.)</w:t>
            </w:r>
          </w:p>
          <w:p w:rsidR="0044410D" w:rsidRPr="00594DEC" w:rsidRDefault="0044410D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</w:tbl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&lt;*&gt; -  </w:t>
      </w:r>
      <w:r w:rsidRPr="00594DEC">
        <w:rPr>
          <w:rFonts w:ascii="TimesNewRoman" w:eastAsia="TimesNewRoman" w:hAnsi="TimesNewRoman" w:cs="TimesNewRoman"/>
          <w:sz w:val="22"/>
          <w:lang w:val="ru-RU"/>
        </w:rPr>
        <w:t>Показатели не являются критерием оценки работодателя, заполняются в целях обоснования расчетов смежных показателей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.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Руководитель _________________ 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                       (подпись)  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               (Ф.И.О. полностью)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Главный бухгалтер _________________ 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                         (подпись)                                                     (Ф.И.О. полн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Председатель первичной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профсоюзной организации ___________ 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                                                           (подпись)                            (Ф.И.О. полностью)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М.П. (при нал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ичии)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Дата заполнения "__" __________ 20__ г.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Исполнитель: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 _____________ ________________________</w:t>
      </w:r>
    </w:p>
    <w:p w:rsidR="0044410D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lastRenderedPageBreak/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                     (Ф.И.О. полностью)                                                      </w:t>
      </w:r>
      <w:r>
        <w:rPr>
          <w:rFonts w:ascii="TimesNewRoman" w:eastAsia="TimesNewRoman" w:hAnsi="TimesNewRoman" w:cs="TimesNewRoman"/>
          <w:sz w:val="28"/>
        </w:rPr>
        <w:t>(должность)                                       (телефон)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Приложение 3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Положению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 проведении в 2026 - 2030 годах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областного конкурса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ственный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Информационная карта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участника областного конкурса "Лучший социально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ответственный работодатель года" в номинации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"Организация работ по условиям и охране труда"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753"/>
        <w:gridCol w:w="1701"/>
      </w:tblGrid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Показатели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Данные на 31 декабря отчетного</w:t>
            </w:r>
          </w:p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 года 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Количеств</w:t>
            </w:r>
            <w:r>
              <w:rPr>
                <w:rFonts w:ascii="TimesNewRoman" w:eastAsia="TimesNewRoman" w:hAnsi="TimesNewRoman" w:cs="TimesNewRoman"/>
                <w:sz w:val="28"/>
              </w:rPr>
              <w:t>о баллов</w:t>
            </w: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9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Общие сведения</w:t>
            </w: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списочная численность работников, человек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9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Условия труда работников</w:t>
            </w: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численность работников, занятых на работах с вредными и (или) опасными условиями труда, человек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удельный вес работников, занятых на работах с вредными и (или) опасными условиями труда, процентов от списочной численности работников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количество работников, которым улучшены условия труда по результатам специальной оценки условий труда (снижен в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редный или опасный класс (подкласс) условий труда) за последние 5 лет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4) количество рабочих мест, на которых улучшены условия труда по результатам специальной оценки условий труда (снижен вредный или опасный класс (подкласс) условий труда) за последние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 5 лет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3.</w:t>
            </w:r>
          </w:p>
        </w:tc>
        <w:tc>
          <w:tcPr>
            <w:tcW w:w="9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Показатели производственного травматизма и профессиональной заболеваемости</w:t>
            </w:r>
          </w:p>
        </w:tc>
      </w:tr>
      <w:tr w:rsidR="0044410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9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количество несчастных случаев на производстве, единиц:</w:t>
            </w:r>
          </w:p>
        </w:tc>
      </w:tr>
      <w:tr w:rsidR="0044410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групповых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 тяжелым исходом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 легким исходом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9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численность пострадавших в результате несчастных случаев на производстве с утратой трудоспособности на 1 рабочий день и более (без учета несчастных случаев со смертельным исходом):</w:t>
            </w:r>
          </w:p>
        </w:tc>
      </w:tr>
      <w:tr w:rsidR="0044410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в расчете на 1 тысячу работающих, коэффициент частоты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9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численность лиц с установленным в отчетном году профессиональным заболеванием:</w:t>
            </w:r>
          </w:p>
        </w:tc>
      </w:tr>
      <w:tr w:rsidR="0044410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в расчете на 10 тысяч работающих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4) количество дней временной нетрудоспособности в связи с несчастным случаем на производстве в расчете на 1 пострадавшего, дней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9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Показатели уровня проведения специальной оценки условий труда по состоянию на 31 декабря отчетного года</w:t>
            </w: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удельный вес рабочих мест, на которых проведена специальная оценка условий труда, процентов от общего количества рабочих мест у работодателя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9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Показатели работы по охране труда</w:t>
            </w: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1) наличие нормативного документа, регламентирующего функционирование системы управления охраной труда у работодателя на основе Примерного положения о системе управления охраной труда, утвержденного приказом Министерства труда и социальной защиты 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lastRenderedPageBreak/>
              <w:t>Российско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й Федерации от 29 октября 2021 г. </w:t>
            </w:r>
            <w:r>
              <w:rPr>
                <w:rFonts w:ascii="TimesNewRoman" w:eastAsia="TimesNewRoman" w:hAnsi="TimesNewRoman" w:cs="TimesNewRoman"/>
                <w:sz w:val="28"/>
              </w:rPr>
              <w:t>N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 776н "Об утверждении Примерного положения о системе управления охраной труда",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организация и проведение физкультурно-оздоровительных и спортивных мероприятий, в том числе компенсация работникам оплаты занят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ий спортом в клубах и секциях,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наличие службы (специалиста) по охране труда,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4) наличие комитета (комиссии) по охране труда,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5) наличие уполномоченных (доверенных) лиц по охране труда профессиональных союзов,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6) наличие иных уполномоченных работниками представительных органов (в случае отсутствия уполномоченных (доверенных) лиц по охране труда профессиональных союзов), да/нет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7) наличие оборудованного кабинета (уголка) по охране труда,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8) наличие соглашения (программы, плана мероприятий) по улучшению условий и охраны труда,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уровень выполнения соглашения (программы, плана мероприятий), процентов от общего числа запланированных мероприятий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9) обеспеченность в полном объеме сертифицированными средствами индивидуальной защиты на год,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10) проведение в полном объеме обязательных медицинских осмотров (освидетельствований) работников, подлежащих обязательным медицинским осмотрам (освидетельствованиям),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11) санитарно-бытовое обслуживание и медицинское обеспечение работников (нали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чие санитарно-бытовых помещений, помещений для приема пищи, оказания медицинской помощи, комнат для отдыха в рабочее время и психологической разгрузки и другое),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12) прохождение в полном объеме обучения по охране труда и проверке знаний требован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ий охраны труда работников, в том числе руководителей работодателя,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13) проведение мероприятий в рамках Всемирного дня охраны труда,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14) наличие предписаний органов государственного надзора и контроля в сфере труда, да/нет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6.</w:t>
            </w:r>
          </w:p>
        </w:tc>
        <w:tc>
          <w:tcPr>
            <w:tcW w:w="9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Финансирование работы по охране труда</w:t>
            </w: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объем затрат на мероприятия по улучшению условий и охраны труда на 1 работника за год, тысяч рублей **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доля затрат на мероприятия по улучшению условий и охраны труда от суммы затрат на производство продукции (работ, услуг), процентов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7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</w:tbl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>
        <w:rPr>
          <w:rFonts w:ascii="TimesNewRoman" w:eastAsia="TimesNewRoman" w:hAnsi="TimesNewRoman" w:cs="TimesNewRoman"/>
          <w:sz w:val="28"/>
        </w:rPr>
        <w:t>Руководитель</w:t>
      </w:r>
      <w:r>
        <w:rPr>
          <w:rFonts w:ascii="TimesNewRoman" w:eastAsia="TimesNewRoman" w:hAnsi="TimesNewRoman" w:cs="TimesNewRoman"/>
          <w:sz w:val="28"/>
          <w:lang w:val="ru-RU"/>
        </w:rPr>
        <w:t xml:space="preserve"> организации</w:t>
      </w:r>
      <w:bookmarkStart w:id="0" w:name="_GoBack"/>
      <w:bookmarkEnd w:id="0"/>
    </w:p>
    <w:p w:rsidR="0044410D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       (подпись, 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Главный бухгалтер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         (подпись, 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Председатель первич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ной профсоюзной организации (представитель работников)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(при наличии)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         (подпись, Ф.И.О. полностью)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lastRenderedPageBreak/>
        <w:t>М.П. (при наличии)</w:t>
      </w:r>
    </w:p>
    <w:p w:rsidR="0044410D" w:rsidRPr="00594DEC" w:rsidRDefault="0044410D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0"/>
          <w:lang w:val="ru-RU"/>
        </w:rPr>
      </w:pPr>
      <w:r w:rsidRPr="00594DEC">
        <w:rPr>
          <w:rFonts w:ascii="TimesNewRoman" w:eastAsia="TimesNewRoman" w:hAnsi="TimesNewRoman" w:cs="TimesNewRoman"/>
          <w:sz w:val="20"/>
          <w:lang w:val="ru-RU"/>
        </w:rPr>
        <w:t>* Источник данных: стати</w:t>
      </w:r>
      <w:r w:rsidRPr="00594DEC">
        <w:rPr>
          <w:rFonts w:ascii="TimesNewRoman" w:eastAsia="TimesNewRoman" w:hAnsi="TimesNewRoman" w:cs="TimesNewRoman"/>
          <w:sz w:val="20"/>
          <w:lang w:val="ru-RU"/>
        </w:rPr>
        <w:t xml:space="preserve">стическая отчетность по форме № 7 - травматизм "Сведения о травматизме на производстве и профессиональных заболеваниях" и форме 1-Т (условия труда) "Сведения о состоянии условий труда и компенсациях на работах с вредными и (или) опасными условиями труда", </w:t>
      </w:r>
      <w:r w:rsidRPr="00594DEC">
        <w:rPr>
          <w:rFonts w:ascii="TimesNewRoman" w:eastAsia="TimesNewRoman" w:hAnsi="TimesNewRoman" w:cs="TimesNewRoman"/>
          <w:sz w:val="20"/>
          <w:lang w:val="ru-RU"/>
        </w:rPr>
        <w:t>сводная ведомость рабочих мест работодателя и результаты проведения специальной оценки условий труда за последние 5 лет.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0"/>
          <w:lang w:val="ru-RU"/>
        </w:rPr>
      </w:pPr>
      <w:r w:rsidRPr="00594DEC">
        <w:rPr>
          <w:rFonts w:ascii="TimesNewRoman" w:eastAsia="TimesNewRoman" w:hAnsi="TimesNewRoman" w:cs="TimesNewRoman"/>
          <w:sz w:val="20"/>
          <w:lang w:val="ru-RU"/>
        </w:rPr>
        <w:t>** В соответствии с правилами финансового обеспечения предупредительных мер по сокращению производственного травматизма и профессиональ</w:t>
      </w:r>
      <w:r w:rsidRPr="00594DEC">
        <w:rPr>
          <w:rFonts w:ascii="TimesNewRoman" w:eastAsia="TimesNewRoman" w:hAnsi="TimesNewRoman" w:cs="TimesNewRoman"/>
          <w:sz w:val="20"/>
          <w:lang w:val="ru-RU"/>
        </w:rPr>
        <w:t>ных заболеваний работников и санаторно-курортного лечения работников, занятых на работах с вредными и (или) опасными производственными факторами, установленными Министерством труда и социальной защиты Российской Федерации.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Приложение 4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Положению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 проведении в 2026 - 2030 годах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областного конкурса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Таблица оценочных показателей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работы работодателей по охране труда в номинации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Организация работ по условиям и охране труда"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7116"/>
        <w:gridCol w:w="1843"/>
      </w:tblGrid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Количество баллов</w:t>
            </w: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Общие сведения</w:t>
            </w: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списочная численность работников, человек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Условия труда работников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численность работников, занятых на работах с вредными и (или) опасными условиями труда, человек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удельный вес работников, занятых на работах с вредными и (или) опасными условиями труда, процентов от списочной численности работников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количество работников, которым улучшены условия труда по результатам специальной оценки условий труда (снижен вредный или опасный класс (подкласс) условий труда) за последние 5 лет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4) количество рабочих мест, на которых улучшены условия труда по ре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зультатам специальной оценки условий труда (снижен вредный или опасный класс (подкласс) условий труда) за последние 5 лет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Показатели производственного травматизма и профессиональной заболеваемости *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количество несчастных случаев на производстве, единиц: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групповых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 тяжелым исходом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 легким исходом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численность пострадавших в результате несчастных случаев на производстве с утратой трудоспособности на 1 рабочий день и более, коэффициент частоты: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отсутствует или менее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от 1 до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0,5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более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численность лиц с установленным в отчетном году профессиональным заболеванием в расчете на 10 тысяч работающих, человек: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до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до 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0,5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более 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4) количество дней временной нетрудоспособности в связи с несчастным случаем на производстве в расчете на 1 пострадавшего: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до 20 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от 20 до 31 дня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более 31 дня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Показатели уровня проведения специальной оценки условий труда по состоянию на 31 декабря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удельный вес рабочих мест, на которых проведена специальная оценка условий труда, процентов от общего количества рабочих мест у работодателя: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до 97 процентов включительно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от 98 до 100 процентов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</w:t>
            </w: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Показатели работы по охране труда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наличие нормативного документа, регламентирующего функционирование системы управления охраной труда у работодат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еля на основе Примерного положения о системе управления охраной труда, утвержденного приказом Министерства труда и социальной защиты 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lastRenderedPageBreak/>
              <w:t xml:space="preserve">Российской Федерации от 29 октября 2021 г. </w:t>
            </w:r>
            <w:r>
              <w:rPr>
                <w:rFonts w:ascii="TimesNewRoman" w:eastAsia="TimesNewRoman" w:hAnsi="TimesNewRoman" w:cs="TimesNewRoman"/>
                <w:sz w:val="28"/>
              </w:rPr>
              <w:t>N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 776н "Об утверждении Примерного положения о системе управления охраной труда":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организация и проведение физкультурно-оздоровительных и спортивных мероприятий, в том числе компенсация работникам оплаты занятий спортом в клубах и секциях: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наличие службы (специалиста) по охране труда: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4) наличие комитета (комиссии) по охране труда: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5) наличие уполномоченных (доверенных) лиц по охране труда профессиональных союзов: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6) наличие иных уполномоченных работниками представительных органов (в случае отсутствия уполномоченных (доверенных) лиц по охране труда профессиональных союзов):</w:t>
            </w:r>
          </w:p>
        </w:tc>
      </w:tr>
      <w:tr w:rsidR="0044410D"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7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7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7) наличие оборудованного кабинета (уголка) по охране труда: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8) наличие соглашения (программы, плана мероприятий) по улучшению условий и охраны труда: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уровень выполнения соглашения (программы, плана мероприятий), процентов от общего числа запланированных мероприятий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9) обеспеченность в полном объеме сертифицированными средствами индивидуальной защиты на год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10) проведение в полном объеме обязательных медицинских осмотров (освидетельствований) работников, подлежащих обязательным медицинским осмотрам (освидетельствованиям):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11) санитарно-бытовое обслуживание и медицинское обеспечение работников (наличие санитарно-бытовых помещений, помещений для приема пищи, оказания медицинской помощи, комнат для отдыха в рабочее время и психологической разгрузки и другое):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12) прохождение в полном объеме обучения по охране труда и проверке знаний требований охраны труда работников, в том числе руководителей работодателя: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13) проведение мероприятий в рамках Всемирного дня охраны труда: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14) наличие предписаний органов государственного надзора и контроля в сфере труда: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jc w:val="both"/>
              <w:rPr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0</w:t>
            </w:r>
          </w:p>
        </w:tc>
      </w:tr>
      <w:tr w:rsidR="0044410D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</w:t>
            </w: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6.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Финансирование работы по охране труда</w:t>
            </w: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объем затрат на мероприятия по улучшению условий и охраны труда на 1 работника в год, тыс. рублей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доля затрат на мероприятия по улучшению условий и охраны труда от суммы затрат на производство продукции (работ, услуг), процентов 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</w:tbl>
    <w:p w:rsidR="0044410D" w:rsidRPr="00594DEC" w:rsidRDefault="0044410D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0"/>
          <w:lang w:val="ru-RU"/>
        </w:rPr>
      </w:pPr>
      <w:r w:rsidRPr="00594DEC">
        <w:rPr>
          <w:rFonts w:ascii="TimesNewRoman" w:eastAsia="TimesNewRoman" w:hAnsi="TimesNewRoman" w:cs="TimesNewRoman"/>
          <w:sz w:val="20"/>
          <w:lang w:val="ru-RU"/>
        </w:rPr>
        <w:t>* Данные, учитываемые Оргкомитетом при равенстве баллов и решении других спорных вопросов.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0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Приложение 5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Положению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 проведении в 2026 - 2030 годах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областного конкурса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Форма заявки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на участие в областном конкурсе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в номинации "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Трудоустройство инвалидов"</w:t>
      </w:r>
    </w:p>
    <w:p w:rsidR="0044410D" w:rsidRPr="00594DEC" w:rsidRDefault="0044410D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Заявка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на участие в областном конкурсе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               (полное наименование работодателя, телефон/факс, электронная почта)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                          (место, регистрационный номер и дата регистрации)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                     (идентификационный номер налогоплательщика (ИНН),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     юридический и почтовый адреса)</w:t>
      </w:r>
    </w:p>
    <w:p w:rsidR="0044410D" w:rsidRPr="00594DEC" w:rsidRDefault="00594DEC">
      <w:pPr>
        <w:pStyle w:val="ConsPlusNormal"/>
        <w:ind w:firstLine="720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заявляет о своем намерении принять участие в 20__ году в областном конкурсе "Лучший социально ответственный работодатель года" в номинации "Трудоустройство инвалидов".</w:t>
      </w:r>
    </w:p>
    <w:p w:rsidR="0044410D" w:rsidRPr="00594DEC" w:rsidRDefault="00594DEC">
      <w:pPr>
        <w:pStyle w:val="ConsPlusNormal"/>
        <w:ind w:firstLine="720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С Положением о проведении Конкурса ознакомлены и согласны.</w:t>
      </w:r>
    </w:p>
    <w:p w:rsidR="0044410D" w:rsidRPr="00594DEC" w:rsidRDefault="00594DEC">
      <w:pPr>
        <w:pStyle w:val="ConsPlusNormal"/>
        <w:ind w:firstLine="720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Подтверждаем, что:</w:t>
      </w:r>
    </w:p>
    <w:p w:rsidR="0044410D" w:rsidRPr="00594DEC" w:rsidRDefault="00594DEC">
      <w:pPr>
        <w:pStyle w:val="ConsPlusNormal"/>
        <w:ind w:firstLine="720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1) в году,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предшествующем году подачи заявки на участие в областном конкурсе "Лучший социально ответственный работодатель года" (далее именуются - отчетный год, заявка на участие в Конкурсе соответственно), у работодателя отсутствуют: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задолженность    по выплате зар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аботной платы (в том числе по перечислению профсоюзных взносов при наличии профсоюзной организации);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коллективный трудовой спор между работниками и работодателем;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задолженность по уплате обязательных платежей (включая    текущие) в бюджеты всех уровней, а 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также в государственные внебюджетные фонды;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2) на дату подачи заявки работодатель: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lastRenderedPageBreak/>
        <w:t>не находится в стадии ликвидации, и реорганизации, а также не признан банкротом;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не имеет неустраненных нарушений трудового законодательства, выявленных в отчетном году;</w:t>
      </w:r>
    </w:p>
    <w:p w:rsidR="0044410D" w:rsidRPr="00594DEC" w:rsidRDefault="00594DEC">
      <w:pPr>
        <w:pStyle w:val="ConsPlusNormal"/>
        <w:ind w:firstLine="709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не 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имеет имущества и расчетных счетов в кредитных организациях (банках), на которые наложен арест.</w:t>
      </w:r>
    </w:p>
    <w:p w:rsidR="0044410D" w:rsidRPr="00594DEC" w:rsidRDefault="00594DEC">
      <w:pPr>
        <w:pStyle w:val="ConsPlusNormal"/>
        <w:ind w:firstLine="720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Также подтверждаем отсутствие судебных решений и судебных споров, связанных с нарушением трудовых прав работников из числа инвалидов в отчетном году.</w:t>
      </w:r>
    </w:p>
    <w:p w:rsidR="0044410D" w:rsidRPr="00594DEC" w:rsidRDefault="00594DEC">
      <w:pPr>
        <w:pStyle w:val="ConsPlusNormal"/>
        <w:ind w:firstLine="720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Реквизиты 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локального нормативного акта, содержащего сведения о рабочих местах, созданных или выделенных для трудоустройства инвалидов в соответствии с установленной квотой для приема на работу инвалидов 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______.</w:t>
      </w:r>
    </w:p>
    <w:p w:rsidR="0044410D" w:rsidRPr="00594DEC" w:rsidRDefault="00594DEC">
      <w:pPr>
        <w:pStyle w:val="ConsPlusNormal"/>
        <w:ind w:firstLine="720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Полноту  и  достоверность сведений, указанных в настоящей заявке и прилагаемых к ней документах на участие в конкурсе, гарантируем.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Уведомлены о том, что участники Конкурса, указавшие в документах на участие в конкурсе недостоверные сведения, снима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ются с участия в Конкурсе.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конкурсной заявке прилагаются: 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__________________________________________________________________.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(перечислить прилагаемые документы на участие в конкурсе)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Рук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оводитель _______________ 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                                 (подпись)                                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Главный бухгалтер _____________ _____________________________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                             (подпись)                      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Председатель первичной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профсоюзной организации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(представитель работников) _____________ 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(при наличии)                                                        (подпись)                                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М.П. (при наличии)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"___" 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____________ 20__ г.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Ф.И.О. исполнителя 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Контактный телефон 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Электронная почта ______________________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Приложение 6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Положению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 проведении в 2026 - 2030 годах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областного конкурса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нный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Информационная карта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участника областного конкурса "Лучший социально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ответственный работодатель года" в номинации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"Трудоустройство инвалидов"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5267"/>
        <w:gridCol w:w="3827"/>
      </w:tblGrid>
      <w:tr w:rsidR="0044410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Работодатель</w:t>
            </w:r>
          </w:p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(полное наименование, юридический адрес)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Информация</w:t>
            </w:r>
          </w:p>
        </w:tc>
      </w:tr>
      <w:tr w:rsidR="0044410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Почтовый адрес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Телефон/факс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Вид деятельности по ОКВЭД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Организационно-правовая форма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Руководитель (должность, Ф.И.О.)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</w:tbl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5324"/>
        <w:gridCol w:w="1701"/>
        <w:gridCol w:w="1984"/>
      </w:tblGrid>
      <w:tr w:rsidR="0044410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Показатели (критерии)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Единицы измерения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На 31 декабря отчетного года</w:t>
            </w:r>
          </w:p>
        </w:tc>
      </w:tr>
      <w:tr w:rsidR="0044410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Среднесписочная численность работников,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из них инвалидов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Соотношение численности работников из числа инвалидов и среднесписочной численности 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3.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Соотношение численности молодых (до 44 лет) работающих инвалидов и общей численности работающих инвалидов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Соотношение среднемесячной заработной платы работающих инвалидов и средней заработной платы в соответствующей отрасли в Челябинской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Соотношение численности работающих инвалидов, в трудовых договорах которых предусмотрены гибкие формы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 занятости инвалидов (надомный труд, скользящий (гибкий) график работы и иные формы), и общей численности инвалидов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</w:tbl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III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7535"/>
        <w:gridCol w:w="1560"/>
      </w:tblGrid>
      <w:tr w:rsidR="004441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Критерии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</w:tr>
      <w:tr w:rsidR="004441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Обеспечение доступности рабочего места и мест общего пользования для работников, относящихся к маломобильным группам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договора(ов) с центром занятости населения на организацию временных работ для инвалидов без финансирования со стороны службы занятости населения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института наставничества для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Участие в различных формах в конкурсе професси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онального мастерства для людей с инвалидностью и ограниченными возможностями здоровья "Абилимпикс"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первичной профсоюзной организации отраслевого профсоюза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6.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коллективного договора, в котором прописаны программы адаптации и социальной поддержки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</w:tbl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Руководитель   _________________ 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                               (подпись)      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               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lastRenderedPageBreak/>
        <w:t>Главный бухгалтер _______________ 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                                   (подпись)                                 (Ф.И.О. полно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Председатель первичной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профсоюзной организации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(представитель работников)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(при наличии) _______________ 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                   (подпись)                                         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М.П. (при наличии)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Приложение 7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Положению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 проведении в 2026- 2030 годах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областного конкурса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Информационная карта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участника областного конкурса "Лучший социально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ответственный работодатель года" в номинации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"Реализация программ социальной поддержки"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5532"/>
        <w:gridCol w:w="3544"/>
      </w:tblGrid>
      <w:tr w:rsidR="0044410D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Работодатель</w:t>
            </w:r>
          </w:p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(полное наименование, юридический адрес)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Информация</w:t>
            </w:r>
          </w:p>
        </w:tc>
      </w:tr>
      <w:tr w:rsidR="0044410D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Почтовый адрес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Телефон/факс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Вид деятельности по ОКВЭД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Организационно-правовая форма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Руководитель (должность, Ф.И.О.)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</w:tbl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113"/>
        <w:gridCol w:w="1417"/>
        <w:gridCol w:w="1843"/>
        <w:gridCol w:w="1701"/>
      </w:tblGrid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Единицы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Год, предшествующий отчетному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Отчетный год</w:t>
            </w: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 xml:space="preserve">Среднесписочная численность работников*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Программы профессиональной подготовки (переподготовки)</w:t>
            </w:r>
          </w:p>
        </w:tc>
      </w:tr>
      <w:tr w:rsidR="0044410D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количество профильных программ по профессиональной подготовке (переподготовке) работников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2) количество работников, прошедших профессиональную подготовку (переподготовку), в целом у работодателя за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доля работников, прошедших профессиональную подготовку (переподготовку), от общего количества работающих у работодателя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4) финансовое обеспечение программы (плана) профессиональной подготовки и переподготовки персонала в целом у работодате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ля за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5) финансовое обеспечение программы (плана) профессиональной подготовки и переподготовки персонала в расчете на одного работника на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6) наличие договоров с профильными учебными заведениями на профессиональную подготовку (переподготовку) работников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Программы социальной поддержки</w:t>
            </w:r>
          </w:p>
        </w:tc>
      </w:tr>
      <w:tr w:rsidR="0044410D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количество социальных программ для работников и членов их семей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2) затраты на реализацию социальных программ для работников и членов их семей в целом у работодателя за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затраты на реализацию социальных программ для работников и членов их семей в расчете на одного работника за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Дополнительные социальные гарантии</w:t>
            </w:r>
          </w:p>
        </w:tc>
      </w:tr>
      <w:tr w:rsidR="0044410D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1) наличие дополнительных социальных гарантий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2) расходы на финансирование дополнительных социальных гарантий и льгот в целом у работодателя за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расходы на финансирование дополнительных социальных гарантий и льгот в расчете на одного работника за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Объекты социальной инфраструктуры</w:t>
            </w:r>
          </w:p>
        </w:tc>
      </w:tr>
      <w:tr w:rsidR="0044410D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1) наличие объектов социальной инфраструктуры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2) финансирование объектов социальной инфраструктуры в целом за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3) расходы на финансирование объектов социальной инфраструктуры в расчете на одного работника за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6.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работников и членов их семей, прошедших оздоровление в санаториях, профилакториях, домах отдыха за счет средств работодателя, от общего количества работающих у работодателя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7.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Наличие дополнительного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8.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Наличие внутриколлективных форм социальной помощи 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lastRenderedPageBreak/>
              <w:t>работникам (кассы взаимопомощи и другие формы)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да/нет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9.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Жилищные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1) наличие возможности улучшения жилищных условий для работников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2) количество форм решения жилищных проблем работников (ссуды, погашение части ипотечных кредитов, служебные квартиры, съем жилья, общежитие)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3) финансовое обеспечение жилищных программ для работников в целом у работодателя за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4) финансовое обеспечение жилищных программ для работников в расчете на одного работника за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Развитие общественных форм поддержки</w:t>
            </w: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10.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общественных объединений у работодателя (женсовет, совет ветеранов, молодежный совет)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11.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института наставничества для работников работодателя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12.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первичной профсоюзной организации отраслевого профсоюза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</w:tbl>
    <w:p w:rsidR="0044410D" w:rsidRPr="00594DEC" w:rsidRDefault="00594DEC">
      <w:pPr>
        <w:pStyle w:val="ConsPlusNormal"/>
        <w:ind w:firstLine="720"/>
        <w:jc w:val="both"/>
        <w:rPr>
          <w:rFonts w:ascii="TimesNewRoman" w:eastAsia="TimesNewRoman" w:hAnsi="TimesNewRoman" w:cs="TimesNewRoman"/>
          <w:sz w:val="22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&lt;*&gt; -  </w:t>
      </w:r>
      <w:r w:rsidRPr="00594DEC">
        <w:rPr>
          <w:rFonts w:ascii="TimesNewRoman" w:eastAsia="TimesNewRoman" w:hAnsi="TimesNewRoman" w:cs="TimesNewRoman"/>
          <w:sz w:val="22"/>
          <w:lang w:val="ru-RU"/>
        </w:rPr>
        <w:t>Показатели не являются критериями оценки работодателя, заполняются в целях обоснования расчетов смежных показателей.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2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Руководитель _______________ 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                                   (подпись) 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                                 (Ф.И.О. полностью)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lastRenderedPageBreak/>
        <w:t>Главный бухгалтер _______________ 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                                     (подпись)                               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(Ф.И.О. полностью)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Председатель первичной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профсоюзной организации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(представитель работников)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(при наличии) _______________ 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                     (подпись)                                 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(Ф.И.О. полностью)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М.П. (при наличии)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Приложение 8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Положению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 проведении в 2026 - 2030 годах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областного конкурса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Информационная карта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участника областного конкурса "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Лучший социально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ответственный работодатель года" в номинации "Социальная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активность организации на территории присутствия"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5470"/>
        <w:gridCol w:w="3544"/>
      </w:tblGrid>
      <w:tr w:rsidR="0044410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Работодатель </w:t>
            </w:r>
          </w:p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(полное наименование, юридический адрес)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Информация</w:t>
            </w:r>
          </w:p>
        </w:tc>
      </w:tr>
      <w:tr w:rsidR="0044410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Почтовый адрес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Телефон/факс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Вид деятельности по ОКВЭД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Организационно-правовая форма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Руководитель (должность, Ф.И.О.)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</w:tbl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4045"/>
        <w:gridCol w:w="1419"/>
        <w:gridCol w:w="1842"/>
        <w:gridCol w:w="1843"/>
      </w:tblGrid>
      <w:tr w:rsidR="0044410D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Показатели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Единицы измерения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Год, предшествующий отчетному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Отчетный год</w:t>
            </w:r>
          </w:p>
        </w:tc>
      </w:tr>
      <w:tr w:rsidR="0044410D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1.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 xml:space="preserve">Среднесписочная численность работников*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 xml:space="preserve">Выручка работодателя за год*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Реализация социальных проектов</w:t>
            </w:r>
          </w:p>
        </w:tc>
      </w:tr>
      <w:tr w:rsidR="0044410D"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Количество реализуемых социальных проектов, направленных на развитие территории присутствия работодателя, в том числе: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1) собственные проекты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2) совместные проекты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Финансовое обеспечение социальных проектов, направленных на развитие территории присутствия, в целом по работодателю, в том числе: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1) собственные проекты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2) совместные проекты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Финансовое обеспечение социальных проектов, направленных на развитие территории присутствия, в расчете на одного работника работодателя, в том числе: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1) собственные проекты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2) совместные проекты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6.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Соотношение затрат на реализацию социальных проектов и выручки работодателя, в том числе: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1) собственные проекты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2) совместные проекты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Развитие общественных и административных форм сотрудничества</w:t>
            </w:r>
          </w:p>
        </w:tc>
      </w:tr>
      <w:tr w:rsidR="0044410D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7.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первичной профсоюзной организации отраслевого профсоюза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8.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соглашения о сотрудничестве с администрацией муниципального образования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9.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членства работодателя в областном (территориальном) объединении работодателей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</w:tbl>
    <w:p w:rsidR="0044410D" w:rsidRPr="00594DEC" w:rsidRDefault="00594DEC">
      <w:pPr>
        <w:pStyle w:val="ConsPlusNormal"/>
        <w:ind w:firstLine="720"/>
        <w:jc w:val="both"/>
        <w:rPr>
          <w:rFonts w:ascii="TimesNewRoman" w:eastAsia="TimesNewRoman" w:hAnsi="TimesNewRoman" w:cs="TimesNewRoman"/>
          <w:sz w:val="22"/>
          <w:lang w:val="ru-RU"/>
        </w:rPr>
      </w:pPr>
      <w:r w:rsidRPr="00594DEC">
        <w:rPr>
          <w:rFonts w:ascii="TimesNewRoman" w:eastAsia="TimesNewRoman" w:hAnsi="TimesNewRoman" w:cs="TimesNewRoman"/>
          <w:sz w:val="22"/>
          <w:lang w:val="ru-RU"/>
        </w:rPr>
        <w:t>&lt;*&gt; -  Показатели не являются критериями оценки работодателя, заполняется в целях обоснования расчетов смежных показателей.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Руководитель _______________ 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                                           (подпись)                                   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Главный бухгалтер _______________ 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                           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(подпись)                      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Председатель первичной 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профсоюзной организации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(представитель работников)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(при наличии) _______________ __________________________________________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           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(подпись)                                     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М.П. (при наличии)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Приложение 9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Положению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 проведении в 2026 - 2030 годах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областного конкурса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44410D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Информационная карта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участника областного конкурса "Лучший социально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ответственный работодатель года" в номинации "Организация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 и проведение мероприятий по профилактике социально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значимых заболеваний, в том числе ВИЧ-инфекции,</w:t>
      </w: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на </w:t>
      </w:r>
      <w:r>
        <w:rPr>
          <w:rFonts w:ascii="TimesNewRoman" w:eastAsia="TimesNewRoman" w:hAnsi="TimesNewRoman" w:cs="TimesNewRoman"/>
          <w:sz w:val="28"/>
        </w:rPr>
        <w:t>рабочих местах"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</w:t>
      </w: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6689"/>
        <w:gridCol w:w="2384"/>
      </w:tblGrid>
      <w:tr w:rsidR="0044410D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Работодатель</w:t>
            </w:r>
          </w:p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(полное наименование, юридический адрес)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Информация</w:t>
            </w:r>
          </w:p>
        </w:tc>
      </w:tr>
      <w:tr w:rsidR="0044410D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Почтовый адрес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Телефон/факс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Вид деятельности по ОКВЭД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Организационно-правовая форма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Руководитель (должность, Ф.И.О.)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</w:tbl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4394"/>
        <w:gridCol w:w="1416"/>
        <w:gridCol w:w="1844"/>
        <w:gridCol w:w="1417"/>
      </w:tblGrid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Показатели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Единицы измерения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Год, предшествующий отчетному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Отчетный год</w:t>
            </w: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 xml:space="preserve">Среднесписочная численность работников*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Информационно-просветительская деятельность</w:t>
            </w: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программ по профилактике и повышению уровня информированности работников на рабочих местах по социально значимым заболеваниям (по каждому виду социально значимых заболеваний) и вопросам ВИЧ/СПИДа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ВИЧ-инфекция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сахарный диабет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онкологические заболевания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сердечно-сосудистые заболевания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туберкулез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гепатит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коронавирусная инфекция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у работодателя информационных уголков и стендов по социально значимым заболеваниям и проблемам и профилактике ВИЧ-инфекции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информационно-раздаточных материалов (листовки, брошюры, памятки, буклеты) о социально значимых заболева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ниях и проблемах ВИЧ-инфекции, центрах здоровья (школы здоровья), профилактике СПИД и анонимном добровольном тестировании на ВИЧ-инфекцию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ВИЧ-инфекция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сахарный диабет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онкологические заболевания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сердечно-сосудистые заболевания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туберкулез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гепатит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коронавирусная инфекция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в коллективном договоре работодателя положений по проведению информационной работы по профилактике социально значимых заболеваний и ВИЧ-инфекции на рабочих местах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Реализация организационных мероприятий по профилактике социально значимых з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аболеваний и ВИЧ-инфекции на рабочих местах</w:t>
            </w: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Проведение индивидуального информирования и добровольного тестирования на рабочих местах на ВИЧ-инфекцию среди работников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Количество реализованных акций по добровольному и конфиденциальному консультированию и тестированию на ВИЧ-инфекцию работников работодателя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Численность работников, прошедших анонимное добровольное тестирование на ВИЧ-инфекцию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работников, прошедших добровольное тестирование на ВИЧ-инфекцию, от общей численности работников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10.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работников, охваченных мероприятиями по профилактике социально значимых заболеваний (по каждому виду социально значимых заболеваний)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ВИЧ-инфекция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сахарный диабет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онкологические заболевания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сердечно-сосудистые заболевания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туберкулез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гепатит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коронавирусная инфекция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Сотрудничество с центрами здоровья, школами здоровья по профилактике социально значимых заболеваний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Финансирование мероприятий по профилактике социально значимых заболеваний и ВИЧ-инфекции на рабочих местах</w:t>
            </w:r>
          </w:p>
        </w:tc>
      </w:tr>
      <w:tr w:rsidR="0044410D"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Объем затрат на мероприятия по профилактике социально значимых заболеваний и ВИЧ-инфекции на рабочих местах на одного работника в год: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  <w:tr w:rsidR="0044410D"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sz w:val="28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 xml:space="preserve">запланировано всего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тыс. рублей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фактически использовано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тыс. рублей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Соотношение количества работников, закончивших вакцинирование против новой коронавирусной инфекции, и количества работников, подлежащих вакцинированию против новой коронавирусной инфекции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наличие первичной профсоюзной организации</w:t>
            </w:r>
            <w:r>
              <w:rPr>
                <w:rFonts w:ascii="TimesNewRoman" w:eastAsia="TimesNewRoman" w:hAnsi="TimesNewRoman" w:cs="TimesNewRoman"/>
                <w:b/>
                <w:i/>
                <w:sz w:val="28"/>
              </w:rPr>
              <w:t>.</w:t>
            </w:r>
          </w:p>
          <w:p w:rsidR="0044410D" w:rsidRDefault="0044410D">
            <w:pPr>
              <w:pStyle w:val="ConsPlusNormal"/>
              <w:jc w:val="both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</w:tbl>
    <w:p w:rsidR="0044410D" w:rsidRPr="00594DEC" w:rsidRDefault="00594DEC">
      <w:pPr>
        <w:pStyle w:val="ConsPlusNormal"/>
        <w:ind w:firstLine="720"/>
        <w:jc w:val="both"/>
        <w:rPr>
          <w:rFonts w:ascii="TimesNewRoman" w:eastAsia="TimesNewRoman" w:hAnsi="TimesNewRoman" w:cs="TimesNewRoman"/>
          <w:sz w:val="22"/>
          <w:lang w:val="ru-RU"/>
        </w:rPr>
      </w:pPr>
      <w:r w:rsidRPr="00594DEC">
        <w:rPr>
          <w:rFonts w:ascii="TimesNewRoman" w:eastAsia="TimesNewRoman" w:hAnsi="TimesNewRoman" w:cs="TimesNewRoman"/>
          <w:sz w:val="22"/>
          <w:lang w:val="ru-RU"/>
        </w:rPr>
        <w:t>&lt;*&gt; -  Показатели    не    являются    критериями    оценки    работодателя, заполняется в целях обоснования расчетов смежных показателей.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Руководитель _______________ _______________________________________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                     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(подпись)                                                     (Ф.И.О. полностью)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lastRenderedPageBreak/>
        <w:t>Главный бухгалтер _______________ 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                                     (подпись)                                       (Ф.И.О. полностью)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Председатель первичной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профсоюзной организации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(представитель работников)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(при наличии) _______________ __________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                 (подпись)                                                       (Ф.И.О. полностью)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М.П. (при наличии)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Приложение 10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к Положению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 проведении в 2026 - 2030 годах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областного конк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урса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"Лучший социально ответственный</w:t>
      </w:r>
    </w:p>
    <w:p w:rsidR="0044410D" w:rsidRPr="00594DEC" w:rsidRDefault="00594DEC">
      <w:pPr>
        <w:pStyle w:val="ConsPlusNormal"/>
        <w:jc w:val="right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работодатель года"</w:t>
      </w:r>
    </w:p>
    <w:p w:rsidR="0044410D" w:rsidRPr="00594DEC" w:rsidRDefault="0044410D">
      <w:pPr>
        <w:pStyle w:val="ConsPlusNormal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Информационная карта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участника областного конкурса "Лучший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социально ответственный работодатель года" в номинации</w:t>
      </w:r>
    </w:p>
    <w:p w:rsidR="0044410D" w:rsidRPr="00594DEC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"Развитие системы наставничества в организациях"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5403"/>
        <w:gridCol w:w="3685"/>
      </w:tblGrid>
      <w:tr w:rsidR="0044410D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Работодатель</w:t>
            </w:r>
          </w:p>
          <w:p w:rsidR="0044410D" w:rsidRPr="00594DEC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(полное наименование, юридический адрес)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Информация</w:t>
            </w:r>
          </w:p>
        </w:tc>
      </w:tr>
      <w:tr w:rsidR="0044410D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1.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Почтовый адрес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Телефон/факс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Вид деятельности по ОКВЭД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Организационно-правовая форма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Руководитель (должность, Ф.И.О.)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</w:p>
        </w:tc>
      </w:tr>
    </w:tbl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center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Раздел II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tbl>
      <w:tblPr>
        <w:tblW w:w="0" w:type="auto"/>
        <w:tblInd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449"/>
        <w:gridCol w:w="1416"/>
        <w:gridCol w:w="1844"/>
        <w:gridCol w:w="1417"/>
      </w:tblGrid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N п/п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Показатели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Единицы измерения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Год, предшествующий отчетному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Отчетный год</w:t>
            </w: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1.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Среднесписочная численность работников*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человек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2.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 xml:space="preserve">Выручка работодателя за год*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3.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локального нормативного акта о наставничестве, программ наставничества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4.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Наличие в коллективном договоре раздела или пункта о наставничестве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5.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Выполнение методической работы, оценка успешности прохождения испытания наставляемым лицом и достижение им результатов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6.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наставников в общей численности работников работодателя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7.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работников, прошедших через наставничество, в общей численности работников работодателя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8.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выпускников, принятых в отчетном году, прошедших через наставничество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9.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Доля наставников, имеющих высший уровень производственной квалификации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10.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Затраты на реализацию наставничества на одного работника в 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11.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Финансовое обеспечение института наставничества в целом у работодателя за 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рублей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12.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Дополнительное материальное поощрение наставникам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13.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 xml:space="preserve">Обучение наставников (свои школы наставничества, обучение в </w:t>
            </w: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lastRenderedPageBreak/>
              <w:t>других школах наставничества, тренинги)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lastRenderedPageBreak/>
              <w:t>14.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Проведение конкурса наставников у работодателя, награды для наставников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15.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Участие работодателя/работников в конкурсах, форумах наставников вне работодателя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16.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Участие профсоюзных организаций в движении наставничества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17.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Процент сокращения увольнений молодых специалистов в первый год работы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18.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Pr="00594DEC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  <w:lang w:val="ru-RU"/>
              </w:rPr>
            </w:pPr>
            <w:r w:rsidRPr="00594DEC">
              <w:rPr>
                <w:rFonts w:ascii="TimesNewRoman" w:eastAsia="TimesNewRoman" w:hAnsi="TimesNewRoman" w:cs="TimesNewRoman"/>
                <w:sz w:val="28"/>
                <w:lang w:val="ru-RU"/>
              </w:rPr>
              <w:t>Процент работников, успешно завершивших процесс наставничества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процентов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  <w:tr w:rsidR="0044410D">
        <w:trPr>
          <w:trHeight w:val="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19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наличие первичной профсоюзной организации</w:t>
            </w:r>
            <w:r>
              <w:rPr>
                <w:rFonts w:ascii="TimesNewRoman" w:eastAsia="TimesNewRoman" w:hAnsi="TimesNewRoman" w:cs="TimesNewRoman"/>
                <w:b/>
                <w:i/>
                <w:sz w:val="28"/>
              </w:rPr>
              <w:t>.</w:t>
            </w:r>
          </w:p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594DEC">
            <w:pPr>
              <w:pStyle w:val="ConsPlusNormal"/>
              <w:jc w:val="center"/>
              <w:rPr>
                <w:rFonts w:ascii="TimesNewRoman" w:eastAsia="TimesNewRoman" w:hAnsi="TimesNewRoman" w:cs="TimesNewRoman"/>
                <w:sz w:val="28"/>
              </w:rPr>
            </w:pPr>
            <w:r>
              <w:rPr>
                <w:rFonts w:ascii="TimesNewRoman" w:eastAsia="TimesNewRoman" w:hAnsi="TimesNewRoman" w:cs="TimesNewRoman"/>
                <w:sz w:val="28"/>
              </w:rPr>
              <w:t>да/нет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10D" w:rsidRDefault="0044410D">
            <w:pPr>
              <w:pStyle w:val="ConsPlusNormal"/>
              <w:rPr>
                <w:rFonts w:ascii="TimesNewRoman" w:eastAsia="TimesNewRoman" w:hAnsi="TimesNewRoman" w:cs="TimesNewRoman"/>
                <w:sz w:val="28"/>
              </w:rPr>
            </w:pPr>
          </w:p>
        </w:tc>
      </w:tr>
    </w:tbl>
    <w:p w:rsidR="0044410D" w:rsidRPr="00594DEC" w:rsidRDefault="00594DEC">
      <w:pPr>
        <w:pStyle w:val="ConsPlusNormal"/>
        <w:ind w:firstLine="540"/>
        <w:jc w:val="both"/>
        <w:rPr>
          <w:rFonts w:ascii="TimesNewRoman" w:eastAsia="TimesNewRoman" w:hAnsi="TimesNewRoman" w:cs="TimesNewRoman"/>
          <w:sz w:val="20"/>
          <w:lang w:val="ru-RU"/>
        </w:rPr>
      </w:pPr>
      <w:bookmarkStart w:id="1" w:name="undefined"/>
      <w:bookmarkEnd w:id="1"/>
      <w:r w:rsidRPr="00594DEC">
        <w:rPr>
          <w:rFonts w:ascii="TimesNewRoman" w:eastAsia="TimesNewRoman" w:hAnsi="TimesNewRoman" w:cs="TimesNewRoman"/>
          <w:sz w:val="20"/>
          <w:lang w:val="ru-RU"/>
        </w:rPr>
        <w:t>&lt;*&gt;</w:t>
      </w:r>
      <w:r w:rsidRPr="00594DEC">
        <w:rPr>
          <w:rFonts w:ascii="TimesNewRoman" w:eastAsia="TimesNewRoman" w:hAnsi="TimesNewRoman" w:cs="TimesNewRoman"/>
          <w:sz w:val="20"/>
          <w:lang w:val="ru-RU"/>
        </w:rPr>
        <w:t xml:space="preserve"> Показатель не является критерием оценки работодателя, заполняется в целях обоснования расчетов смежных показателей.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Руководитель ________________   _____________________________________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                                 (подпись)    </w:t>
      </w: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Главный  бухгалтер ________________  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                                               (подпись)                               (Ф.И.О.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Председатель первичной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профсоюзной организации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(представитель работников)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(при наличии)  ___________________ __________________________________</w:t>
      </w:r>
    </w:p>
    <w:p w:rsidR="0044410D" w:rsidRPr="00594DEC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  <w:r w:rsidRPr="00594DEC">
        <w:rPr>
          <w:rFonts w:ascii="TimesNewRoman" w:eastAsia="TimesNewRoman" w:hAnsi="TimesNewRoman" w:cs="TimesNewRoman"/>
          <w:sz w:val="28"/>
          <w:lang w:val="ru-RU"/>
        </w:rPr>
        <w:t> </w:t>
      </w:r>
      <w:r w:rsidRPr="00594DEC">
        <w:rPr>
          <w:rFonts w:ascii="TimesNewRoman" w:eastAsia="TimesNewRoman" w:hAnsi="TimesNewRoman" w:cs="TimesNewRoman"/>
          <w:sz w:val="28"/>
          <w:lang w:val="ru-RU"/>
        </w:rPr>
        <w:t xml:space="preserve">                                            (подпись)                                                   (Ф.И.О. полностью)</w:t>
      </w:r>
    </w:p>
    <w:p w:rsidR="0044410D" w:rsidRPr="00594DEC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  <w:lang w:val="ru-RU"/>
        </w:rPr>
      </w:pPr>
    </w:p>
    <w:p w:rsidR="0044410D" w:rsidRDefault="00594DEC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>М.П. (при наличии)</w:t>
      </w: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both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</w:rPr>
      </w:pPr>
    </w:p>
    <w:p w:rsidR="0044410D" w:rsidRDefault="0044410D">
      <w:pPr>
        <w:pStyle w:val="ConsPlusNormal"/>
        <w:jc w:val="right"/>
        <w:rPr>
          <w:rFonts w:ascii="TimesNewRoman" w:eastAsia="TimesNewRoman" w:hAnsi="TimesNewRoman" w:cs="TimesNewRoman"/>
          <w:sz w:val="28"/>
        </w:rPr>
      </w:pPr>
    </w:p>
    <w:p w:rsidR="0044410D" w:rsidRDefault="0044410D"/>
    <w:sectPr w:rsidR="004441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10D" w:rsidRDefault="00594DEC">
      <w:pPr>
        <w:spacing w:after="0" w:line="240" w:lineRule="auto"/>
      </w:pPr>
      <w:r>
        <w:separator/>
      </w:r>
    </w:p>
  </w:endnote>
  <w:endnote w:type="continuationSeparator" w:id="0">
    <w:p w:rsidR="0044410D" w:rsidRDefault="00594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Times New Roman"/>
    <w:charset w:val="01"/>
    <w:family w:val="auto"/>
    <w:pitch w:val="variable"/>
  </w:font>
  <w:font w:name="TimesNewRoman">
    <w:altName w:val="Times New Roman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10D" w:rsidRDefault="00594DEC">
      <w:pPr>
        <w:spacing w:after="0" w:line="240" w:lineRule="auto"/>
      </w:pPr>
      <w:r>
        <w:separator/>
      </w:r>
    </w:p>
  </w:footnote>
  <w:footnote w:type="continuationSeparator" w:id="0">
    <w:p w:rsidR="0044410D" w:rsidRDefault="00594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0D"/>
    <w:rsid w:val="0044410D"/>
    <w:rsid w:val="0059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339E9-7E5D-4A3C-8590-E9B50CE9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0" w:eastAsia="0" w:hAnsi="0" w:cs="0"/>
      <w:color w:val="000000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6519</Words>
  <Characters>37162</Characters>
  <Application>Microsoft Office Word</Application>
  <DocSecurity>0</DocSecurity>
  <Lines>309</Lines>
  <Paragraphs>87</Paragraphs>
  <ScaleCrop>false</ScaleCrop>
  <Company/>
  <LinksUpToDate>false</LinksUpToDate>
  <CharactersWithSpaces>43594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Сергей Анатольевич</cp:lastModifiedBy>
  <cp:revision>2</cp:revision>
  <dcterms:created xsi:type="dcterms:W3CDTF">2026-07-15T04:05:00Z</dcterms:created>
  <dcterms:modified xsi:type="dcterms:W3CDTF">2026-07-15T04:06:00Z</dcterms:modified>
</cp:coreProperties>
</file>